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43F5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OpenOffice ou RTF. A partir da linha “licença de uso” o preenchimento é de responsabilidade da equipe editorial. </w:t>
      </w:r>
    </w:p>
    <w:p w14:paraId="3345CFB8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</w:p>
    <w:p w14:paraId="183E84C9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de entrevista informar os dados do ENTREVISTADO e do ENTREVISTADOR.</w:t>
      </w:r>
    </w:p>
    <w:p w14:paraId="3178DCAD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</w:p>
    <w:p w14:paraId="04B6A188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 w14:paraId="6D5F9939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</w:p>
    <w:p w14:paraId="0786101A" w14:textId="77777777" w:rsidR="0005525E" w:rsidRDefault="0005525E" w:rsidP="0005525E">
      <w:pPr>
        <w:pStyle w:val="PargrafodaLista"/>
        <w:numPr>
          <w:ilvl w:val="0"/>
          <w:numId w:val="12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14:paraId="3D247A9B" w14:textId="77777777" w:rsidR="0005525E" w:rsidRDefault="0005525E" w:rsidP="0005525E">
      <w:pPr>
        <w:pStyle w:val="PargrafodaLista"/>
        <w:spacing w:line="240" w:lineRule="auto"/>
        <w:ind w:firstLine="0"/>
        <w:rPr>
          <w:rFonts w:cs="Arial"/>
          <w:sz w:val="18"/>
          <w:szCs w:val="18"/>
        </w:rPr>
      </w:pPr>
    </w:p>
    <w:p w14:paraId="3B8058E3" w14:textId="77777777" w:rsidR="0005525E" w:rsidRDefault="0005525E" w:rsidP="0005525E">
      <w:pPr>
        <w:pStyle w:val="PargrafodaLista"/>
        <w:numPr>
          <w:ilvl w:val="0"/>
          <w:numId w:val="12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14:paraId="45DEC85E" w14:textId="77777777" w:rsidR="00F62152" w:rsidRPr="00F62152" w:rsidRDefault="00F62152" w:rsidP="00F62152">
      <w:pPr>
        <w:spacing w:line="240" w:lineRule="auto"/>
        <w:rPr>
          <w:rFonts w:cs="Arial"/>
          <w:sz w:val="18"/>
          <w:szCs w:val="18"/>
        </w:rPr>
      </w:pPr>
    </w:p>
    <w:p w14:paraId="0EB99811" w14:textId="77777777" w:rsidR="0005525E" w:rsidRDefault="0005525E" w:rsidP="0005525E">
      <w:pPr>
        <w:spacing w:line="240" w:lineRule="auto"/>
        <w:ind w:firstLine="0"/>
        <w:rPr>
          <w:rFonts w:cs="Arial"/>
          <w:sz w:val="16"/>
          <w:szCs w:val="16"/>
        </w:rPr>
      </w:pPr>
    </w:p>
    <w:p w14:paraId="010B7675" w14:textId="77777777" w:rsidR="0005525E" w:rsidRPr="00D10966" w:rsidRDefault="0005525E" w:rsidP="0005525E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14:paraId="2FCC1569" w14:textId="77777777" w:rsidR="0005525E" w:rsidRPr="002A6B76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14:paraId="435E2BBF" w14:textId="77777777" w:rsidR="0005525E" w:rsidRDefault="0005525E" w:rsidP="0005525E">
      <w:pPr>
        <w:spacing w:line="240" w:lineRule="auto"/>
        <w:ind w:firstLine="0"/>
        <w:rPr>
          <w:rFonts w:cs="Arial"/>
          <w:sz w:val="16"/>
          <w:szCs w:val="16"/>
        </w:rPr>
      </w:pPr>
    </w:p>
    <w:p w14:paraId="0EC1121F" w14:textId="77777777" w:rsidR="006143F6" w:rsidRPr="002A6B76" w:rsidRDefault="006143F6" w:rsidP="006143F6">
      <w:pPr>
        <w:spacing w:line="240" w:lineRule="auto"/>
        <w:ind w:right="34" w:firstLine="0"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>Nome Nome do Meio Sobrenome</w:t>
      </w:r>
    </w:p>
    <w:p w14:paraId="1FE0F53F" w14:textId="77777777" w:rsidR="006143F6" w:rsidRPr="002A6B76" w:rsidRDefault="006143F6" w:rsidP="006143F6">
      <w:pPr>
        <w:spacing w:line="240" w:lineRule="auto"/>
        <w:ind w:right="34" w:firstLine="0"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14:paraId="142D3E64" w14:textId="77777777" w:rsidR="006143F6" w:rsidRPr="002A6B76" w:rsidRDefault="006143F6" w:rsidP="006143F6">
      <w:pPr>
        <w:spacing w:line="240" w:lineRule="auto"/>
        <w:ind w:right="34" w:firstLine="0"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14:paraId="26BF4744" w14:textId="77777777" w:rsidR="006143F6" w:rsidRPr="002A6B76" w:rsidRDefault="006143F6" w:rsidP="006143F6">
      <w:pPr>
        <w:spacing w:line="240" w:lineRule="auto"/>
        <w:ind w:right="34" w:firstLine="0"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14:paraId="131DB361" w14:textId="77777777" w:rsidR="006143F6" w:rsidRPr="002A6B76" w:rsidRDefault="006143F6" w:rsidP="0005525E">
      <w:pPr>
        <w:spacing w:line="240" w:lineRule="auto"/>
        <w:ind w:firstLine="0"/>
        <w:rPr>
          <w:rFonts w:cs="Arial"/>
          <w:sz w:val="16"/>
          <w:szCs w:val="16"/>
        </w:rPr>
      </w:pPr>
    </w:p>
    <w:p w14:paraId="75774223" w14:textId="77777777" w:rsidR="0005525E" w:rsidRPr="002A6B76" w:rsidRDefault="0005525E" w:rsidP="0005525E">
      <w:pPr>
        <w:spacing w:line="240" w:lineRule="auto"/>
        <w:ind w:firstLine="0"/>
        <w:rPr>
          <w:rFonts w:cs="Arial"/>
          <w:b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50DFDEE4" wp14:editId="37769F0E">
            <wp:extent cx="98001" cy="95885"/>
            <wp:effectExtent l="0" t="0" r="0" b="0"/>
            <wp:docPr id="6" name="Imagem 6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Pr="0005525E">
          <w:rPr>
            <w:rStyle w:val="Hyperlink"/>
            <w:rFonts w:cs="Arial"/>
            <w:color w:val="144372"/>
            <w:sz w:val="16"/>
            <w:szCs w:val="16"/>
          </w:rPr>
          <w:t>https://orcid.org/0000-0002-1825-0097</w:t>
        </w:r>
      </w:hyperlink>
      <w:r w:rsidRPr="000A4152">
        <w:rPr>
          <w:rStyle w:val="Hyperlink"/>
          <w:rFonts w:cs="Arial"/>
          <w:color w:val="7030A0"/>
          <w:sz w:val="16"/>
          <w:szCs w:val="16"/>
        </w:rPr>
        <w:t xml:space="preserve">  </w:t>
      </w:r>
    </w:p>
    <w:p w14:paraId="7B3137DD" w14:textId="77777777" w:rsidR="0005525E" w:rsidRDefault="0005525E" w:rsidP="0005525E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14:paraId="2A3922EE" w14:textId="77777777" w:rsidR="0005525E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Endereço de correspondência do principal autor</w:t>
      </w:r>
      <w:r>
        <w:rPr>
          <w:rFonts w:cs="Arial"/>
          <w:b/>
          <w:sz w:val="18"/>
          <w:szCs w:val="18"/>
        </w:rPr>
        <w:t xml:space="preserve"> </w:t>
      </w:r>
    </w:p>
    <w:p w14:paraId="6CFDD1DC" w14:textId="77777777" w:rsidR="0005525E" w:rsidRDefault="0005525E" w:rsidP="0005525E"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Endereço para correspondência indicando Rua-Avenida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número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CEP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Cidade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Sigla do Estado</w:t>
      </w:r>
      <w:r w:rsidRPr="00CD5E5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País</w:t>
      </w:r>
      <w:r w:rsidRPr="00CD5E56">
        <w:rPr>
          <w:rFonts w:cs="Arial"/>
          <w:sz w:val="18"/>
          <w:szCs w:val="18"/>
        </w:rPr>
        <w:t xml:space="preserve">. </w:t>
      </w:r>
    </w:p>
    <w:p w14:paraId="6068D71C" w14:textId="77777777" w:rsidR="0005525E" w:rsidRPr="002A6B76" w:rsidRDefault="0005525E" w:rsidP="0005525E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14:paraId="3111467B" w14:textId="77777777" w:rsidR="0005525E" w:rsidRDefault="0005525E" w:rsidP="0005525E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14:paraId="7EC9B971" w14:textId="77777777" w:rsidR="0005525E" w:rsidRDefault="0005525E" w:rsidP="0005525E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14:paraId="1BDC1F4F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66A9EBE5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</w:p>
    <w:p w14:paraId="1FCB9400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14:paraId="5FF97560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14:paraId="0018D89E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14:paraId="543AD8B9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14:paraId="70991B4E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14:paraId="3CB96E9B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14:paraId="30D5001C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p w14:paraId="7671F6CE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0D16255D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color w:val="5B9BD5" w:themeColor="accent1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0" w:history="1">
        <w:r w:rsidRPr="0005525E">
          <w:rPr>
            <w:rStyle w:val="Hyperlink"/>
            <w:rFonts w:cs="Arial"/>
            <w:color w:val="144372"/>
            <w:sz w:val="18"/>
            <w:szCs w:val="18"/>
          </w:rPr>
          <w:t>https://casrai.org/credit/</w:t>
        </w:r>
      </w:hyperlink>
      <w:r w:rsidRPr="0005525E">
        <w:rPr>
          <w:rFonts w:cs="Arial"/>
          <w:color w:val="144372"/>
          <w:sz w:val="18"/>
          <w:szCs w:val="18"/>
        </w:rPr>
        <w:t xml:space="preserve"> </w:t>
      </w:r>
      <w:r w:rsidRPr="002A6B76">
        <w:rPr>
          <w:rFonts w:cs="Arial"/>
          <w:color w:val="5B9BD5" w:themeColor="accent1"/>
          <w:sz w:val="18"/>
          <w:szCs w:val="18"/>
        </w:rPr>
        <w:cr/>
      </w:r>
    </w:p>
    <w:p w14:paraId="25A42340" w14:textId="77777777" w:rsidR="0005525E" w:rsidRDefault="0005525E" w:rsidP="00F62152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CONJUNTO DE DADOS DE PESQUISA</w:t>
      </w:r>
    </w:p>
    <w:p w14:paraId="24E90626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Escolha uma das opções e apague as demais.  </w:t>
      </w:r>
    </w:p>
    <w:p w14:paraId="1A9DA69D" w14:textId="77777777" w:rsidR="0005525E" w:rsidRPr="00576CBB" w:rsidRDefault="0005525E" w:rsidP="0005525E">
      <w:pPr>
        <w:pStyle w:val="PargrafodaLista"/>
        <w:numPr>
          <w:ilvl w:val="0"/>
          <w:numId w:val="13"/>
        </w:num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  <w:r w:rsidRPr="00576CBB">
        <w:rPr>
          <w:rFonts w:cs="Arial"/>
          <w:sz w:val="18"/>
          <w:szCs w:val="18"/>
        </w:rPr>
        <w:t xml:space="preserve">O conjunto de dados que dá suporte aos resultados deste estudo não está disponível publicamente. </w:t>
      </w:r>
    </w:p>
    <w:p w14:paraId="2D0DA177" w14:textId="77777777" w:rsidR="0005525E" w:rsidRDefault="0005525E" w:rsidP="0005525E">
      <w:pPr>
        <w:pStyle w:val="PargrafodaLista"/>
        <w:numPr>
          <w:ilvl w:val="0"/>
          <w:numId w:val="13"/>
        </w:num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  <w:r w:rsidRPr="00576CBB">
        <w:rPr>
          <w:rFonts w:cs="Arial"/>
          <w:sz w:val="18"/>
          <w:szCs w:val="18"/>
        </w:rPr>
        <w:t>Todo o conjunto de dados que dá suporte aos resultados deste estudo foi publicado no próprio artigo.</w:t>
      </w:r>
    </w:p>
    <w:p w14:paraId="7EF81031" w14:textId="77777777" w:rsidR="0005525E" w:rsidRDefault="0005525E" w:rsidP="0005525E">
      <w:pPr>
        <w:pStyle w:val="PargrafodaLista"/>
        <w:numPr>
          <w:ilvl w:val="0"/>
          <w:numId w:val="13"/>
        </w:num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  <w:r w:rsidRPr="00576CBB">
        <w:rPr>
          <w:rFonts w:cs="Arial"/>
          <w:sz w:val="18"/>
          <w:szCs w:val="18"/>
        </w:rPr>
        <w:t xml:space="preserve"> Todo o conjunto de dados que dá suporte aos resultados deste estudo foi publicado no artigo e na seção “Materiais suplementares”. </w:t>
      </w:r>
    </w:p>
    <w:p w14:paraId="0D923053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3C5491D5" w14:textId="77777777" w:rsidR="00F62152" w:rsidRDefault="00F62152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136B5C44" w14:textId="77777777" w:rsidR="00F62152" w:rsidRDefault="00F62152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18BF65E9" w14:textId="77777777" w:rsidR="00F62152" w:rsidRDefault="00F62152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01B560E2" w14:textId="77777777" w:rsidR="00F62152" w:rsidRDefault="00F62152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26526B49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lastRenderedPageBreak/>
        <w:t>FINANCIAMENTO</w:t>
      </w:r>
    </w:p>
    <w:p w14:paraId="42EA974E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</w:t>
      </w:r>
      <w:r w:rsidRPr="002626F9">
        <w:rPr>
          <w:rFonts w:cs="Arial"/>
          <w:sz w:val="18"/>
          <w:szCs w:val="18"/>
        </w:rPr>
        <w:t xml:space="preserve">Não se aplica. </w:t>
      </w:r>
    </w:p>
    <w:p w14:paraId="3CBB5644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79E93AC1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626F9">
        <w:rPr>
          <w:rFonts w:cs="Arial"/>
          <w:b/>
          <w:sz w:val="18"/>
          <w:szCs w:val="18"/>
        </w:rPr>
        <w:t>CONSENTIMENTO DE USO DE IMAGEM</w:t>
      </w:r>
    </w:p>
    <w:p w14:paraId="037FE5F8" w14:textId="77777777" w:rsidR="0005525E" w:rsidRPr="002626F9" w:rsidRDefault="00730004" w:rsidP="00730004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626F9">
        <w:rPr>
          <w:rFonts w:cs="Arial"/>
          <w:sz w:val="18"/>
          <w:szCs w:val="18"/>
        </w:rPr>
        <w:t>Quando há</w:t>
      </w:r>
      <w:r w:rsidR="0005525E" w:rsidRPr="002626F9">
        <w:rPr>
          <w:rFonts w:cs="Arial"/>
          <w:sz w:val="18"/>
          <w:szCs w:val="18"/>
        </w:rPr>
        <w:t xml:space="preserve"> imagem de terceiros no artigo, informar</w:t>
      </w:r>
      <w:r w:rsidRPr="002626F9">
        <w:rPr>
          <w:rFonts w:cs="Arial"/>
          <w:sz w:val="18"/>
          <w:szCs w:val="18"/>
        </w:rPr>
        <w:t xml:space="preserve"> “Foi obtido o consentimento escrito dos participantes”</w:t>
      </w:r>
      <w:r w:rsidR="0005525E" w:rsidRPr="002626F9">
        <w:rPr>
          <w:rFonts w:cs="Arial"/>
          <w:sz w:val="18"/>
          <w:szCs w:val="18"/>
        </w:rPr>
        <w:t xml:space="preserve"> e anexar como documento suplementar o registro da autorização de uso. Usar “Não se aplica” quando: as i</w:t>
      </w:r>
      <w:r w:rsidRPr="002626F9">
        <w:rPr>
          <w:rFonts w:cs="Arial"/>
          <w:sz w:val="18"/>
          <w:szCs w:val="18"/>
        </w:rPr>
        <w:t>magens sejam de domínio público; ou</w:t>
      </w:r>
      <w:r w:rsidR="0005525E" w:rsidRPr="002626F9">
        <w:rPr>
          <w:rFonts w:cs="Arial"/>
          <w:sz w:val="18"/>
          <w:szCs w:val="18"/>
        </w:rPr>
        <w:t xml:space="preserve"> do próprio autor</w:t>
      </w:r>
      <w:r w:rsidRPr="002626F9">
        <w:rPr>
          <w:rFonts w:cs="Arial"/>
          <w:sz w:val="18"/>
          <w:szCs w:val="18"/>
        </w:rPr>
        <w:t>,</w:t>
      </w:r>
      <w:r w:rsidR="0005525E" w:rsidRPr="002626F9">
        <w:rPr>
          <w:rFonts w:cs="Arial"/>
          <w:sz w:val="18"/>
          <w:szCs w:val="18"/>
        </w:rPr>
        <w:t xml:space="preserve"> no caso de imagens de prédios em locais públicos, paisagens, etc</w:t>
      </w:r>
      <w:r w:rsidRPr="002626F9">
        <w:rPr>
          <w:rFonts w:cs="Arial"/>
          <w:sz w:val="18"/>
          <w:szCs w:val="18"/>
        </w:rPr>
        <w:t>.</w:t>
      </w:r>
      <w:r w:rsidR="0005525E" w:rsidRPr="002626F9">
        <w:rPr>
          <w:rFonts w:cs="Arial"/>
          <w:sz w:val="18"/>
          <w:szCs w:val="18"/>
        </w:rPr>
        <w:t xml:space="preserve">, exceto quando a pessoa aparecer na foto. </w:t>
      </w:r>
      <w:bookmarkStart w:id="0" w:name="_GoBack"/>
      <w:bookmarkEnd w:id="0"/>
    </w:p>
    <w:p w14:paraId="5CA60547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682558BF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626F9">
        <w:rPr>
          <w:rFonts w:cs="Arial"/>
          <w:b/>
          <w:sz w:val="18"/>
          <w:szCs w:val="18"/>
        </w:rPr>
        <w:t>APROVAÇÃO DE COMITÊ DE ÉTICA EM PESQUISA</w:t>
      </w:r>
      <w:r w:rsidRPr="002626F9">
        <w:rPr>
          <w:rFonts w:cs="Arial"/>
          <w:b/>
          <w:sz w:val="18"/>
          <w:szCs w:val="18"/>
        </w:rPr>
        <w:tab/>
      </w:r>
    </w:p>
    <w:p w14:paraId="7BCA7D10" w14:textId="77777777" w:rsidR="0005525E" w:rsidRPr="002626F9" w:rsidRDefault="0005525E" w:rsidP="00730004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626F9">
        <w:rPr>
          <w:rFonts w:cs="Arial"/>
          <w:sz w:val="18"/>
          <w:szCs w:val="18"/>
        </w:rPr>
        <w:t>Informar se teve ou não aprovação do comitê de ética, núm</w:t>
      </w:r>
      <w:r w:rsidR="00730004" w:rsidRPr="002626F9">
        <w:rPr>
          <w:rFonts w:cs="Arial"/>
          <w:sz w:val="18"/>
          <w:szCs w:val="18"/>
        </w:rPr>
        <w:t>ero de processo e data, anexar</w:t>
      </w:r>
      <w:r w:rsidRPr="002626F9">
        <w:rPr>
          <w:rFonts w:cs="Arial"/>
          <w:sz w:val="18"/>
          <w:szCs w:val="18"/>
        </w:rPr>
        <w:t xml:space="preserve"> o documento comprobatório como suplementar. Quando a pesquisa não </w:t>
      </w:r>
      <w:r w:rsidR="00730004" w:rsidRPr="002626F9">
        <w:rPr>
          <w:rFonts w:cs="Arial"/>
          <w:sz w:val="18"/>
          <w:szCs w:val="18"/>
        </w:rPr>
        <w:t>tiver</w:t>
      </w:r>
      <w:r w:rsidRPr="002626F9">
        <w:rPr>
          <w:rFonts w:cs="Arial"/>
          <w:sz w:val="18"/>
          <w:szCs w:val="18"/>
        </w:rPr>
        <w:t xml:space="preserve"> necessidade de aprovação em comitê de ética, informar: não se aplica.</w:t>
      </w:r>
    </w:p>
    <w:p w14:paraId="222CBB50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291AA024" w14:textId="77777777" w:rsidR="0005525E" w:rsidRPr="002626F9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626F9">
        <w:rPr>
          <w:rFonts w:cs="Arial"/>
          <w:b/>
          <w:sz w:val="18"/>
          <w:szCs w:val="18"/>
        </w:rPr>
        <w:t>CONFLITO DE INTERESSES</w:t>
      </w:r>
      <w:r w:rsidRPr="002626F9">
        <w:rPr>
          <w:rFonts w:cs="Arial"/>
          <w:b/>
          <w:sz w:val="18"/>
          <w:szCs w:val="18"/>
        </w:rPr>
        <w:tab/>
      </w:r>
    </w:p>
    <w:p w14:paraId="7D7E41C4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626F9">
        <w:rPr>
          <w:rFonts w:cs="Arial"/>
          <w:sz w:val="18"/>
          <w:szCs w:val="18"/>
        </w:rPr>
        <w:t>Informar conflitos de interesse: financeiros, pessoais, entre possíveis</w:t>
      </w:r>
      <w:r w:rsidRPr="002A6B76">
        <w:rPr>
          <w:rFonts w:cs="Arial"/>
          <w:sz w:val="18"/>
          <w:szCs w:val="18"/>
        </w:rPr>
        <w:t xml:space="preserve"> revisores e editores, </w:t>
      </w:r>
      <w:r>
        <w:rPr>
          <w:rFonts w:cs="Arial"/>
          <w:sz w:val="18"/>
          <w:szCs w:val="18"/>
        </w:rPr>
        <w:t xml:space="preserve">e/ou </w:t>
      </w:r>
      <w:r w:rsidRPr="002A6B76">
        <w:rPr>
          <w:rFonts w:cs="Arial"/>
          <w:sz w:val="18"/>
          <w:szCs w:val="18"/>
        </w:rPr>
        <w:t>possíveis vieses temáticos.</w:t>
      </w:r>
      <w:r>
        <w:rPr>
          <w:rFonts w:cs="Arial"/>
          <w:sz w:val="18"/>
          <w:szCs w:val="18"/>
        </w:rPr>
        <w:t xml:space="preserve"> Se não houver, mencionar: Não se aplica. </w:t>
      </w:r>
      <w:r w:rsidRPr="002A6B76">
        <w:rPr>
          <w:rFonts w:cs="Arial"/>
          <w:sz w:val="18"/>
          <w:szCs w:val="18"/>
        </w:rPr>
        <w:t xml:space="preserve">Para mais informações: </w:t>
      </w:r>
      <w:hyperlink r:id="rId11" w:history="1">
        <w:r w:rsidRPr="0005525E">
          <w:rPr>
            <w:rStyle w:val="Hyperlink"/>
            <w:rFonts w:cs="Arial"/>
            <w:color w:val="144372"/>
            <w:sz w:val="18"/>
            <w:szCs w:val="18"/>
          </w:rPr>
          <w:t>https://www.abecbrasil.org.br/arquivos/whitepaper_CSE.pdf</w:t>
        </w:r>
      </w:hyperlink>
      <w:r w:rsidRPr="0005525E">
        <w:rPr>
          <w:rFonts w:cs="Arial"/>
          <w:color w:val="144372"/>
          <w:sz w:val="18"/>
          <w:szCs w:val="18"/>
        </w:rPr>
        <w:t xml:space="preserve">  </w:t>
      </w:r>
      <w:r w:rsidRPr="0005525E">
        <w:rPr>
          <w:rFonts w:cs="Arial"/>
          <w:color w:val="144372"/>
          <w:sz w:val="18"/>
          <w:szCs w:val="18"/>
        </w:rPr>
        <w:cr/>
      </w:r>
    </w:p>
    <w:p w14:paraId="6FAE0159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</w:p>
    <w:p w14:paraId="0176AAFF" w14:textId="77777777" w:rsidR="0005525E" w:rsidRPr="006E38C6" w:rsidRDefault="0005525E" w:rsidP="0005525E">
      <w:pPr>
        <w:spacing w:line="240" w:lineRule="auto"/>
        <w:ind w:firstLine="0"/>
        <w:rPr>
          <w:rFonts w:cs="Arial"/>
          <w:sz w:val="18"/>
          <w:szCs w:val="18"/>
        </w:rPr>
      </w:pPr>
      <w:r w:rsidRPr="006E38C6">
        <w:rPr>
          <w:rFonts w:cs="Arial"/>
          <w:sz w:val="18"/>
          <w:szCs w:val="18"/>
        </w:rPr>
        <w:t xml:space="preserve">Os autores cedem à </w:t>
      </w:r>
      <w:r>
        <w:rPr>
          <w:rFonts w:cs="Arial"/>
          <w:b/>
          <w:sz w:val="18"/>
          <w:szCs w:val="18"/>
        </w:rPr>
        <w:t>Revemat</w:t>
      </w:r>
      <w:r w:rsidRPr="006E38C6">
        <w:rPr>
          <w:rFonts w:cs="Arial"/>
          <w:sz w:val="18"/>
          <w:szCs w:val="18"/>
        </w:rPr>
        <w:t xml:space="preserve"> os direitos exclusivos de primeira publicação, com o trabalho simultaneamente licenciado sob a </w:t>
      </w:r>
      <w:hyperlink r:id="rId12" w:history="1">
        <w:r w:rsidRPr="0005525E">
          <w:rPr>
            <w:rStyle w:val="Hyperlink"/>
            <w:rFonts w:cs="Arial"/>
            <w:color w:val="144372"/>
            <w:sz w:val="18"/>
            <w:szCs w:val="18"/>
          </w:rPr>
          <w:t>Licença Creative Commons Attribution</w:t>
        </w:r>
      </w:hyperlink>
      <w:r w:rsidRPr="006E38C6">
        <w:rPr>
          <w:rFonts w:cs="Arial"/>
          <w:sz w:val="18"/>
          <w:szCs w:val="18"/>
        </w:rPr>
        <w:t xml:space="preserve"> (CC BY) 4.0 International. Estra licença permite que </w:t>
      </w:r>
      <w:r w:rsidRPr="006E38C6">
        <w:rPr>
          <w:rFonts w:cs="Arial"/>
          <w:b/>
          <w:sz w:val="18"/>
          <w:szCs w:val="18"/>
        </w:rPr>
        <w:t>terceiros</w:t>
      </w:r>
      <w:r w:rsidRPr="006E38C6">
        <w:rPr>
          <w:rFonts w:cs="Arial"/>
          <w:sz w:val="18"/>
          <w:szCs w:val="18"/>
        </w:rPr>
        <w:t xml:space="preserve"> remixem, adaptem e criem a partir do trabalho publicado, atribuindo o devido crédito de autoria e publicação inicial neste periódico. Os </w:t>
      </w:r>
      <w:r w:rsidRPr="006E38C6">
        <w:rPr>
          <w:rFonts w:cs="Arial"/>
          <w:b/>
          <w:sz w:val="18"/>
          <w:szCs w:val="18"/>
        </w:rPr>
        <w:t>autores</w:t>
      </w:r>
      <w:r w:rsidRPr="006E38C6">
        <w:rPr>
          <w:rFonts w:cs="Arial"/>
          <w:sz w:val="18"/>
          <w:szCs w:val="18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 w14:paraId="408AAF42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14:paraId="237260C7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</w:p>
    <w:p w14:paraId="75F78383" w14:textId="77777777" w:rsidR="0005525E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</w:t>
      </w:r>
      <w:r w:rsidRPr="0005525E">
        <w:rPr>
          <w:rFonts w:cs="Arial"/>
          <w:sz w:val="18"/>
          <w:szCs w:val="18"/>
        </w:rPr>
        <w:t>Grupo de Pesquisa em Epistemologia e Ensino de Matemática (GPEEM)</w:t>
      </w:r>
      <w:r w:rsidRPr="002A6B76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 xml:space="preserve">Publicação no </w:t>
      </w:r>
      <w:hyperlink r:id="rId13" w:history="1">
        <w:r w:rsidRPr="0005525E">
          <w:rPr>
            <w:rStyle w:val="Hyperlink"/>
            <w:rFonts w:cs="Arial"/>
            <w:color w:val="144372"/>
            <w:sz w:val="18"/>
            <w:szCs w:val="18"/>
          </w:rPr>
          <w:t>Portal de Periódicos UFSC</w:t>
        </w:r>
      </w:hyperlink>
      <w:r w:rsidRPr="002A6B76">
        <w:rPr>
          <w:rFonts w:cs="Arial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14:paraId="337D34E6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14:paraId="65631C37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EDITOR </w:t>
      </w:r>
      <w:r w:rsidRPr="002A6B76">
        <w:rPr>
          <w:rFonts w:cs="Arial"/>
          <w:sz w:val="18"/>
          <w:szCs w:val="18"/>
        </w:rPr>
        <w:t>– uso exclusivo da revista</w:t>
      </w:r>
    </w:p>
    <w:p w14:paraId="263E60D2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05525E">
        <w:rPr>
          <w:rFonts w:cs="Arial"/>
          <w:sz w:val="18"/>
          <w:szCs w:val="18"/>
        </w:rPr>
        <w:t>Sr. Méricles Thadeu Moretti</w:t>
      </w:r>
      <w:r>
        <w:rPr>
          <w:rFonts w:cs="Arial"/>
          <w:sz w:val="18"/>
          <w:szCs w:val="18"/>
        </w:rPr>
        <w:t>.</w:t>
      </w:r>
    </w:p>
    <w:p w14:paraId="42150EE9" w14:textId="77777777" w:rsidR="0005525E" w:rsidRPr="002A6B76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14:paraId="3CE9EA72" w14:textId="77777777" w:rsidR="0005525E" w:rsidRPr="002A6B76" w:rsidRDefault="0005525E" w:rsidP="0005525E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HISTÓRICO </w:t>
      </w:r>
      <w:r w:rsidRPr="002A6B76">
        <w:rPr>
          <w:rFonts w:cs="Arial"/>
          <w:sz w:val="18"/>
          <w:szCs w:val="18"/>
        </w:rPr>
        <w:t>– uso exclusivo da revista</w:t>
      </w:r>
    </w:p>
    <w:p w14:paraId="74D3DD2B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 w:rsidRPr="002A6B76">
        <w:rPr>
          <w:rFonts w:cs="Arial"/>
          <w:bCs/>
          <w:sz w:val="18"/>
          <w:szCs w:val="18"/>
        </w:rPr>
        <w:t>Recebido em</w:t>
      </w:r>
      <w:r>
        <w:rPr>
          <w:rFonts w:cs="Arial"/>
          <w:bCs/>
          <w:sz w:val="18"/>
          <w:szCs w:val="18"/>
        </w:rPr>
        <w:t>:</w:t>
      </w:r>
      <w:r w:rsidRPr="00C90C2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dia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mês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ano</w:t>
      </w:r>
      <w:r w:rsidRPr="002A6B76">
        <w:rPr>
          <w:rFonts w:cs="Arial"/>
          <w:bCs/>
          <w:sz w:val="18"/>
          <w:szCs w:val="18"/>
        </w:rPr>
        <w:t xml:space="preserve"> – Aprovado em: </w:t>
      </w:r>
      <w:r>
        <w:rPr>
          <w:rFonts w:cs="Arial"/>
          <w:bCs/>
          <w:sz w:val="18"/>
          <w:szCs w:val="18"/>
        </w:rPr>
        <w:t>dia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mês</w:t>
      </w:r>
      <w:r w:rsidRPr="002A6B76">
        <w:rPr>
          <w:rFonts w:cs="Arial"/>
          <w:bCs/>
          <w:sz w:val="18"/>
          <w:szCs w:val="18"/>
        </w:rPr>
        <w:t>-</w:t>
      </w:r>
      <w:r>
        <w:rPr>
          <w:rFonts w:cs="Arial"/>
          <w:bCs/>
          <w:sz w:val="18"/>
          <w:szCs w:val="18"/>
        </w:rPr>
        <w:t>ano</w:t>
      </w:r>
    </w:p>
    <w:p w14:paraId="7ED8BEF1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5C221B5C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3808359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 w:rsidRPr="00E979E7"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posteriormente digitalizado. Ele deve ser preenchido normalmente com os dados e incluído somente a assinatura digitalizada dos autores.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14:paraId="143BA887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FBD098D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2243D24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 w14:paraId="634A5C87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36CC87B4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5F7EC401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1D323C5F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B42D278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3D9103C9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14:paraId="7F4B06B7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7C4D8C5E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60EF5F2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6FE323C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0DA022A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6691BAFB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7FBF1216" w14:textId="77777777" w:rsidR="0005525E" w:rsidRPr="00F050AF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14:paraId="6025CD34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253E1D6F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5AFBE11F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BF84C24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4F8DA771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85D73E5" w14:textId="77777777" w:rsidR="0005525E" w:rsidRDefault="0005525E" w:rsidP="0005525E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14:paraId="0433C381" w14:textId="77777777" w:rsidR="00D83675" w:rsidRPr="006143F6" w:rsidRDefault="0005525E" w:rsidP="006143F6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sectPr w:rsidR="00D83675" w:rsidRPr="006143F6" w:rsidSect="007966B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5511" w14:textId="77777777" w:rsidR="00E70879" w:rsidRDefault="00E70879" w:rsidP="00974FE0">
      <w:pPr>
        <w:spacing w:line="240" w:lineRule="auto"/>
      </w:pPr>
      <w:r>
        <w:separator/>
      </w:r>
    </w:p>
  </w:endnote>
  <w:endnote w:type="continuationSeparator" w:id="0">
    <w:p w14:paraId="12AC087E" w14:textId="77777777" w:rsidR="00E70879" w:rsidRDefault="00E70879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458C" w14:textId="77777777" w:rsidR="00E10C5C" w:rsidRPr="00E10C5C" w:rsidRDefault="00C07909" w:rsidP="00190871">
    <w:pPr>
      <w:pStyle w:val="Rodap"/>
      <w:ind w:right="8"/>
      <w:jc w:val="right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29337234" wp14:editId="35B1109B">
          <wp:simplePos x="0" y="0"/>
          <wp:positionH relativeFrom="column">
            <wp:posOffset>-35560</wp:posOffset>
          </wp:positionH>
          <wp:positionV relativeFrom="paragraph">
            <wp:posOffset>-54610</wp:posOffset>
          </wp:positionV>
          <wp:extent cx="300960" cy="301772"/>
          <wp:effectExtent l="0" t="0" r="4445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t Versões da Marca Revemat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" cy="30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8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D6CA5F" wp14:editId="1F1E83F8">
              <wp:simplePos x="0" y="0"/>
              <wp:positionH relativeFrom="margin">
                <wp:posOffset>194310</wp:posOffset>
              </wp:positionH>
              <wp:positionV relativeFrom="paragraph">
                <wp:posOffset>-55245</wp:posOffset>
              </wp:positionV>
              <wp:extent cx="5717540" cy="362279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62F1E" w14:textId="77777777" w:rsidR="009E25BC" w:rsidRDefault="00C07909" w:rsidP="00190871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C07909">
                            <w:rPr>
                              <w:rFonts w:cs="Arial"/>
                              <w:sz w:val="14"/>
                              <w:szCs w:val="16"/>
                            </w:rPr>
                            <w:t>Revista Eletrônica de Educação Matemática - REVEMAT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="00190871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, v. 23, n. 53, p. 01-15, </w:t>
                          </w:r>
                          <w:r w:rsidR="00C24D9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set./dez., 2019</w:t>
                          </w:r>
                          <w:r w:rsidR="00190871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</w:t>
                          </w:r>
                        </w:p>
                        <w:p w14:paraId="32FA7661" w14:textId="77777777" w:rsidR="00190871" w:rsidRPr="006C52ED" w:rsidRDefault="00190871" w:rsidP="00190871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  <w:lang w:val="en-US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Universidade Federal de Santa Catarina. </w:t>
                          </w:r>
                          <w:r w:rsidRPr="00F62152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ISSN </w:t>
                          </w:r>
                          <w:r w:rsidR="00C07909" w:rsidRPr="00F62152">
                            <w:rPr>
                              <w:rFonts w:cs="Arial"/>
                              <w:sz w:val="14"/>
                              <w:szCs w:val="16"/>
                            </w:rPr>
                            <w:t>1981-1322</w:t>
                          </w:r>
                          <w:r w:rsidRPr="00F62152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</w:t>
                          </w:r>
                          <w:r w:rsidRPr="006C52ED">
                            <w:rPr>
                              <w:rFonts w:cs="Arial"/>
                              <w:sz w:val="14"/>
                              <w:szCs w:val="16"/>
                              <w:lang w:val="en-US"/>
                            </w:rPr>
                            <w:t>DOI: </w:t>
                          </w:r>
                          <w:hyperlink r:id="rId2" w:history="1">
                            <w:r w:rsidR="00C24D99" w:rsidRPr="0005525E">
                              <w:rPr>
                                <w:rStyle w:val="Hyperlink"/>
                                <w:rFonts w:cs="Arial"/>
                                <w:color w:val="144372"/>
                                <w:sz w:val="14"/>
                                <w:szCs w:val="16"/>
                                <w:lang w:val="en-US"/>
                              </w:rPr>
                              <w:t>https://doi.org/10.5007/1518-2924.2019.eXXXX</w:t>
                            </w:r>
                          </w:hyperlink>
                          <w:r w:rsidR="00C24D99" w:rsidRPr="0005525E">
                            <w:rPr>
                              <w:rFonts w:cs="Arial"/>
                              <w:color w:val="144372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6C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3pt;margin-top:-4.35pt;width:450.2pt;height:2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" filled="f" stroked="f">
              <v:textbox>
                <w:txbxContent>
                  <w:p w14:paraId="4A762F1E" w14:textId="77777777" w:rsidR="009E25BC" w:rsidRDefault="00C07909" w:rsidP="00190871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C07909">
                      <w:rPr>
                        <w:rFonts w:cs="Arial"/>
                        <w:sz w:val="14"/>
                        <w:szCs w:val="16"/>
                      </w:rPr>
                      <w:t>Revista Eletrônica de Educação Matemática - REVEMAT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="00190871" w:rsidRPr="008922A6">
                      <w:rPr>
                        <w:rFonts w:cs="Arial"/>
                        <w:sz w:val="14"/>
                        <w:szCs w:val="16"/>
                      </w:rPr>
                      <w:t xml:space="preserve">, v. 23, n. 53, p. 01-15, </w:t>
                    </w:r>
                    <w:r w:rsidR="00C24D99" w:rsidRPr="008922A6">
                      <w:rPr>
                        <w:rFonts w:cs="Arial"/>
                        <w:sz w:val="14"/>
                        <w:szCs w:val="16"/>
                      </w:rPr>
                      <w:t>set./dez., 2019</w:t>
                    </w:r>
                    <w:r w:rsidR="00190871" w:rsidRPr="008922A6">
                      <w:rPr>
                        <w:rFonts w:cs="Arial"/>
                        <w:sz w:val="14"/>
                        <w:szCs w:val="16"/>
                      </w:rPr>
                      <w:t xml:space="preserve">. </w:t>
                    </w:r>
                  </w:p>
                  <w:p w14:paraId="32FA7661" w14:textId="77777777" w:rsidR="00190871" w:rsidRPr="006C52ED" w:rsidRDefault="00190871" w:rsidP="00190871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  <w:lang w:val="en-US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Universidade Federal de Santa Catarina. </w:t>
                    </w:r>
                    <w:r w:rsidRPr="00F62152">
                      <w:rPr>
                        <w:rFonts w:cs="Arial"/>
                        <w:sz w:val="14"/>
                        <w:szCs w:val="16"/>
                      </w:rPr>
                      <w:t xml:space="preserve">ISSN </w:t>
                    </w:r>
                    <w:r w:rsidR="00C07909" w:rsidRPr="00F62152">
                      <w:rPr>
                        <w:rFonts w:cs="Arial"/>
                        <w:sz w:val="14"/>
                        <w:szCs w:val="16"/>
                      </w:rPr>
                      <w:t>1981-1322</w:t>
                    </w:r>
                    <w:r w:rsidRPr="00F62152">
                      <w:rPr>
                        <w:rFonts w:cs="Arial"/>
                        <w:sz w:val="14"/>
                        <w:szCs w:val="16"/>
                      </w:rPr>
                      <w:t xml:space="preserve">. </w:t>
                    </w:r>
                    <w:r w:rsidRPr="006C52ED">
                      <w:rPr>
                        <w:rFonts w:cs="Arial"/>
                        <w:sz w:val="14"/>
                        <w:szCs w:val="16"/>
                        <w:lang w:val="en-US"/>
                      </w:rPr>
                      <w:t>DOI: </w:t>
                    </w:r>
                    <w:hyperlink r:id="rId3" w:history="1">
                      <w:r w:rsidR="00C24D99" w:rsidRPr="0005525E">
                        <w:rPr>
                          <w:rStyle w:val="Hyperlink"/>
                          <w:rFonts w:cs="Arial"/>
                          <w:color w:val="144372"/>
                          <w:sz w:val="14"/>
                          <w:szCs w:val="16"/>
                          <w:lang w:val="en-US"/>
                        </w:rPr>
                        <w:t>https://doi.org/10.5007/1518-2924.2019.eXXXX</w:t>
                      </w:r>
                    </w:hyperlink>
                    <w:r w:rsidR="00C24D99" w:rsidRPr="0005525E">
                      <w:rPr>
                        <w:rFonts w:cs="Arial"/>
                        <w:color w:val="144372"/>
                        <w:sz w:val="14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E10C5C">
          <w:rPr>
            <w:b/>
            <w:sz w:val="20"/>
            <w:szCs w:val="20"/>
          </w:rPr>
          <w:fldChar w:fldCharType="begin"/>
        </w:r>
        <w:r w:rsidR="00E10C5C" w:rsidRPr="00E10C5C">
          <w:rPr>
            <w:b/>
            <w:sz w:val="20"/>
            <w:szCs w:val="20"/>
          </w:rPr>
          <w:instrText xml:space="preserve"> PAGE   \* MERGEFORMAT </w:instrText>
        </w:r>
        <w:r w:rsidR="00E10C5C" w:rsidRPr="00E10C5C">
          <w:rPr>
            <w:b/>
            <w:sz w:val="20"/>
            <w:szCs w:val="20"/>
          </w:rPr>
          <w:fldChar w:fldCharType="separate"/>
        </w:r>
        <w:r w:rsidR="002626F9">
          <w:rPr>
            <w:b/>
            <w:noProof/>
            <w:sz w:val="20"/>
            <w:szCs w:val="20"/>
          </w:rPr>
          <w:t>2</w:t>
        </w:r>
        <w:r w:rsidR="00E10C5C" w:rsidRPr="00E10C5C">
          <w:rPr>
            <w:b/>
            <w:noProof/>
            <w:sz w:val="20"/>
            <w:szCs w:val="20"/>
          </w:rPr>
          <w:fldChar w:fldCharType="end"/>
        </w:r>
      </w:sdtContent>
    </w:sdt>
  </w:p>
  <w:p w14:paraId="1211BF90" w14:textId="77777777" w:rsidR="006D2E94" w:rsidRPr="006D2E94" w:rsidRDefault="00C07909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B97252" wp14:editId="15639A98">
              <wp:simplePos x="0" y="0"/>
              <wp:positionH relativeFrom="column">
                <wp:posOffset>5928360</wp:posOffset>
              </wp:positionH>
              <wp:positionV relativeFrom="paragraph">
                <wp:posOffset>67392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1443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A61BD" id="Retângulo 25" o:spid="_x0000_s1026" style="position:absolute;margin-left:466.8pt;margin-top:5.3pt;width:74.1pt;height: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" fillcolor="#144372" stroked="f" strokeweight="1pt"/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D81C" w14:textId="77777777"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480E05F" wp14:editId="6F2C839C">
              <wp:simplePos x="0" y="0"/>
              <wp:positionH relativeFrom="margin">
                <wp:posOffset>232410</wp:posOffset>
              </wp:positionH>
              <wp:positionV relativeFrom="paragraph">
                <wp:posOffset>-40005</wp:posOffset>
              </wp:positionV>
              <wp:extent cx="5717540" cy="362279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46749" w14:textId="77777777" w:rsidR="009E25BC" w:rsidRDefault="00C07909" w:rsidP="00E979F5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C07909">
                            <w:rPr>
                              <w:rFonts w:cs="Arial"/>
                              <w:sz w:val="14"/>
                              <w:szCs w:val="16"/>
                            </w:rPr>
                            <w:t>Revista Eletrônica de Educação Matemática - REVEMAT</w:t>
                          </w:r>
                          <w:r w:rsidR="00C41152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Florianópolis</w:t>
                          </w:r>
                          <w:r w:rsidR="00E979F5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, v. 23, n. 53, p. 01-15, se</w:t>
                          </w:r>
                          <w:r w:rsidR="00AF28E9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t./dez., 2019</w:t>
                          </w:r>
                          <w:r w:rsidR="00E979F5"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. </w:t>
                          </w:r>
                        </w:p>
                        <w:p w14:paraId="0ACB4C4A" w14:textId="77777777" w:rsidR="00E979F5" w:rsidRPr="008922A6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4"/>
                              <w:szCs w:val="16"/>
                            </w:rPr>
                          </w:pP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Universidade Federal de Santa Catarina. </w:t>
                          </w:r>
                          <w:r w:rsidR="00C07909" w:rsidRPr="00C07909">
                            <w:rPr>
                              <w:rFonts w:cs="Arial"/>
                              <w:sz w:val="14"/>
                              <w:szCs w:val="16"/>
                            </w:rPr>
                            <w:t>1981-1322</w:t>
                          </w:r>
                          <w:r w:rsidRPr="008922A6">
                            <w:rPr>
                              <w:rFonts w:cs="Arial"/>
                              <w:sz w:val="14"/>
                              <w:szCs w:val="16"/>
                            </w:rPr>
                            <w:t>. DOI: </w:t>
                          </w:r>
                          <w:hyperlink r:id="rId1" w:history="1">
                            <w:r w:rsidR="00AF28E9" w:rsidRPr="0005525E">
                              <w:rPr>
                                <w:rStyle w:val="Hyperlink"/>
                                <w:rFonts w:cs="Arial"/>
                                <w:color w:val="144372"/>
                                <w:sz w:val="14"/>
                                <w:szCs w:val="16"/>
                              </w:rPr>
                              <w:t>https://doi.org/10.5007/1518-2924.2019.eXXXX</w:t>
                            </w:r>
                          </w:hyperlink>
                          <w:r w:rsidR="00AF28E9" w:rsidRPr="0005525E">
                            <w:rPr>
                              <w:rFonts w:cs="Arial"/>
                              <w:color w:val="144372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E0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.3pt;margin-top:-3.15pt;width:450.2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kJAIAACQ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" stroked="f">
              <v:textbox>
                <w:txbxContent>
                  <w:p w14:paraId="55146749" w14:textId="77777777" w:rsidR="009E25BC" w:rsidRDefault="00C07909" w:rsidP="00E979F5">
                    <w:pPr>
                      <w:spacing w:line="276" w:lineRule="auto"/>
                      <w:ind w:firstLine="0"/>
                      <w:rPr>
                        <w:rFonts w:cs="Arial"/>
                        <w:sz w:val="14"/>
                        <w:szCs w:val="16"/>
                      </w:rPr>
                    </w:pPr>
                    <w:r w:rsidRPr="00C07909">
                      <w:rPr>
                        <w:rFonts w:cs="Arial"/>
                        <w:sz w:val="14"/>
                        <w:szCs w:val="16"/>
                      </w:rPr>
                      <w:t>Revista Eletrônica de Educação Matemática - REVEMAT</w:t>
                    </w:r>
                    <w:r w:rsidR="00C41152" w:rsidRPr="008922A6">
                      <w:rPr>
                        <w:rFonts w:cs="Arial"/>
                        <w:sz w:val="14"/>
                        <w:szCs w:val="16"/>
                      </w:rPr>
                      <w:t>, Florianópolis</w:t>
                    </w:r>
                    <w:r w:rsidR="00E979F5" w:rsidRPr="008922A6">
                      <w:rPr>
                        <w:rFonts w:cs="Arial"/>
                        <w:sz w:val="14"/>
                        <w:szCs w:val="16"/>
                      </w:rPr>
                      <w:t>, v. 23, n. 53, p. 01-15, se</w:t>
                    </w:r>
                    <w:r w:rsidR="00AF28E9" w:rsidRPr="008922A6">
                      <w:rPr>
                        <w:rFonts w:cs="Arial"/>
                        <w:sz w:val="14"/>
                        <w:szCs w:val="16"/>
                      </w:rPr>
                      <w:t>t./dez., 2019</w:t>
                    </w:r>
                    <w:r w:rsidR="00E979F5" w:rsidRPr="008922A6">
                      <w:rPr>
                        <w:rFonts w:cs="Arial"/>
                        <w:sz w:val="14"/>
                        <w:szCs w:val="16"/>
                      </w:rPr>
                      <w:t xml:space="preserve">. </w:t>
                    </w:r>
                  </w:p>
                  <w:p w14:paraId="0ACB4C4A" w14:textId="77777777" w:rsidR="00E979F5" w:rsidRPr="008922A6" w:rsidRDefault="00E979F5" w:rsidP="00E979F5">
                    <w:pPr>
                      <w:spacing w:line="276" w:lineRule="auto"/>
                      <w:ind w:firstLine="0"/>
                      <w:rPr>
                        <w:sz w:val="14"/>
                        <w:szCs w:val="16"/>
                      </w:rPr>
                    </w:pPr>
                    <w:r w:rsidRPr="008922A6">
                      <w:rPr>
                        <w:rFonts w:cs="Arial"/>
                        <w:sz w:val="14"/>
                        <w:szCs w:val="16"/>
                      </w:rPr>
                      <w:t xml:space="preserve">Universidade Federal de Santa Catarina. </w:t>
                    </w:r>
                    <w:r w:rsidR="00C07909" w:rsidRPr="00C07909">
                      <w:rPr>
                        <w:rFonts w:cs="Arial"/>
                        <w:sz w:val="14"/>
                        <w:szCs w:val="16"/>
                      </w:rPr>
                      <w:t>1981-1322</w:t>
                    </w:r>
                    <w:r w:rsidRPr="008922A6">
                      <w:rPr>
                        <w:rFonts w:cs="Arial"/>
                        <w:sz w:val="14"/>
                        <w:szCs w:val="16"/>
                      </w:rPr>
                      <w:t>. DOI: </w:t>
                    </w:r>
                    <w:hyperlink r:id="rId2" w:history="1">
                      <w:r w:rsidR="00AF28E9" w:rsidRPr="0005525E">
                        <w:rPr>
                          <w:rStyle w:val="Hyperlink"/>
                          <w:rFonts w:cs="Arial"/>
                          <w:color w:val="144372"/>
                          <w:sz w:val="14"/>
                          <w:szCs w:val="16"/>
                        </w:rPr>
                        <w:t>https://doi.org/10.5007/1518-2924.2019.eXXXX</w:t>
                      </w:r>
                    </w:hyperlink>
                    <w:r w:rsidR="00AF28E9" w:rsidRPr="0005525E">
                      <w:rPr>
                        <w:rFonts w:cs="Arial"/>
                        <w:color w:val="144372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9C1F57B" wp14:editId="40F32243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14:paraId="219F703B" w14:textId="77777777"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A263" w14:textId="77777777" w:rsidR="00E70879" w:rsidRDefault="00E70879" w:rsidP="00EE14E3">
      <w:pPr>
        <w:spacing w:line="240" w:lineRule="auto"/>
        <w:ind w:firstLine="0"/>
      </w:pPr>
      <w:r>
        <w:separator/>
      </w:r>
    </w:p>
  </w:footnote>
  <w:footnote w:type="continuationSeparator" w:id="0">
    <w:p w14:paraId="130DFA2B" w14:textId="77777777" w:rsidR="00E70879" w:rsidRDefault="00E70879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3BCD" w14:textId="77777777" w:rsidR="0056239F" w:rsidRPr="00C07909" w:rsidRDefault="00C07909" w:rsidP="00C07909">
    <w:pPr>
      <w:pStyle w:val="Cabealho"/>
    </w:pPr>
    <w:r>
      <w:rPr>
        <w:noProof/>
        <w:lang w:eastAsia="pt-BR"/>
      </w:rPr>
      <w:softHyphen/>
    </w:r>
    <w:r>
      <w:rPr>
        <w:noProof/>
        <w:lang w:eastAsia="pt-BR"/>
      </w:rPr>
      <w:softHyphen/>
    </w:r>
    <w:r>
      <w:rPr>
        <w:noProof/>
        <w:lang w:eastAsia="pt-BR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8311" w14:textId="77777777" w:rsidR="00E94633" w:rsidRDefault="006143F6" w:rsidP="00C07909">
    <w:pPr>
      <w:pStyle w:val="Cabealho"/>
      <w:ind w:firstLine="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82816" behindDoc="0" locked="0" layoutInCell="1" allowOverlap="1" wp14:anchorId="292E74CA" wp14:editId="76432C5E">
          <wp:simplePos x="0" y="0"/>
          <wp:positionH relativeFrom="column">
            <wp:posOffset>6513195</wp:posOffset>
          </wp:positionH>
          <wp:positionV relativeFrom="paragraph">
            <wp:posOffset>-150495</wp:posOffset>
          </wp:positionV>
          <wp:extent cx="142875" cy="179705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e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5BC" w:rsidRPr="007C59B0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09FAD4" wp14:editId="3BE8410D">
              <wp:simplePos x="0" y="0"/>
              <wp:positionH relativeFrom="column">
                <wp:posOffset>5790565</wp:posOffset>
              </wp:positionH>
              <wp:positionV relativeFrom="paragraph">
                <wp:posOffset>-208280</wp:posOffset>
              </wp:positionV>
              <wp:extent cx="1057275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275" cy="309245"/>
                      </a:xfrm>
                      <a:prstGeom prst="homePlate">
                        <a:avLst/>
                      </a:prstGeom>
                      <a:solidFill>
                        <a:srgbClr val="1443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4781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95pt;margin-top:-16.4pt;width:83.25pt;height:24.3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" adj="18441" fillcolor="#144372" stroked="f" strokeweight="1pt"/>
          </w:pict>
        </mc:Fallback>
      </mc:AlternateContent>
    </w:r>
    <w:r w:rsidR="00C07909" w:rsidRPr="007C59B0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81465BD" wp14:editId="218FF195">
              <wp:simplePos x="0" y="0"/>
              <wp:positionH relativeFrom="column">
                <wp:posOffset>5789930</wp:posOffset>
              </wp:positionH>
              <wp:positionV relativeFrom="paragraph">
                <wp:posOffset>-215900</wp:posOffset>
              </wp:positionV>
              <wp:extent cx="718185" cy="36703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F69BD" w14:textId="77777777" w:rsidR="00C07909" w:rsidRPr="00E94633" w:rsidRDefault="0005525E" w:rsidP="00C07909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Notas da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65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9pt;margin-top:-17pt;width:56.55pt;height:2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" filled="f" stroked="f">
              <v:textbox>
                <w:txbxContent>
                  <w:p w14:paraId="7C0F69BD" w14:textId="77777777" w:rsidR="00C07909" w:rsidRPr="00E94633" w:rsidRDefault="0005525E" w:rsidP="00C07909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Notas da Obra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7909" w:rsidRPr="007C59B0">
      <w:rPr>
        <w:noProof/>
        <w:sz w:val="16"/>
        <w:szCs w:val="16"/>
        <w:lang w:eastAsia="pt-BR"/>
      </w:rPr>
      <w:drawing>
        <wp:anchor distT="0" distB="0" distL="114300" distR="114300" simplePos="0" relativeHeight="251677696" behindDoc="1" locked="0" layoutInCell="1" allowOverlap="1" wp14:anchorId="2A33A684" wp14:editId="1A87D113">
          <wp:simplePos x="0" y="0"/>
          <wp:positionH relativeFrom="column">
            <wp:posOffset>6365875</wp:posOffset>
          </wp:positionH>
          <wp:positionV relativeFrom="paragraph">
            <wp:posOffset>-203835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909"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76C8571" wp14:editId="49481B17">
              <wp:simplePos x="0" y="0"/>
              <wp:positionH relativeFrom="column">
                <wp:posOffset>5779807</wp:posOffset>
              </wp:positionH>
              <wp:positionV relativeFrom="paragraph">
                <wp:posOffset>-237107</wp:posOffset>
              </wp:positionV>
              <wp:extent cx="93726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6C58C" w14:textId="77777777" w:rsidR="00C07909" w:rsidRPr="00E94633" w:rsidRDefault="00C07909" w:rsidP="00C07909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E9463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Artigo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C8571" id="_x0000_s1028" type="#_x0000_t202" style="position:absolute;margin-left:455.1pt;margin-top:-18.65pt;width:73.8pt;height: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" filled="f" stroked="f">
              <v:textbox>
                <w:txbxContent>
                  <w:p w14:paraId="3B76C58C" w14:textId="77777777" w:rsidR="00C07909" w:rsidRPr="00E94633" w:rsidRDefault="00C07909" w:rsidP="00C07909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E94633">
                      <w:rPr>
                        <w:color w:val="FFFFFF" w:themeColor="background1"/>
                        <w:sz w:val="16"/>
                        <w:szCs w:val="16"/>
                      </w:rPr>
                      <w:t>Artigo Original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C818E3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3E6FA404" w14:textId="77777777" w:rsidR="00B15F61" w:rsidRPr="00B15F61" w:rsidRDefault="00C07909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78720" behindDoc="1" locked="0" layoutInCell="1" allowOverlap="1" wp14:anchorId="6E440F6E" wp14:editId="4410D324">
          <wp:simplePos x="0" y="0"/>
          <wp:positionH relativeFrom="column">
            <wp:posOffset>-262890</wp:posOffset>
          </wp:positionH>
          <wp:positionV relativeFrom="paragraph">
            <wp:posOffset>162560</wp:posOffset>
          </wp:positionV>
          <wp:extent cx="3838575" cy="13182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 Versões da Marca Revemat-2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27" type="#_x0000_t75" style="width:41.3pt;height:15.6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CE4722"/>
    <w:multiLevelType w:val="multilevel"/>
    <w:tmpl w:val="E908999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A27E07"/>
    <w:multiLevelType w:val="hybridMultilevel"/>
    <w:tmpl w:val="2DFA1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432"/>
    <w:multiLevelType w:val="hybridMultilevel"/>
    <w:tmpl w:val="50760EDA"/>
    <w:lvl w:ilvl="0" w:tplc="2514E2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0"/>
    <w:rsid w:val="000103E2"/>
    <w:rsid w:val="00017F05"/>
    <w:rsid w:val="0005525E"/>
    <w:rsid w:val="0005657E"/>
    <w:rsid w:val="000576BF"/>
    <w:rsid w:val="000A1B9D"/>
    <w:rsid w:val="000B2E8C"/>
    <w:rsid w:val="000D12C5"/>
    <w:rsid w:val="00137CEF"/>
    <w:rsid w:val="001439E3"/>
    <w:rsid w:val="0016229D"/>
    <w:rsid w:val="00164FCB"/>
    <w:rsid w:val="001654A2"/>
    <w:rsid w:val="00190871"/>
    <w:rsid w:val="00194907"/>
    <w:rsid w:val="001A2B06"/>
    <w:rsid w:val="001D0390"/>
    <w:rsid w:val="001E012F"/>
    <w:rsid w:val="00221A0B"/>
    <w:rsid w:val="0024659B"/>
    <w:rsid w:val="00262658"/>
    <w:rsid w:val="002626F9"/>
    <w:rsid w:val="0026767D"/>
    <w:rsid w:val="00271C53"/>
    <w:rsid w:val="002A1DC1"/>
    <w:rsid w:val="002D23BC"/>
    <w:rsid w:val="00307FC0"/>
    <w:rsid w:val="00351E62"/>
    <w:rsid w:val="00370CEB"/>
    <w:rsid w:val="00397BD0"/>
    <w:rsid w:val="00403873"/>
    <w:rsid w:val="0041728A"/>
    <w:rsid w:val="00437E57"/>
    <w:rsid w:val="00464DC1"/>
    <w:rsid w:val="004904AE"/>
    <w:rsid w:val="004D637B"/>
    <w:rsid w:val="005033E6"/>
    <w:rsid w:val="005353AD"/>
    <w:rsid w:val="00543451"/>
    <w:rsid w:val="00545F3E"/>
    <w:rsid w:val="0056239F"/>
    <w:rsid w:val="00566401"/>
    <w:rsid w:val="00577F98"/>
    <w:rsid w:val="005A47B5"/>
    <w:rsid w:val="005B061F"/>
    <w:rsid w:val="005E16E1"/>
    <w:rsid w:val="006143F6"/>
    <w:rsid w:val="006543D8"/>
    <w:rsid w:val="00684042"/>
    <w:rsid w:val="006B105A"/>
    <w:rsid w:val="006C52ED"/>
    <w:rsid w:val="006D2E94"/>
    <w:rsid w:val="006D396D"/>
    <w:rsid w:val="006F643F"/>
    <w:rsid w:val="00706B68"/>
    <w:rsid w:val="00710E56"/>
    <w:rsid w:val="00730004"/>
    <w:rsid w:val="007347F8"/>
    <w:rsid w:val="00741A1F"/>
    <w:rsid w:val="007441CA"/>
    <w:rsid w:val="007966B1"/>
    <w:rsid w:val="007A580B"/>
    <w:rsid w:val="007B42A5"/>
    <w:rsid w:val="007F4A34"/>
    <w:rsid w:val="0080028C"/>
    <w:rsid w:val="0083668F"/>
    <w:rsid w:val="00844908"/>
    <w:rsid w:val="008501B6"/>
    <w:rsid w:val="00876950"/>
    <w:rsid w:val="00883828"/>
    <w:rsid w:val="008922A6"/>
    <w:rsid w:val="008B013C"/>
    <w:rsid w:val="008C09F2"/>
    <w:rsid w:val="008C0AD3"/>
    <w:rsid w:val="008C70B1"/>
    <w:rsid w:val="008D6F48"/>
    <w:rsid w:val="008F00D3"/>
    <w:rsid w:val="00974FE0"/>
    <w:rsid w:val="00990357"/>
    <w:rsid w:val="00991A0E"/>
    <w:rsid w:val="009C7B0D"/>
    <w:rsid w:val="009E25BC"/>
    <w:rsid w:val="00A26B37"/>
    <w:rsid w:val="00A57832"/>
    <w:rsid w:val="00A63376"/>
    <w:rsid w:val="00AB1407"/>
    <w:rsid w:val="00AC16CA"/>
    <w:rsid w:val="00AF28E9"/>
    <w:rsid w:val="00B15F61"/>
    <w:rsid w:val="00B60422"/>
    <w:rsid w:val="00B63D9E"/>
    <w:rsid w:val="00BA29DB"/>
    <w:rsid w:val="00BA2BCE"/>
    <w:rsid w:val="00BA3AAC"/>
    <w:rsid w:val="00BB775F"/>
    <w:rsid w:val="00BC06E5"/>
    <w:rsid w:val="00BF73FA"/>
    <w:rsid w:val="00C07909"/>
    <w:rsid w:val="00C14758"/>
    <w:rsid w:val="00C20B6E"/>
    <w:rsid w:val="00C24D99"/>
    <w:rsid w:val="00C32D49"/>
    <w:rsid w:val="00C41152"/>
    <w:rsid w:val="00C41D41"/>
    <w:rsid w:val="00C5756E"/>
    <w:rsid w:val="00C75EAB"/>
    <w:rsid w:val="00C942D0"/>
    <w:rsid w:val="00CB3B1F"/>
    <w:rsid w:val="00D021EB"/>
    <w:rsid w:val="00D07721"/>
    <w:rsid w:val="00D34166"/>
    <w:rsid w:val="00D83675"/>
    <w:rsid w:val="00DA18A1"/>
    <w:rsid w:val="00DE0684"/>
    <w:rsid w:val="00DE1DBE"/>
    <w:rsid w:val="00E10C5C"/>
    <w:rsid w:val="00E301D4"/>
    <w:rsid w:val="00E60D99"/>
    <w:rsid w:val="00E70879"/>
    <w:rsid w:val="00E94633"/>
    <w:rsid w:val="00E979F5"/>
    <w:rsid w:val="00EA07D6"/>
    <w:rsid w:val="00EB3526"/>
    <w:rsid w:val="00EC07D6"/>
    <w:rsid w:val="00EE14E3"/>
    <w:rsid w:val="00F42EFF"/>
    <w:rsid w:val="00F62152"/>
    <w:rsid w:val="00FB4ABD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5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rsid w:val="00FB4ABD"/>
    <w:pPr>
      <w:spacing w:after="120" w:line="240" w:lineRule="auto"/>
      <w:ind w:left="2268" w:firstLine="0"/>
    </w:pPr>
    <w:rPr>
      <w:sz w:val="22"/>
    </w:rPr>
  </w:style>
  <w:style w:type="paragraph" w:styleId="Textodenotaderodap">
    <w:name w:val="footnote text"/>
    <w:basedOn w:val="Normal"/>
    <w:link w:val="TextodenotaderodapChar"/>
    <w:unhideWhenUsed/>
    <w:rsid w:val="008769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76950"/>
    <w:rPr>
      <w:rFonts w:ascii="Arial" w:hAnsi="Arial"/>
      <w:sz w:val="20"/>
      <w:szCs w:val="20"/>
    </w:rPr>
  </w:style>
  <w:style w:type="paragraph" w:customStyle="1" w:styleId="CorpodetextoEB">
    <w:name w:val="Corpo de texto EB"/>
    <w:basedOn w:val="Corpodetexto"/>
    <w:autoRedefine/>
    <w:rsid w:val="007347F8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nhideWhenUsed/>
    <w:rsid w:val="00876950"/>
    <w:rPr>
      <w:vertAlign w:val="superscript"/>
    </w:rPr>
  </w:style>
  <w:style w:type="paragraph" w:customStyle="1" w:styleId="TextoComum">
    <w:name w:val="Texto Comum"/>
    <w:basedOn w:val="Normal"/>
    <w:link w:val="TextoComumChar"/>
    <w:rsid w:val="00BA3AAC"/>
    <w:pPr>
      <w:widowControl w:val="0"/>
      <w:suppressAutoHyphens/>
      <w:ind w:firstLine="851"/>
    </w:pPr>
    <w:rPr>
      <w:rFonts w:ascii="Times New Roman" w:eastAsia="Bitstream Vera Sans" w:hAnsi="Times New Roman" w:cs="Times New Roman"/>
      <w:kern w:val="1"/>
      <w:szCs w:val="24"/>
    </w:rPr>
  </w:style>
  <w:style w:type="character" w:customStyle="1" w:styleId="TextoComumChar">
    <w:name w:val="Texto Comum Char"/>
    <w:basedOn w:val="Fontepargpadro"/>
    <w:link w:val="TextoComum"/>
    <w:rsid w:val="00BA3AAC"/>
    <w:rPr>
      <w:rFonts w:ascii="Times New Roman" w:eastAsia="Bitstream Vera Sans" w:hAnsi="Times New Roman" w:cs="Times New Roman"/>
      <w:kern w:val="1"/>
      <w:sz w:val="24"/>
      <w:szCs w:val="24"/>
    </w:rPr>
  </w:style>
  <w:style w:type="paragraph" w:customStyle="1" w:styleId="TextoABNT">
    <w:name w:val="Texto ABNT"/>
    <w:basedOn w:val="Normal"/>
    <w:uiPriority w:val="2"/>
    <w:rsid w:val="00BA3AAC"/>
    <w:pPr>
      <w:ind w:firstLine="851"/>
    </w:pPr>
    <w:rPr>
      <w:rFonts w:ascii="Times New Roman" w:eastAsia="Calibri" w:hAnsi="Times New Roman" w:cs="Times New Roman"/>
      <w:color w:val="000000"/>
      <w:szCs w:val="24"/>
      <w:lang w:eastAsia="pt-BR"/>
    </w:rPr>
  </w:style>
  <w:style w:type="paragraph" w:customStyle="1" w:styleId="estiloSIPEM">
    <w:name w:val="estilo SIPEM"/>
    <w:basedOn w:val="Normal"/>
    <w:rsid w:val="00BA3AAC"/>
    <w:pPr>
      <w:ind w:firstLine="737"/>
    </w:pPr>
    <w:rPr>
      <w:rFonts w:eastAsia="Times New Roman" w:cs="Times New Roman"/>
      <w:szCs w:val="24"/>
      <w:lang w:eastAsia="es-ES"/>
    </w:rPr>
  </w:style>
  <w:style w:type="paragraph" w:customStyle="1" w:styleId="Ref-MTL">
    <w:name w:val="Ref. -MTL"/>
    <w:basedOn w:val="Normal"/>
    <w:rsid w:val="00BA3AAC"/>
    <w:pPr>
      <w:spacing w:line="240" w:lineRule="auto"/>
      <w:ind w:left="360" w:hanging="360"/>
    </w:pPr>
    <w:rPr>
      <w:rFonts w:ascii="Times New Roman" w:eastAsia="Times New Roman" w:hAnsi="Times New Roman" w:cs="Times New Roman"/>
      <w:szCs w:val="24"/>
      <w:lang w:val="en-US" w:eastAsia="es-ES"/>
    </w:rPr>
  </w:style>
  <w:style w:type="paragraph" w:customStyle="1" w:styleId="local">
    <w:name w:val="local"/>
    <w:basedOn w:val="Normal"/>
    <w:link w:val="localChar"/>
    <w:uiPriority w:val="3"/>
    <w:rsid w:val="009E25BC"/>
    <w:pPr>
      <w:spacing w:after="120" w:line="240" w:lineRule="auto"/>
      <w:ind w:firstLine="0"/>
      <w:jc w:val="center"/>
    </w:pPr>
    <w:rPr>
      <w:rFonts w:eastAsia="Times New Roman" w:cs="Times New Roman"/>
      <w:sz w:val="28"/>
      <w:szCs w:val="24"/>
      <w:lang w:eastAsia="pt-BR"/>
    </w:rPr>
  </w:style>
  <w:style w:type="paragraph" w:customStyle="1" w:styleId="TtuloArtigo">
    <w:name w:val="Título Artigo"/>
    <w:basedOn w:val="Normal"/>
    <w:link w:val="TtuloArtigoChar"/>
    <w:qFormat/>
    <w:rsid w:val="00DE0684"/>
    <w:pPr>
      <w:spacing w:line="240" w:lineRule="auto"/>
      <w:ind w:right="-1" w:firstLine="0"/>
      <w:jc w:val="center"/>
      <w:outlineLvl w:val="2"/>
    </w:pPr>
    <w:rPr>
      <w:rFonts w:cs="Arial"/>
      <w:b/>
      <w:caps/>
      <w:sz w:val="32"/>
    </w:rPr>
  </w:style>
  <w:style w:type="paragraph" w:customStyle="1" w:styleId="SubttuloArtigo">
    <w:name w:val="Subtítulo Artigo"/>
    <w:basedOn w:val="Normal"/>
    <w:link w:val="SubttuloArtigoChar"/>
    <w:qFormat/>
    <w:rsid w:val="00DE0684"/>
    <w:pPr>
      <w:spacing w:line="240" w:lineRule="auto"/>
      <w:ind w:right="-1" w:firstLine="0"/>
      <w:jc w:val="center"/>
      <w:outlineLvl w:val="2"/>
    </w:pPr>
    <w:rPr>
      <w:rFonts w:cs="Arial"/>
      <w:b/>
      <w:color w:val="000000" w:themeColor="text1"/>
      <w:szCs w:val="24"/>
    </w:rPr>
  </w:style>
  <w:style w:type="character" w:customStyle="1" w:styleId="TtuloArtigoChar">
    <w:name w:val="Título Artigo Char"/>
    <w:basedOn w:val="Fontepargpadro"/>
    <w:link w:val="TtuloArtigo"/>
    <w:rsid w:val="00DE0684"/>
    <w:rPr>
      <w:rFonts w:ascii="Arial" w:hAnsi="Arial" w:cs="Arial"/>
      <w:b/>
      <w:caps/>
      <w:sz w:val="32"/>
    </w:rPr>
  </w:style>
  <w:style w:type="paragraph" w:customStyle="1" w:styleId="NomeAutores">
    <w:name w:val="Nome Autores"/>
    <w:basedOn w:val="Autores"/>
    <w:link w:val="NomeAutoresChar"/>
    <w:qFormat/>
    <w:rsid w:val="00DE0684"/>
  </w:style>
  <w:style w:type="character" w:customStyle="1" w:styleId="SubttuloArtigoChar">
    <w:name w:val="Subtítulo Artigo Char"/>
    <w:basedOn w:val="Fontepargpadro"/>
    <w:link w:val="SubttuloArtigo"/>
    <w:rsid w:val="00DE0684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sumoTtulo">
    <w:name w:val="Resumo Título"/>
    <w:basedOn w:val="TtuloResumo"/>
    <w:link w:val="ResumoTtuloChar"/>
    <w:qFormat/>
    <w:rsid w:val="00DE0684"/>
    <w:pPr>
      <w:jc w:val="center"/>
    </w:pPr>
    <w:rPr>
      <w:caps/>
    </w:rPr>
  </w:style>
  <w:style w:type="character" w:customStyle="1" w:styleId="NomeAutoresChar">
    <w:name w:val="Nome Autores Char"/>
    <w:basedOn w:val="AutoresChar"/>
    <w:link w:val="NomeAutores"/>
    <w:rsid w:val="00DE0684"/>
    <w:rPr>
      <w:rFonts w:ascii="Arial" w:hAnsi="Arial" w:cs="Arial"/>
      <w:color w:val="000000" w:themeColor="text1"/>
      <w:sz w:val="18"/>
      <w:szCs w:val="18"/>
    </w:rPr>
  </w:style>
  <w:style w:type="paragraph" w:customStyle="1" w:styleId="TextoResumo">
    <w:name w:val="Texto Resumo"/>
    <w:basedOn w:val="local"/>
    <w:link w:val="TextoResumoChar"/>
    <w:qFormat/>
    <w:rsid w:val="008501B6"/>
    <w:pPr>
      <w:widowControl w:val="0"/>
      <w:autoSpaceDE w:val="0"/>
      <w:autoSpaceDN w:val="0"/>
      <w:adjustRightInd w:val="0"/>
      <w:spacing w:after="0"/>
      <w:jc w:val="both"/>
    </w:pPr>
    <w:rPr>
      <w:rFonts w:cs="Arial"/>
      <w:sz w:val="18"/>
      <w:szCs w:val="18"/>
    </w:rPr>
  </w:style>
  <w:style w:type="character" w:customStyle="1" w:styleId="ResumoTtuloChar">
    <w:name w:val="Resumo Título Char"/>
    <w:basedOn w:val="TtuloResumoChar"/>
    <w:link w:val="ResumoTtulo"/>
    <w:rsid w:val="00DE0684"/>
    <w:rPr>
      <w:rFonts w:ascii="Arial" w:hAnsi="Arial" w:cs="Arial"/>
      <w:b/>
      <w:caps/>
      <w:color w:val="000000" w:themeColor="text1"/>
    </w:rPr>
  </w:style>
  <w:style w:type="paragraph" w:customStyle="1" w:styleId="TtuloSesso">
    <w:name w:val="Título Sessão"/>
    <w:basedOn w:val="TtuloPrimrio"/>
    <w:link w:val="TtuloSessoChar"/>
    <w:qFormat/>
    <w:rsid w:val="008501B6"/>
    <w:rPr>
      <w:caps/>
    </w:rPr>
  </w:style>
  <w:style w:type="character" w:customStyle="1" w:styleId="localChar">
    <w:name w:val="local Char"/>
    <w:basedOn w:val="Fontepargpadro"/>
    <w:link w:val="local"/>
    <w:uiPriority w:val="3"/>
    <w:rsid w:val="008501B6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extoResumoChar">
    <w:name w:val="Texto Resumo Char"/>
    <w:basedOn w:val="localChar"/>
    <w:link w:val="TextoResumo"/>
    <w:rsid w:val="008501B6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CorpoTexto">
    <w:name w:val="Corpo Texto"/>
    <w:basedOn w:val="TextoComum"/>
    <w:link w:val="CorpoTextoChar"/>
    <w:qFormat/>
    <w:rsid w:val="008501B6"/>
    <w:pPr>
      <w:ind w:firstLine="709"/>
    </w:pPr>
    <w:rPr>
      <w:rFonts w:ascii="Arial" w:hAnsi="Arial" w:cs="Arial"/>
    </w:rPr>
  </w:style>
  <w:style w:type="character" w:customStyle="1" w:styleId="TtuloSessoChar">
    <w:name w:val="Título Sessão Char"/>
    <w:basedOn w:val="TtuloPrimrioChar"/>
    <w:link w:val="TtuloSesso"/>
    <w:rsid w:val="008501B6"/>
    <w:rPr>
      <w:rFonts w:ascii="Arial" w:eastAsiaTheme="majorEastAsia" w:hAnsi="Arial" w:cstheme="majorBidi"/>
      <w:b/>
      <w:caps/>
      <w:color w:val="767171" w:themeColor="background2" w:themeShade="80"/>
      <w:sz w:val="28"/>
      <w:szCs w:val="28"/>
    </w:rPr>
  </w:style>
  <w:style w:type="paragraph" w:customStyle="1" w:styleId="Notaderodap">
    <w:name w:val="Nota de rodapé"/>
    <w:basedOn w:val="Textodenotaderodap"/>
    <w:link w:val="NotaderodapChar"/>
    <w:qFormat/>
    <w:rsid w:val="008501B6"/>
    <w:pPr>
      <w:ind w:firstLine="0"/>
    </w:pPr>
  </w:style>
  <w:style w:type="character" w:customStyle="1" w:styleId="CorpoTextoChar">
    <w:name w:val="Corpo Texto Char"/>
    <w:basedOn w:val="TextoComumChar"/>
    <w:link w:val="CorpoTexto"/>
    <w:rsid w:val="008501B6"/>
    <w:rPr>
      <w:rFonts w:ascii="Arial" w:eastAsia="Bitstream Vera Sans" w:hAnsi="Arial" w:cs="Arial"/>
      <w:kern w:val="1"/>
      <w:sz w:val="24"/>
      <w:szCs w:val="24"/>
    </w:rPr>
  </w:style>
  <w:style w:type="paragraph" w:customStyle="1" w:styleId="Dialogo">
    <w:name w:val="Dialogo"/>
    <w:basedOn w:val="TextoComum"/>
    <w:link w:val="DialogoChar"/>
    <w:qFormat/>
    <w:rsid w:val="008501B6"/>
    <w:pPr>
      <w:spacing w:line="240" w:lineRule="auto"/>
      <w:ind w:left="709" w:firstLine="0"/>
    </w:pPr>
    <w:rPr>
      <w:rFonts w:ascii="Arial" w:hAnsi="Arial" w:cs="Arial"/>
      <w:i/>
      <w:noProof/>
      <w:sz w:val="22"/>
      <w:szCs w:val="22"/>
    </w:rPr>
  </w:style>
  <w:style w:type="character" w:customStyle="1" w:styleId="NotaderodapChar">
    <w:name w:val="Nota de rodapé Char"/>
    <w:basedOn w:val="TextodenotaderodapChar"/>
    <w:link w:val="Notaderodap"/>
    <w:rsid w:val="008501B6"/>
    <w:rPr>
      <w:rFonts w:ascii="Arial" w:hAnsi="Arial"/>
      <w:sz w:val="20"/>
      <w:szCs w:val="20"/>
    </w:rPr>
  </w:style>
  <w:style w:type="paragraph" w:customStyle="1" w:styleId="CitaoDiretaLonga">
    <w:name w:val="Citação Direta Longa"/>
    <w:basedOn w:val="Normal"/>
    <w:link w:val="CitaoDiretaLongaChar"/>
    <w:qFormat/>
    <w:rsid w:val="008501B6"/>
    <w:pPr>
      <w:spacing w:line="240" w:lineRule="auto"/>
      <w:ind w:left="1418" w:firstLine="0"/>
    </w:pPr>
    <w:rPr>
      <w:rFonts w:cs="Arial"/>
      <w:sz w:val="22"/>
    </w:rPr>
  </w:style>
  <w:style w:type="character" w:customStyle="1" w:styleId="DialogoChar">
    <w:name w:val="Dialogo Char"/>
    <w:basedOn w:val="TextoComumChar"/>
    <w:link w:val="Dialogo"/>
    <w:rsid w:val="008501B6"/>
    <w:rPr>
      <w:rFonts w:ascii="Arial" w:eastAsia="Bitstream Vera Sans" w:hAnsi="Arial" w:cs="Arial"/>
      <w:i/>
      <w:noProof/>
      <w:kern w:val="1"/>
      <w:sz w:val="24"/>
      <w:szCs w:val="24"/>
    </w:rPr>
  </w:style>
  <w:style w:type="character" w:customStyle="1" w:styleId="CitaoDiretaLongaChar">
    <w:name w:val="Citação Direta Longa Char"/>
    <w:basedOn w:val="Fontepargpadro"/>
    <w:link w:val="CitaoDiretaLonga"/>
    <w:rsid w:val="008501B6"/>
    <w:rPr>
      <w:rFonts w:ascii="Arial" w:hAnsi="Arial" w:cs="Arial"/>
    </w:rPr>
  </w:style>
  <w:style w:type="paragraph" w:customStyle="1" w:styleId="FiguraTtulo">
    <w:name w:val="Figura Título"/>
    <w:basedOn w:val="Normal"/>
    <w:link w:val="FiguraTtuloChar"/>
    <w:qFormat/>
    <w:rsid w:val="000576BF"/>
    <w:pPr>
      <w:spacing w:line="240" w:lineRule="auto"/>
      <w:ind w:firstLine="0"/>
      <w:jc w:val="center"/>
    </w:pPr>
    <w:rPr>
      <w:rFonts w:cs="Arial"/>
      <w:sz w:val="20"/>
      <w:szCs w:val="20"/>
    </w:rPr>
  </w:style>
  <w:style w:type="paragraph" w:customStyle="1" w:styleId="Referncias1">
    <w:name w:val="Referências 1"/>
    <w:basedOn w:val="Normal"/>
    <w:link w:val="Referncias1Char"/>
    <w:qFormat/>
    <w:rsid w:val="000576BF"/>
    <w:pPr>
      <w:spacing w:line="240" w:lineRule="auto"/>
      <w:ind w:left="425" w:hanging="425"/>
    </w:pPr>
    <w:rPr>
      <w:rFonts w:cs="Arial"/>
      <w:szCs w:val="24"/>
    </w:rPr>
  </w:style>
  <w:style w:type="character" w:customStyle="1" w:styleId="FiguraTtuloChar">
    <w:name w:val="Figura Título Char"/>
    <w:basedOn w:val="Fontepargpadro"/>
    <w:link w:val="FiguraTtulo"/>
    <w:rsid w:val="000576BF"/>
    <w:rPr>
      <w:rFonts w:ascii="Arial" w:hAnsi="Arial" w:cs="Arial"/>
      <w:sz w:val="20"/>
      <w:szCs w:val="20"/>
    </w:rPr>
  </w:style>
  <w:style w:type="paragraph" w:customStyle="1" w:styleId="11Sesso">
    <w:name w:val="1.1 Sessão"/>
    <w:basedOn w:val="TtuloSecundri"/>
    <w:link w:val="11SessoChar"/>
    <w:qFormat/>
    <w:rsid w:val="00577F98"/>
  </w:style>
  <w:style w:type="character" w:customStyle="1" w:styleId="Referncias1Char">
    <w:name w:val="Referências 1 Char"/>
    <w:basedOn w:val="Fontepargpadro"/>
    <w:link w:val="Referncias1"/>
    <w:rsid w:val="000576BF"/>
    <w:rPr>
      <w:rFonts w:ascii="Arial" w:hAnsi="Arial" w:cs="Arial"/>
      <w:sz w:val="24"/>
      <w:szCs w:val="24"/>
    </w:rPr>
  </w:style>
  <w:style w:type="paragraph" w:customStyle="1" w:styleId="111Sesso">
    <w:name w:val="1.1.1 Sessão"/>
    <w:basedOn w:val="Ttulo3"/>
    <w:link w:val="111SessoChar"/>
    <w:qFormat/>
    <w:rsid w:val="00577F98"/>
    <w:pPr>
      <w:ind w:left="720" w:hanging="720"/>
    </w:pPr>
    <w:rPr>
      <w:b/>
      <w:sz w:val="28"/>
      <w:szCs w:val="28"/>
    </w:rPr>
  </w:style>
  <w:style w:type="character" w:customStyle="1" w:styleId="11SessoChar">
    <w:name w:val="1.1 Sessão Char"/>
    <w:basedOn w:val="TtuloSecundriChar"/>
    <w:link w:val="11Sesso"/>
    <w:rsid w:val="00577F98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character" w:customStyle="1" w:styleId="111SessoChar">
    <w:name w:val="1.1.1 Sessão Char"/>
    <w:basedOn w:val="Ttulo3Char"/>
    <w:link w:val="111Sesso"/>
    <w:rsid w:val="00577F98"/>
    <w:rPr>
      <w:rFonts w:ascii="Arial" w:eastAsia="Times New Roman" w:hAnsi="Arial" w:cs="Times New Roman"/>
      <w:b/>
      <w:bCs/>
      <w:i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eriodicos.bu.ufsc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cbrasil.org.br/arquivos/whitepaper_CS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srai.org/cred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825-00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5007/1518-2924.2019.eXXXX" TargetMode="External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doi.org/10.5007/1518-2924.2019.eXXXX" TargetMode="External"/><Relationship Id="rId1" Type="http://schemas.openxmlformats.org/officeDocument/2006/relationships/hyperlink" Target="https://doi.org/10.5007/1518-2924.2019.eXXX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C8FA-2C22-4787-B7CF-4C87345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Lúcia da Silveira</cp:lastModifiedBy>
  <cp:revision>10</cp:revision>
  <dcterms:created xsi:type="dcterms:W3CDTF">2019-08-14T17:43:00Z</dcterms:created>
  <dcterms:modified xsi:type="dcterms:W3CDTF">2019-09-26T18:08:00Z</dcterms:modified>
</cp:coreProperties>
</file>