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BC7F4" w14:textId="77777777" w:rsidR="00304470" w:rsidRPr="00304470" w:rsidRDefault="002204B4" w:rsidP="00304470">
      <w:pPr>
        <w:spacing w:after="200" w:line="276" w:lineRule="auto"/>
        <w:ind w:left="-567" w:right="-539"/>
        <w:jc w:val="center"/>
        <w:rPr>
          <w:sz w:val="21"/>
          <w:szCs w:val="21"/>
          <w:vertAlign w:val="subscript"/>
        </w:rPr>
      </w:pPr>
      <w:r>
        <w:rPr>
          <w:noProof/>
          <w:sz w:val="21"/>
          <w:szCs w:val="21"/>
          <w:lang w:eastAsia="pt-BR"/>
        </w:rPr>
        <mc:AlternateContent>
          <mc:Choice Requires="wps">
            <w:drawing>
              <wp:anchor distT="0" distB="0" distL="114300" distR="114300" simplePos="0" relativeHeight="251676160" behindDoc="0" locked="0" layoutInCell="1" allowOverlap="1" wp14:anchorId="73046E63" wp14:editId="0C0BB23F">
                <wp:simplePos x="0" y="0"/>
                <wp:positionH relativeFrom="column">
                  <wp:posOffset>-1152324</wp:posOffset>
                </wp:positionH>
                <wp:positionV relativeFrom="paragraph">
                  <wp:posOffset>-1080136</wp:posOffset>
                </wp:positionV>
                <wp:extent cx="7651115" cy="986589"/>
                <wp:effectExtent l="0" t="0" r="26035" b="2349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115" cy="986589"/>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407D1B95" id="Rectangle 7" o:spid="_x0000_s1026" style="position:absolute;margin-left:-90.75pt;margin-top:-85.05pt;width:602.45pt;height:77.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" fillcolor="black"/>
            </w:pict>
          </mc:Fallback>
        </mc:AlternateContent>
      </w:r>
      <w:r>
        <w:rPr>
          <w:noProof/>
          <w:sz w:val="21"/>
          <w:szCs w:val="21"/>
          <w:lang w:eastAsia="pt-BR"/>
        </w:rPr>
        <mc:AlternateContent>
          <mc:Choice Requires="wps">
            <w:drawing>
              <wp:anchor distT="0" distB="0" distL="114300" distR="114300" simplePos="0" relativeHeight="251674112" behindDoc="0" locked="0" layoutInCell="1" allowOverlap="1" wp14:anchorId="37C1CC1E" wp14:editId="20C05B57">
                <wp:simplePos x="0" y="0"/>
                <wp:positionH relativeFrom="column">
                  <wp:posOffset>-1103630</wp:posOffset>
                </wp:positionH>
                <wp:positionV relativeFrom="paragraph">
                  <wp:posOffset>-558165</wp:posOffset>
                </wp:positionV>
                <wp:extent cx="7602855" cy="10794365"/>
                <wp:effectExtent l="0" t="0" r="0" b="69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2855" cy="10794365"/>
                        </a:xfrm>
                        <a:prstGeom prst="rect">
                          <a:avLst/>
                        </a:prstGeom>
                        <a:solidFill>
                          <a:srgbClr val="FF251D"/>
                        </a:solidFill>
                        <a:ln w="9525">
                          <a:noFill/>
                          <a:miter lim="800000"/>
                          <a:headEnd/>
                          <a:tailEnd/>
                        </a:ln>
                      </wps:spPr>
                      <wps:txbx>
                        <w:txbxContent>
                          <w:p w14:paraId="07AB9521" w14:textId="77777777" w:rsidR="00CD07E0" w:rsidRPr="00304470" w:rsidRDefault="00CD07E0" w:rsidP="00304470">
                            <w:pPr>
                              <w:rPr>
                                <w:color w:val="FFFFFF"/>
                              </w:rPr>
                            </w:pPr>
                          </w:p>
                          <w:p w14:paraId="5C84D573" w14:textId="77777777" w:rsidR="00CD07E0" w:rsidRDefault="00CD07E0" w:rsidP="00304470">
                            <w:pPr>
                              <w:ind w:left="993" w:right="1102"/>
                              <w:jc w:val="center"/>
                              <w:rPr>
                                <w:color w:val="FFFFFF" w:themeColor="background1"/>
                              </w:rPr>
                            </w:pPr>
                          </w:p>
                          <w:p w14:paraId="6EFD7B09" w14:textId="77777777" w:rsidR="00CD07E0" w:rsidRDefault="00CD07E0" w:rsidP="00304470">
                            <w:pPr>
                              <w:ind w:left="993" w:right="1102"/>
                              <w:jc w:val="center"/>
                              <w:rPr>
                                <w:color w:val="FFFFFF" w:themeColor="background1"/>
                              </w:rPr>
                            </w:pPr>
                          </w:p>
                          <w:p w14:paraId="0D65F572" w14:textId="77777777" w:rsidR="00CD07E0" w:rsidRDefault="00CD07E0" w:rsidP="00304470">
                            <w:pPr>
                              <w:ind w:left="993" w:right="1102"/>
                              <w:jc w:val="center"/>
                              <w:rPr>
                                <w:color w:val="FFFFFF" w:themeColor="background1"/>
                              </w:rPr>
                            </w:pPr>
                          </w:p>
                          <w:p w14:paraId="1B85BC8E" w14:textId="77777777" w:rsidR="00CD07E0" w:rsidRDefault="00CD07E0" w:rsidP="00304470">
                            <w:pPr>
                              <w:ind w:left="993" w:right="1102"/>
                              <w:jc w:val="center"/>
                              <w:rPr>
                                <w:color w:val="FFFFFF" w:themeColor="background1"/>
                              </w:rPr>
                            </w:pPr>
                            <w:r w:rsidRPr="00304470">
                              <w:rPr>
                                <w:b/>
                                <w:bCs/>
                                <w:noProof/>
                                <w:color w:val="FFFFFF" w:themeColor="background1"/>
                                <w:sz w:val="21"/>
                                <w:szCs w:val="21"/>
                                <w:lang w:eastAsia="pt-BR"/>
                              </w:rPr>
                              <w:drawing>
                                <wp:inline distT="0" distB="0" distL="0" distR="0" wp14:anchorId="30066094" wp14:editId="7FB3E3C8">
                                  <wp:extent cx="946150" cy="946150"/>
                                  <wp:effectExtent l="0" t="0" r="0" b="0"/>
                                  <wp:docPr id="5" name="Imagem 1" descr="U_F_S_C_-_Universidade_Federal_de_Santa_Catarina-logo-CB3B189101-see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_F_S_C_-_Universidade_Federal_de_Santa_Catarina-logo-CB3B189101-seeklogo"/>
                                          <pic:cNvPicPr>
                                            <a:picLocks noChangeAspect="1" noChangeArrowheads="1"/>
                                          </pic:cNvPicPr>
                                        </pic:nvPicPr>
                                        <pic:blipFill>
                                          <a:blip r:embed="rId9"/>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14:paraId="749F5884" w14:textId="77777777" w:rsidR="00CD07E0" w:rsidRPr="00304470" w:rsidRDefault="00CD07E0" w:rsidP="00304470">
                            <w:pPr>
                              <w:ind w:left="993" w:right="1102"/>
                              <w:jc w:val="center"/>
                              <w:rPr>
                                <w:color w:val="FFFFFF" w:themeColor="background1"/>
                              </w:rPr>
                            </w:pPr>
                          </w:p>
                          <w:p w14:paraId="2013C45B" w14:textId="77777777" w:rsidR="00CD07E0" w:rsidRDefault="00CD07E0" w:rsidP="00304470">
                            <w:pPr>
                              <w:ind w:left="993" w:right="1102"/>
                              <w:rPr>
                                <w:color w:val="FFFFFF"/>
                              </w:rPr>
                            </w:pPr>
                          </w:p>
                          <w:p w14:paraId="31608909" w14:textId="77777777" w:rsidR="00CD07E0" w:rsidRPr="002204B4" w:rsidRDefault="00CD07E0" w:rsidP="00304470">
                            <w:pPr>
                              <w:ind w:left="993" w:right="1102"/>
                              <w:jc w:val="center"/>
                              <w:rPr>
                                <w:b/>
                                <w:sz w:val="24"/>
                              </w:rPr>
                            </w:pPr>
                            <w:r w:rsidRPr="002204B4">
                              <w:rPr>
                                <w:b/>
                                <w:sz w:val="24"/>
                              </w:rPr>
                              <w:t>UNIVERSIDADE FEDERAL DE SANTA CATARINA UFSC</w:t>
                            </w:r>
                            <w:r w:rsidRPr="002204B4">
                              <w:rPr>
                                <w:b/>
                                <w:sz w:val="24"/>
                              </w:rPr>
                              <w:br/>
                              <w:t>CENTRO DE COMUNICAÇÃO E EXPRESSÃO CCE</w:t>
                            </w:r>
                            <w:r w:rsidRPr="002204B4">
                              <w:rPr>
                                <w:b/>
                                <w:sz w:val="24"/>
                              </w:rPr>
                              <w:br/>
                              <w:t>DEPARTAMENTO DE JORNALISMO</w:t>
                            </w:r>
                          </w:p>
                          <w:p w14:paraId="5F75FE07" w14:textId="77777777" w:rsidR="00CD07E0" w:rsidRPr="002204B4" w:rsidRDefault="00CD07E0" w:rsidP="00304470">
                            <w:pPr>
                              <w:ind w:left="993" w:right="1102"/>
                              <w:jc w:val="center"/>
                              <w:rPr>
                                <w:color w:val="FFFFFF"/>
                                <w:sz w:val="24"/>
                              </w:rPr>
                            </w:pPr>
                          </w:p>
                          <w:p w14:paraId="439997B5" w14:textId="77777777" w:rsidR="00CD07E0" w:rsidRDefault="00CD07E0" w:rsidP="00304470">
                            <w:pPr>
                              <w:ind w:left="993" w:right="1102"/>
                              <w:jc w:val="center"/>
                              <w:rPr>
                                <w:sz w:val="24"/>
                              </w:rPr>
                            </w:pPr>
                          </w:p>
                          <w:p w14:paraId="765DDC88" w14:textId="77777777" w:rsidR="00CD07E0" w:rsidRDefault="00CD07E0" w:rsidP="00304470">
                            <w:pPr>
                              <w:ind w:left="993" w:right="1102"/>
                              <w:jc w:val="center"/>
                              <w:rPr>
                                <w:sz w:val="24"/>
                              </w:rPr>
                            </w:pPr>
                          </w:p>
                          <w:p w14:paraId="09E24F30" w14:textId="77777777" w:rsidR="00CD07E0" w:rsidRPr="002204B4" w:rsidRDefault="00CD07E0" w:rsidP="00304470">
                            <w:pPr>
                              <w:ind w:left="993" w:right="1102"/>
                              <w:jc w:val="center"/>
                              <w:rPr>
                                <w:sz w:val="24"/>
                              </w:rPr>
                            </w:pPr>
                          </w:p>
                          <w:p w14:paraId="4A0488A1" w14:textId="77777777" w:rsidR="00CD07E0" w:rsidRPr="002204B4" w:rsidRDefault="00CD07E0" w:rsidP="00304470">
                            <w:pPr>
                              <w:ind w:left="993" w:right="1102"/>
                              <w:rPr>
                                <w:sz w:val="24"/>
                              </w:rPr>
                            </w:pPr>
                          </w:p>
                          <w:p w14:paraId="2AFA5810" w14:textId="77777777" w:rsidR="00CD07E0" w:rsidRPr="002204B4" w:rsidRDefault="00CD07E0" w:rsidP="00304470">
                            <w:pPr>
                              <w:ind w:left="993" w:right="1102"/>
                              <w:rPr>
                                <w:sz w:val="24"/>
                              </w:rPr>
                            </w:pPr>
                          </w:p>
                          <w:p w14:paraId="611133E7" w14:textId="77777777" w:rsidR="00CD07E0" w:rsidRPr="002204B4" w:rsidRDefault="00CD07E0" w:rsidP="00304470">
                            <w:pPr>
                              <w:ind w:left="993" w:right="1102"/>
                              <w:jc w:val="center"/>
                              <w:rPr>
                                <w:b/>
                                <w:sz w:val="24"/>
                              </w:rPr>
                            </w:pPr>
                            <w:r>
                              <w:rPr>
                                <w:b/>
                                <w:sz w:val="24"/>
                              </w:rPr>
                              <w:t>Elva Gladis de la Cruz Obeso</w:t>
                            </w:r>
                          </w:p>
                          <w:p w14:paraId="6C0119CE" w14:textId="77777777" w:rsidR="00CD07E0" w:rsidRPr="002204B4" w:rsidRDefault="00CD07E0" w:rsidP="00304470">
                            <w:pPr>
                              <w:ind w:left="993" w:right="1102"/>
                              <w:jc w:val="center"/>
                              <w:rPr>
                                <w:b/>
                                <w:sz w:val="24"/>
                              </w:rPr>
                            </w:pPr>
                          </w:p>
                          <w:p w14:paraId="0147DB77" w14:textId="77777777" w:rsidR="00CD07E0" w:rsidRDefault="00CD07E0" w:rsidP="00304470">
                            <w:pPr>
                              <w:ind w:left="993" w:right="1102"/>
                              <w:jc w:val="center"/>
                              <w:rPr>
                                <w:b/>
                                <w:sz w:val="24"/>
                              </w:rPr>
                            </w:pPr>
                          </w:p>
                          <w:p w14:paraId="326A33C1" w14:textId="77777777" w:rsidR="00CD07E0" w:rsidRDefault="00CD07E0" w:rsidP="00304470">
                            <w:pPr>
                              <w:ind w:left="993" w:right="1102"/>
                              <w:jc w:val="center"/>
                              <w:rPr>
                                <w:b/>
                                <w:sz w:val="24"/>
                              </w:rPr>
                            </w:pPr>
                          </w:p>
                          <w:p w14:paraId="2F505499" w14:textId="77777777" w:rsidR="00CD07E0" w:rsidRPr="002204B4" w:rsidRDefault="00CD07E0" w:rsidP="00304470">
                            <w:pPr>
                              <w:ind w:left="993" w:right="1102"/>
                              <w:jc w:val="center"/>
                              <w:rPr>
                                <w:b/>
                                <w:sz w:val="24"/>
                              </w:rPr>
                            </w:pPr>
                          </w:p>
                          <w:p w14:paraId="0E5E500C" w14:textId="77777777" w:rsidR="00CD07E0" w:rsidRDefault="00CD07E0" w:rsidP="00304470">
                            <w:pPr>
                              <w:ind w:left="993" w:right="1102"/>
                              <w:jc w:val="center"/>
                              <w:rPr>
                                <w:b/>
                                <w:sz w:val="24"/>
                              </w:rPr>
                            </w:pPr>
                            <w:r>
                              <w:rPr>
                                <w:b/>
                                <w:sz w:val="24"/>
                              </w:rPr>
                              <w:t>Subversivas</w:t>
                            </w:r>
                          </w:p>
                          <w:p w14:paraId="3CBB1FCD" w14:textId="5331A3EA" w:rsidR="00CD07E0" w:rsidRPr="002204B4" w:rsidRDefault="00CD07E0" w:rsidP="00304470">
                            <w:pPr>
                              <w:ind w:left="993" w:right="1102"/>
                              <w:jc w:val="center"/>
                              <w:rPr>
                                <w:b/>
                                <w:i/>
                                <w:sz w:val="24"/>
                              </w:rPr>
                            </w:pPr>
                            <w:r w:rsidRPr="00C919D6">
                              <w:rPr>
                                <w:b/>
                                <w:sz w:val="24"/>
                              </w:rPr>
                              <w:t>O uniforme mudou mas o cheiro é o mesmo</w:t>
                            </w:r>
                          </w:p>
                          <w:p w14:paraId="71BFBE75" w14:textId="77777777" w:rsidR="00CD07E0" w:rsidRPr="002204B4" w:rsidRDefault="00CD07E0" w:rsidP="00304470">
                            <w:pPr>
                              <w:ind w:left="993" w:right="1102"/>
                              <w:jc w:val="center"/>
                              <w:rPr>
                                <w:b/>
                                <w:i/>
                                <w:sz w:val="24"/>
                              </w:rPr>
                            </w:pPr>
                          </w:p>
                          <w:p w14:paraId="63FA82A4" w14:textId="77777777" w:rsidR="00CD07E0" w:rsidRPr="002204B4" w:rsidRDefault="00CD07E0" w:rsidP="00304470">
                            <w:pPr>
                              <w:ind w:left="993" w:right="1102"/>
                              <w:jc w:val="center"/>
                              <w:rPr>
                                <w:b/>
                                <w:i/>
                                <w:sz w:val="24"/>
                              </w:rPr>
                            </w:pPr>
                          </w:p>
                          <w:p w14:paraId="1C72BC66" w14:textId="77777777" w:rsidR="00CD07E0" w:rsidRPr="002204B4" w:rsidRDefault="00CD07E0" w:rsidP="00304470">
                            <w:pPr>
                              <w:ind w:left="993" w:right="1102"/>
                              <w:jc w:val="center"/>
                              <w:rPr>
                                <w:b/>
                                <w:i/>
                                <w:sz w:val="24"/>
                              </w:rPr>
                            </w:pPr>
                          </w:p>
                          <w:p w14:paraId="78B26154" w14:textId="77777777" w:rsidR="00CD07E0" w:rsidRPr="002204B4" w:rsidRDefault="00CD07E0" w:rsidP="00304470">
                            <w:pPr>
                              <w:ind w:left="993" w:right="1102"/>
                              <w:jc w:val="center"/>
                              <w:rPr>
                                <w:b/>
                                <w:i/>
                                <w:sz w:val="24"/>
                              </w:rPr>
                            </w:pPr>
                          </w:p>
                          <w:p w14:paraId="6E4CD045" w14:textId="77777777" w:rsidR="00CD07E0" w:rsidRPr="002204B4" w:rsidRDefault="00CD07E0" w:rsidP="00304470">
                            <w:pPr>
                              <w:ind w:left="993" w:right="1102"/>
                              <w:jc w:val="center"/>
                              <w:rPr>
                                <w:b/>
                                <w:i/>
                                <w:sz w:val="24"/>
                              </w:rPr>
                            </w:pPr>
                          </w:p>
                          <w:p w14:paraId="13DED18B" w14:textId="77777777" w:rsidR="00CD07E0" w:rsidRPr="002204B4" w:rsidRDefault="00CD07E0" w:rsidP="00304470">
                            <w:pPr>
                              <w:ind w:left="993" w:right="1102"/>
                              <w:jc w:val="center"/>
                              <w:rPr>
                                <w:b/>
                                <w:bCs/>
                                <w:sz w:val="24"/>
                              </w:rPr>
                            </w:pPr>
                          </w:p>
                          <w:p w14:paraId="66197951" w14:textId="77777777" w:rsidR="00CD07E0" w:rsidRPr="002204B4" w:rsidRDefault="00CD07E0" w:rsidP="00304470">
                            <w:pPr>
                              <w:ind w:left="993" w:right="1102"/>
                              <w:jc w:val="center"/>
                              <w:rPr>
                                <w:b/>
                                <w:bCs/>
                                <w:sz w:val="24"/>
                              </w:rPr>
                            </w:pPr>
                          </w:p>
                          <w:p w14:paraId="7A4FFEA0" w14:textId="77777777" w:rsidR="00CD07E0" w:rsidRPr="002204B4" w:rsidRDefault="00CD07E0" w:rsidP="00304470">
                            <w:pPr>
                              <w:ind w:left="993" w:right="1102"/>
                              <w:jc w:val="center"/>
                              <w:rPr>
                                <w:b/>
                                <w:bCs/>
                                <w:sz w:val="24"/>
                              </w:rPr>
                            </w:pPr>
                          </w:p>
                          <w:p w14:paraId="69E83709" w14:textId="77777777" w:rsidR="00CD07E0" w:rsidRPr="002204B4" w:rsidRDefault="00CD07E0" w:rsidP="00304470">
                            <w:pPr>
                              <w:ind w:left="993" w:right="1102"/>
                              <w:jc w:val="center"/>
                              <w:rPr>
                                <w:b/>
                                <w:bCs/>
                                <w:sz w:val="24"/>
                              </w:rPr>
                            </w:pPr>
                          </w:p>
                          <w:p w14:paraId="0C94384D" w14:textId="77777777" w:rsidR="00CD07E0" w:rsidRPr="002204B4" w:rsidRDefault="00CD07E0" w:rsidP="007F2F17">
                            <w:pPr>
                              <w:tabs>
                                <w:tab w:val="left" w:pos="11057"/>
                              </w:tabs>
                              <w:spacing w:line="276" w:lineRule="auto"/>
                              <w:ind w:left="993" w:right="1102"/>
                              <w:jc w:val="right"/>
                              <w:rPr>
                                <w:b/>
                                <w:bCs/>
                                <w:sz w:val="24"/>
                              </w:rPr>
                            </w:pPr>
                            <w:r w:rsidRPr="002204B4">
                              <w:rPr>
                                <w:b/>
                                <w:bCs/>
                                <w:sz w:val="24"/>
                              </w:rPr>
                              <w:t xml:space="preserve">RELATÓRIO TÉCNICO </w:t>
                            </w:r>
                          </w:p>
                          <w:p w14:paraId="2D40A842" w14:textId="77777777" w:rsidR="00CD07E0" w:rsidRPr="002204B4" w:rsidRDefault="00CD07E0" w:rsidP="007F2F17">
                            <w:pPr>
                              <w:tabs>
                                <w:tab w:val="left" w:pos="11057"/>
                              </w:tabs>
                              <w:spacing w:line="276" w:lineRule="auto"/>
                              <w:ind w:left="993" w:right="1102"/>
                              <w:jc w:val="right"/>
                              <w:rPr>
                                <w:b/>
                                <w:bCs/>
                                <w:sz w:val="24"/>
                              </w:rPr>
                            </w:pPr>
                            <w:r w:rsidRPr="002204B4">
                              <w:rPr>
                                <w:b/>
                                <w:bCs/>
                                <w:sz w:val="24"/>
                              </w:rPr>
                              <w:t xml:space="preserve">do </w:t>
                            </w:r>
                            <w:r w:rsidRPr="002204B4">
                              <w:rPr>
                                <w:b/>
                                <w:bCs/>
                                <w:i/>
                                <w:sz w:val="24"/>
                              </w:rPr>
                              <w:t>Trabalho de Conclusão de Curso</w:t>
                            </w:r>
                            <w:r w:rsidRPr="002204B4">
                              <w:rPr>
                                <w:b/>
                                <w:bCs/>
                                <w:sz w:val="24"/>
                              </w:rPr>
                              <w:t xml:space="preserve"> </w:t>
                            </w:r>
                          </w:p>
                          <w:p w14:paraId="2483ADFE" w14:textId="77777777" w:rsidR="00CD07E0" w:rsidRPr="002204B4" w:rsidRDefault="00CD07E0" w:rsidP="007F2F17">
                            <w:pPr>
                              <w:tabs>
                                <w:tab w:val="left" w:pos="11057"/>
                              </w:tabs>
                              <w:spacing w:line="276" w:lineRule="auto"/>
                              <w:ind w:left="993" w:right="1102"/>
                              <w:jc w:val="right"/>
                              <w:rPr>
                                <w:b/>
                                <w:bCs/>
                                <w:i/>
                                <w:sz w:val="24"/>
                              </w:rPr>
                            </w:pPr>
                            <w:r w:rsidRPr="002204B4">
                              <w:rPr>
                                <w:b/>
                                <w:bCs/>
                                <w:sz w:val="24"/>
                              </w:rPr>
                              <w:t xml:space="preserve">apresentado à disciplina de </w:t>
                            </w:r>
                            <w:r w:rsidRPr="002204B4">
                              <w:rPr>
                                <w:b/>
                                <w:bCs/>
                                <w:i/>
                                <w:sz w:val="24"/>
                              </w:rPr>
                              <w:t>Projetos Experimentais</w:t>
                            </w:r>
                          </w:p>
                          <w:p w14:paraId="6AB69DB9" w14:textId="77777777" w:rsidR="00CD07E0" w:rsidRPr="002204B4" w:rsidRDefault="00CD07E0" w:rsidP="007F2F17">
                            <w:pPr>
                              <w:tabs>
                                <w:tab w:val="left" w:pos="11057"/>
                              </w:tabs>
                              <w:spacing w:line="276" w:lineRule="auto"/>
                              <w:ind w:left="993" w:right="1102"/>
                              <w:jc w:val="right"/>
                              <w:rPr>
                                <w:b/>
                                <w:bCs/>
                                <w:sz w:val="24"/>
                              </w:rPr>
                            </w:pPr>
                            <w:r w:rsidRPr="002204B4">
                              <w:rPr>
                                <w:b/>
                                <w:bCs/>
                                <w:sz w:val="24"/>
                              </w:rPr>
                              <w:t>ministrada pelo Prof. Fernando Crocomo</w:t>
                            </w:r>
                          </w:p>
                          <w:p w14:paraId="7ACDA1BD" w14:textId="77777777" w:rsidR="00CD07E0" w:rsidRPr="002204B4" w:rsidRDefault="00CD07E0" w:rsidP="007F2F17">
                            <w:pPr>
                              <w:tabs>
                                <w:tab w:val="left" w:pos="11057"/>
                              </w:tabs>
                              <w:spacing w:line="276" w:lineRule="auto"/>
                              <w:ind w:left="993" w:right="1102"/>
                              <w:jc w:val="right"/>
                              <w:rPr>
                                <w:b/>
                                <w:bCs/>
                                <w:i/>
                                <w:sz w:val="24"/>
                              </w:rPr>
                            </w:pPr>
                            <w:r w:rsidRPr="002204B4">
                              <w:rPr>
                                <w:b/>
                                <w:bCs/>
                                <w:sz w:val="24"/>
                              </w:rPr>
                              <w:t xml:space="preserve">no </w:t>
                            </w:r>
                            <w:r>
                              <w:rPr>
                                <w:b/>
                                <w:bCs/>
                                <w:sz w:val="24"/>
                              </w:rPr>
                              <w:t xml:space="preserve">primeiro </w:t>
                            </w:r>
                            <w:r w:rsidRPr="002204B4">
                              <w:rPr>
                                <w:b/>
                                <w:bCs/>
                                <w:sz w:val="24"/>
                              </w:rPr>
                              <w:t>semestre de 201</w:t>
                            </w:r>
                            <w:r>
                              <w:rPr>
                                <w:b/>
                                <w:bCs/>
                                <w:sz w:val="24"/>
                              </w:rPr>
                              <w:t>7</w:t>
                            </w:r>
                          </w:p>
                          <w:p w14:paraId="3DC2C034" w14:textId="77777777" w:rsidR="00CD07E0" w:rsidRPr="002204B4" w:rsidRDefault="00CD07E0" w:rsidP="007F2F17">
                            <w:pPr>
                              <w:tabs>
                                <w:tab w:val="left" w:pos="11057"/>
                              </w:tabs>
                              <w:spacing w:line="276" w:lineRule="auto"/>
                              <w:ind w:left="993" w:right="1102"/>
                              <w:jc w:val="right"/>
                              <w:rPr>
                                <w:b/>
                                <w:bCs/>
                                <w:sz w:val="24"/>
                              </w:rPr>
                            </w:pPr>
                            <w:r w:rsidRPr="002204B4">
                              <w:rPr>
                                <w:b/>
                                <w:bCs/>
                                <w:sz w:val="24"/>
                              </w:rPr>
                              <w:t>Orientador</w:t>
                            </w:r>
                            <w:r>
                              <w:rPr>
                                <w:b/>
                                <w:bCs/>
                                <w:sz w:val="24"/>
                              </w:rPr>
                              <w:t>a</w:t>
                            </w:r>
                            <w:r w:rsidRPr="002204B4">
                              <w:rPr>
                                <w:b/>
                                <w:bCs/>
                                <w:sz w:val="24"/>
                              </w:rPr>
                              <w:t xml:space="preserve">: Prof. </w:t>
                            </w:r>
                            <w:r>
                              <w:rPr>
                                <w:b/>
                                <w:bCs/>
                                <w:sz w:val="24"/>
                              </w:rPr>
                              <w:t xml:space="preserve"> Flávia Guidotti</w:t>
                            </w:r>
                          </w:p>
                          <w:p w14:paraId="73545E22" w14:textId="77777777" w:rsidR="00CD07E0" w:rsidRDefault="00CD07E0" w:rsidP="007F2F17">
                            <w:pPr>
                              <w:spacing w:line="276" w:lineRule="auto"/>
                              <w:ind w:left="993" w:right="1102"/>
                              <w:jc w:val="center"/>
                              <w:rPr>
                                <w:b/>
                                <w:bCs/>
                                <w:sz w:val="24"/>
                              </w:rPr>
                            </w:pPr>
                          </w:p>
                          <w:p w14:paraId="06AC36FD" w14:textId="77777777" w:rsidR="00CD07E0" w:rsidRDefault="00CD07E0" w:rsidP="007F2F17">
                            <w:pPr>
                              <w:spacing w:line="276" w:lineRule="auto"/>
                              <w:ind w:left="993" w:right="1102"/>
                              <w:jc w:val="center"/>
                              <w:rPr>
                                <w:b/>
                                <w:bCs/>
                                <w:sz w:val="24"/>
                              </w:rPr>
                            </w:pPr>
                          </w:p>
                          <w:p w14:paraId="17C64C79" w14:textId="77777777" w:rsidR="00CD07E0" w:rsidRDefault="00CD07E0" w:rsidP="007F2F17">
                            <w:pPr>
                              <w:spacing w:line="276" w:lineRule="auto"/>
                              <w:ind w:left="993" w:right="1102"/>
                              <w:jc w:val="center"/>
                              <w:rPr>
                                <w:b/>
                                <w:bCs/>
                                <w:sz w:val="24"/>
                              </w:rPr>
                            </w:pPr>
                          </w:p>
                          <w:p w14:paraId="2D707927" w14:textId="77777777" w:rsidR="00CD07E0" w:rsidRPr="002204B4" w:rsidRDefault="00CD07E0" w:rsidP="007F2F17">
                            <w:pPr>
                              <w:spacing w:line="276" w:lineRule="auto"/>
                              <w:ind w:left="993" w:right="1102"/>
                              <w:rPr>
                                <w:b/>
                                <w:bCs/>
                                <w:sz w:val="24"/>
                              </w:rPr>
                            </w:pPr>
                          </w:p>
                          <w:p w14:paraId="4EE493AD" w14:textId="77777777" w:rsidR="00CD07E0" w:rsidRPr="002204B4" w:rsidRDefault="00CD07E0" w:rsidP="007F2F17">
                            <w:pPr>
                              <w:spacing w:line="276" w:lineRule="auto"/>
                              <w:ind w:left="993" w:right="1102"/>
                              <w:jc w:val="center"/>
                              <w:rPr>
                                <w:b/>
                                <w:bCs/>
                                <w:sz w:val="24"/>
                              </w:rPr>
                            </w:pPr>
                            <w:r w:rsidRPr="002204B4">
                              <w:rPr>
                                <w:b/>
                                <w:bCs/>
                                <w:sz w:val="24"/>
                              </w:rPr>
                              <w:t>Florianópolis</w:t>
                            </w:r>
                          </w:p>
                          <w:p w14:paraId="32022AC4" w14:textId="77777777" w:rsidR="00CD07E0" w:rsidRPr="00B17069" w:rsidRDefault="00CD07E0" w:rsidP="007F2F17">
                            <w:pPr>
                              <w:spacing w:line="276" w:lineRule="auto"/>
                              <w:ind w:left="993" w:right="1102"/>
                              <w:jc w:val="center"/>
                              <w:rPr>
                                <w:b/>
                                <w:bCs/>
                                <w:sz w:val="24"/>
                                <w:szCs w:val="22"/>
                              </w:rPr>
                            </w:pPr>
                            <w:r>
                              <w:rPr>
                                <w:b/>
                                <w:bCs/>
                                <w:sz w:val="24"/>
                              </w:rPr>
                              <w:t>Junho de 2017</w:t>
                            </w:r>
                          </w:p>
                          <w:p w14:paraId="182F6FA8" w14:textId="77777777" w:rsidR="00CD07E0" w:rsidRDefault="00CD07E0" w:rsidP="00304470">
                            <w:pPr>
                              <w:ind w:left="993" w:right="1102"/>
                              <w:jc w:val="center"/>
                              <w:rPr>
                                <w:b/>
                                <w:bCs/>
                                <w:sz w:val="22"/>
                                <w:szCs w:val="22"/>
                              </w:rPr>
                            </w:pPr>
                          </w:p>
                          <w:p w14:paraId="6EDB3A53" w14:textId="77777777" w:rsidR="00CD07E0" w:rsidRDefault="00CD07E0" w:rsidP="00304470">
                            <w:pPr>
                              <w:ind w:left="993" w:right="1102"/>
                              <w:jc w:val="center"/>
                              <w:rPr>
                                <w:b/>
                                <w:bCs/>
                                <w:sz w:val="22"/>
                                <w:szCs w:val="22"/>
                              </w:rPr>
                            </w:pPr>
                          </w:p>
                          <w:p w14:paraId="6B596821" w14:textId="77777777" w:rsidR="00CD07E0" w:rsidRDefault="00CD07E0" w:rsidP="00304470">
                            <w:pPr>
                              <w:ind w:left="993" w:right="1102"/>
                              <w:jc w:val="center"/>
                              <w:rPr>
                                <w:b/>
                                <w:bCs/>
                                <w:sz w:val="22"/>
                                <w:szCs w:val="22"/>
                              </w:rPr>
                            </w:pPr>
                          </w:p>
                          <w:p w14:paraId="5FFC9C11" w14:textId="77777777" w:rsidR="00CD07E0" w:rsidRDefault="00CD07E0" w:rsidP="00304470">
                            <w:pPr>
                              <w:ind w:left="993" w:right="1102"/>
                              <w:jc w:val="center"/>
                              <w:rPr>
                                <w:b/>
                                <w:bCs/>
                                <w:sz w:val="22"/>
                                <w:szCs w:val="22"/>
                              </w:rPr>
                            </w:pPr>
                          </w:p>
                          <w:p w14:paraId="78FC2F89" w14:textId="77777777" w:rsidR="00CD07E0" w:rsidRDefault="00CD07E0" w:rsidP="00304470">
                            <w:pPr>
                              <w:ind w:left="993" w:right="1102"/>
                              <w:jc w:val="center"/>
                              <w:rPr>
                                <w:b/>
                                <w:bCs/>
                                <w:sz w:val="22"/>
                                <w:szCs w:val="22"/>
                              </w:rPr>
                            </w:pPr>
                          </w:p>
                          <w:p w14:paraId="7DB8822B" w14:textId="77777777" w:rsidR="00CD07E0" w:rsidRDefault="00CD07E0" w:rsidP="00304470">
                            <w:pPr>
                              <w:ind w:left="993" w:right="1102"/>
                              <w:jc w:val="center"/>
                              <w:rPr>
                                <w:b/>
                                <w:bCs/>
                                <w:sz w:val="22"/>
                                <w:szCs w:val="22"/>
                              </w:rPr>
                            </w:pPr>
                          </w:p>
                          <w:p w14:paraId="2A669EF0" w14:textId="77777777" w:rsidR="00CD07E0" w:rsidRDefault="00CD07E0" w:rsidP="00304470">
                            <w:pPr>
                              <w:ind w:left="993" w:right="1102"/>
                              <w:jc w:val="center"/>
                              <w:rPr>
                                <w:b/>
                                <w:bCs/>
                                <w:sz w:val="22"/>
                                <w:szCs w:val="22"/>
                              </w:rPr>
                            </w:pPr>
                          </w:p>
                          <w:p w14:paraId="3DEC25A5" w14:textId="77777777" w:rsidR="00CD07E0" w:rsidRDefault="00CD07E0" w:rsidP="00304470">
                            <w:pPr>
                              <w:ind w:left="993" w:right="1102"/>
                              <w:jc w:val="center"/>
                              <w:rPr>
                                <w:b/>
                                <w:bCs/>
                                <w:sz w:val="22"/>
                                <w:szCs w:val="22"/>
                              </w:rPr>
                            </w:pPr>
                          </w:p>
                          <w:p w14:paraId="276CF738" w14:textId="77777777" w:rsidR="00CD07E0" w:rsidRDefault="00CD07E0" w:rsidP="00304470">
                            <w:pPr>
                              <w:ind w:left="993" w:right="1102"/>
                              <w:jc w:val="center"/>
                              <w:rPr>
                                <w:b/>
                                <w:bCs/>
                                <w:sz w:val="22"/>
                                <w:szCs w:val="22"/>
                              </w:rPr>
                            </w:pPr>
                          </w:p>
                          <w:p w14:paraId="1A54F5BD" w14:textId="77777777" w:rsidR="00CD07E0" w:rsidRDefault="00CD07E0" w:rsidP="00304470">
                            <w:pPr>
                              <w:ind w:left="993" w:right="1102"/>
                              <w:jc w:val="center"/>
                              <w:rPr>
                                <w:b/>
                                <w:bCs/>
                                <w:sz w:val="22"/>
                                <w:szCs w:val="22"/>
                              </w:rPr>
                            </w:pPr>
                          </w:p>
                          <w:p w14:paraId="486417B2" w14:textId="77777777" w:rsidR="00CD07E0" w:rsidRDefault="00CD07E0" w:rsidP="00304470">
                            <w:pPr>
                              <w:ind w:left="993" w:right="1102"/>
                              <w:jc w:val="center"/>
                              <w:rPr>
                                <w:b/>
                                <w:bCs/>
                                <w:sz w:val="22"/>
                                <w:szCs w:val="22"/>
                              </w:rPr>
                            </w:pPr>
                          </w:p>
                          <w:p w14:paraId="42EDDECE" w14:textId="77777777" w:rsidR="00CD07E0" w:rsidRDefault="00CD07E0" w:rsidP="00304470">
                            <w:pPr>
                              <w:ind w:left="993" w:right="1102"/>
                              <w:jc w:val="center"/>
                              <w:rPr>
                                <w:b/>
                                <w:bCs/>
                                <w:sz w:val="22"/>
                                <w:szCs w:val="22"/>
                              </w:rPr>
                            </w:pPr>
                          </w:p>
                          <w:p w14:paraId="3A896831" w14:textId="77777777" w:rsidR="00CD07E0" w:rsidRDefault="00CD07E0" w:rsidP="00304470">
                            <w:pPr>
                              <w:ind w:left="993" w:right="1102"/>
                              <w:jc w:val="center"/>
                              <w:rPr>
                                <w:b/>
                                <w:bCs/>
                                <w:sz w:val="22"/>
                                <w:szCs w:val="22"/>
                              </w:rPr>
                            </w:pPr>
                          </w:p>
                          <w:p w14:paraId="446EF418" w14:textId="77777777" w:rsidR="00CD07E0" w:rsidRDefault="00CD07E0" w:rsidP="00304470">
                            <w:pPr>
                              <w:ind w:left="993" w:right="1102"/>
                              <w:jc w:val="center"/>
                              <w:rPr>
                                <w:b/>
                                <w:bCs/>
                                <w:sz w:val="22"/>
                                <w:szCs w:val="22"/>
                              </w:rPr>
                            </w:pPr>
                          </w:p>
                          <w:p w14:paraId="6F9723D1" w14:textId="77777777" w:rsidR="00CD07E0" w:rsidRDefault="00CD07E0" w:rsidP="00304470">
                            <w:pPr>
                              <w:ind w:left="993" w:right="1102"/>
                              <w:jc w:val="center"/>
                              <w:rPr>
                                <w:b/>
                                <w:bCs/>
                                <w:sz w:val="22"/>
                                <w:szCs w:val="22"/>
                              </w:rPr>
                            </w:pPr>
                          </w:p>
                          <w:p w14:paraId="144606BC" w14:textId="77777777" w:rsidR="00CD07E0" w:rsidRDefault="00CD07E0" w:rsidP="00304470">
                            <w:pPr>
                              <w:ind w:left="993" w:right="1102"/>
                              <w:jc w:val="center"/>
                              <w:rPr>
                                <w:b/>
                                <w:bCs/>
                                <w:sz w:val="22"/>
                                <w:szCs w:val="22"/>
                              </w:rPr>
                            </w:pPr>
                          </w:p>
                          <w:p w14:paraId="5D7D0CDF" w14:textId="77777777" w:rsidR="00CD07E0" w:rsidRDefault="00CD07E0" w:rsidP="00304470">
                            <w:pPr>
                              <w:ind w:left="993" w:right="1102"/>
                              <w:jc w:val="center"/>
                              <w:rPr>
                                <w:b/>
                                <w:bCs/>
                                <w:sz w:val="22"/>
                                <w:szCs w:val="22"/>
                              </w:rPr>
                            </w:pPr>
                          </w:p>
                          <w:p w14:paraId="2163B828" w14:textId="77777777" w:rsidR="00CD07E0" w:rsidRDefault="00CD07E0" w:rsidP="00304470">
                            <w:pPr>
                              <w:ind w:left="993" w:right="1102"/>
                              <w:jc w:val="center"/>
                              <w:rPr>
                                <w:b/>
                                <w:bCs/>
                                <w:sz w:val="22"/>
                                <w:szCs w:val="22"/>
                              </w:rPr>
                            </w:pPr>
                          </w:p>
                          <w:p w14:paraId="099C94A7" w14:textId="77777777" w:rsidR="00CD07E0" w:rsidRDefault="00CD07E0" w:rsidP="00304470">
                            <w:pPr>
                              <w:ind w:left="993" w:right="1102"/>
                              <w:jc w:val="center"/>
                              <w:rPr>
                                <w:b/>
                                <w:bCs/>
                                <w:sz w:val="22"/>
                                <w:szCs w:val="22"/>
                              </w:rPr>
                            </w:pPr>
                          </w:p>
                          <w:p w14:paraId="56FF6E08" w14:textId="77777777" w:rsidR="00CD07E0" w:rsidRDefault="00CD07E0" w:rsidP="00304470">
                            <w:pPr>
                              <w:ind w:left="993" w:right="1102"/>
                              <w:jc w:val="center"/>
                              <w:rPr>
                                <w:b/>
                                <w:bCs/>
                                <w:sz w:val="22"/>
                                <w:szCs w:val="22"/>
                              </w:rPr>
                            </w:pPr>
                          </w:p>
                          <w:p w14:paraId="202D1EEC" w14:textId="77777777" w:rsidR="00CD07E0" w:rsidRDefault="00CD07E0" w:rsidP="00304470">
                            <w:pPr>
                              <w:ind w:left="993" w:right="1102"/>
                              <w:jc w:val="center"/>
                              <w:rPr>
                                <w:b/>
                                <w:bCs/>
                                <w:sz w:val="22"/>
                                <w:szCs w:val="22"/>
                              </w:rPr>
                            </w:pPr>
                          </w:p>
                          <w:p w14:paraId="7E07FA6E" w14:textId="77777777" w:rsidR="00CD07E0" w:rsidRDefault="00CD07E0" w:rsidP="00304470">
                            <w:pPr>
                              <w:ind w:left="993" w:right="1102"/>
                              <w:jc w:val="center"/>
                              <w:rPr>
                                <w:b/>
                                <w:bCs/>
                                <w:sz w:val="22"/>
                                <w:szCs w:val="22"/>
                              </w:rPr>
                            </w:pPr>
                          </w:p>
                          <w:p w14:paraId="131F3EBB" w14:textId="77777777" w:rsidR="00CD07E0" w:rsidRDefault="00CD07E0" w:rsidP="00304470">
                            <w:pPr>
                              <w:ind w:left="993" w:right="1102"/>
                              <w:jc w:val="center"/>
                              <w:rPr>
                                <w:b/>
                                <w:bCs/>
                                <w:sz w:val="22"/>
                                <w:szCs w:val="22"/>
                              </w:rPr>
                            </w:pPr>
                          </w:p>
                          <w:p w14:paraId="30B64DA6" w14:textId="77777777" w:rsidR="00CD07E0" w:rsidRDefault="00CD07E0" w:rsidP="00304470">
                            <w:pPr>
                              <w:ind w:left="993" w:right="1102"/>
                              <w:jc w:val="center"/>
                              <w:rPr>
                                <w:b/>
                                <w:bCs/>
                                <w:sz w:val="22"/>
                                <w:szCs w:val="22"/>
                              </w:rPr>
                            </w:pPr>
                          </w:p>
                          <w:p w14:paraId="5CCD983E" w14:textId="77777777" w:rsidR="00CD07E0" w:rsidRDefault="00CD07E0" w:rsidP="00304470">
                            <w:pPr>
                              <w:ind w:left="993" w:right="1102"/>
                              <w:jc w:val="center"/>
                              <w:rPr>
                                <w:b/>
                                <w:bCs/>
                                <w:sz w:val="22"/>
                                <w:szCs w:val="22"/>
                              </w:rPr>
                            </w:pPr>
                          </w:p>
                          <w:p w14:paraId="5656728A" w14:textId="77777777" w:rsidR="00CD07E0" w:rsidRDefault="00CD07E0" w:rsidP="00304470">
                            <w:pPr>
                              <w:ind w:left="993" w:right="1102"/>
                              <w:jc w:val="center"/>
                              <w:rPr>
                                <w:b/>
                                <w:bCs/>
                                <w:sz w:val="22"/>
                                <w:szCs w:val="22"/>
                              </w:rPr>
                            </w:pPr>
                          </w:p>
                          <w:p w14:paraId="4D75072D" w14:textId="77777777" w:rsidR="00CD07E0" w:rsidRDefault="00CD07E0" w:rsidP="00304470">
                            <w:pPr>
                              <w:ind w:left="993" w:right="1102"/>
                              <w:jc w:val="center"/>
                              <w:rPr>
                                <w:b/>
                                <w:bCs/>
                                <w:sz w:val="22"/>
                                <w:szCs w:val="22"/>
                              </w:rPr>
                            </w:pPr>
                          </w:p>
                          <w:p w14:paraId="1DA12A88" w14:textId="77777777" w:rsidR="00CD07E0" w:rsidRDefault="00CD07E0" w:rsidP="00304470">
                            <w:pPr>
                              <w:ind w:left="993" w:right="1102"/>
                              <w:jc w:val="center"/>
                              <w:rPr>
                                <w:b/>
                                <w:bCs/>
                                <w:sz w:val="22"/>
                                <w:szCs w:val="22"/>
                              </w:rPr>
                            </w:pPr>
                          </w:p>
                          <w:p w14:paraId="4AE96D6F" w14:textId="77777777" w:rsidR="00CD07E0" w:rsidRDefault="00CD07E0" w:rsidP="00304470">
                            <w:pPr>
                              <w:ind w:left="993" w:right="1102"/>
                              <w:jc w:val="center"/>
                              <w:rPr>
                                <w:b/>
                                <w:bCs/>
                                <w:sz w:val="22"/>
                                <w:szCs w:val="22"/>
                              </w:rPr>
                            </w:pPr>
                          </w:p>
                          <w:p w14:paraId="781826D8" w14:textId="77777777" w:rsidR="00CD07E0" w:rsidRDefault="00CD07E0" w:rsidP="00304470">
                            <w:pPr>
                              <w:ind w:left="993" w:right="1102"/>
                              <w:jc w:val="center"/>
                              <w:rPr>
                                <w:b/>
                                <w:bCs/>
                                <w:sz w:val="22"/>
                                <w:szCs w:val="22"/>
                              </w:rPr>
                            </w:pPr>
                          </w:p>
                          <w:p w14:paraId="51971F68" w14:textId="77777777" w:rsidR="00CD07E0" w:rsidRDefault="00CD07E0" w:rsidP="00304470">
                            <w:pPr>
                              <w:ind w:left="993" w:right="1102"/>
                              <w:jc w:val="center"/>
                              <w:rPr>
                                <w:b/>
                                <w:bCs/>
                                <w:sz w:val="22"/>
                                <w:szCs w:val="22"/>
                              </w:rPr>
                            </w:pPr>
                          </w:p>
                          <w:p w14:paraId="2D9CCB33" w14:textId="77777777" w:rsidR="00CD07E0" w:rsidRDefault="00CD07E0" w:rsidP="00304470">
                            <w:pPr>
                              <w:ind w:left="993" w:right="1102"/>
                              <w:jc w:val="center"/>
                              <w:rPr>
                                <w:b/>
                                <w:bCs/>
                                <w:sz w:val="22"/>
                                <w:szCs w:val="22"/>
                              </w:rPr>
                            </w:pPr>
                          </w:p>
                          <w:p w14:paraId="732C2503" w14:textId="77777777" w:rsidR="00CD07E0" w:rsidRDefault="00CD07E0" w:rsidP="00304470">
                            <w:pPr>
                              <w:ind w:left="993" w:right="1102"/>
                              <w:jc w:val="center"/>
                              <w:rPr>
                                <w:b/>
                                <w:bCs/>
                                <w:sz w:val="22"/>
                                <w:szCs w:val="22"/>
                              </w:rPr>
                            </w:pPr>
                          </w:p>
                          <w:p w14:paraId="7F94DAD9" w14:textId="77777777" w:rsidR="00CD07E0" w:rsidRDefault="00CD07E0" w:rsidP="00304470">
                            <w:pPr>
                              <w:ind w:left="993" w:right="1102"/>
                              <w:jc w:val="center"/>
                              <w:rPr>
                                <w:b/>
                                <w:bCs/>
                                <w:sz w:val="22"/>
                                <w:szCs w:val="22"/>
                              </w:rPr>
                            </w:pPr>
                          </w:p>
                          <w:p w14:paraId="0C9CB34B" w14:textId="77777777" w:rsidR="00CD07E0" w:rsidRDefault="00CD07E0" w:rsidP="00304470">
                            <w:pPr>
                              <w:ind w:left="993" w:right="1102"/>
                              <w:jc w:val="center"/>
                              <w:rPr>
                                <w:b/>
                                <w:bCs/>
                                <w:sz w:val="22"/>
                                <w:szCs w:val="22"/>
                              </w:rPr>
                            </w:pPr>
                          </w:p>
                          <w:p w14:paraId="7296EC7B" w14:textId="77777777" w:rsidR="00CD07E0" w:rsidRDefault="00CD07E0" w:rsidP="00304470">
                            <w:pPr>
                              <w:ind w:left="993" w:right="1102"/>
                              <w:jc w:val="center"/>
                              <w:rPr>
                                <w:b/>
                                <w:bCs/>
                                <w:sz w:val="22"/>
                                <w:szCs w:val="22"/>
                              </w:rPr>
                            </w:pPr>
                          </w:p>
                          <w:p w14:paraId="22FB1948" w14:textId="77777777" w:rsidR="00CD07E0" w:rsidRDefault="00CD07E0" w:rsidP="00304470">
                            <w:pPr>
                              <w:ind w:left="993" w:right="1102"/>
                              <w:jc w:val="center"/>
                              <w:rPr>
                                <w:b/>
                                <w:bCs/>
                                <w:sz w:val="22"/>
                                <w:szCs w:val="22"/>
                              </w:rPr>
                            </w:pPr>
                          </w:p>
                          <w:p w14:paraId="16059688" w14:textId="77777777" w:rsidR="00CD07E0" w:rsidRDefault="00CD07E0" w:rsidP="00304470">
                            <w:pPr>
                              <w:ind w:left="993" w:right="1102"/>
                              <w:jc w:val="center"/>
                              <w:rPr>
                                <w:b/>
                                <w:bCs/>
                                <w:sz w:val="22"/>
                                <w:szCs w:val="22"/>
                              </w:rPr>
                            </w:pPr>
                          </w:p>
                          <w:p w14:paraId="6F6C9BCC" w14:textId="77777777" w:rsidR="00CD07E0" w:rsidRDefault="00CD07E0" w:rsidP="00304470">
                            <w:pPr>
                              <w:ind w:left="993" w:right="1102"/>
                              <w:jc w:val="center"/>
                              <w:rPr>
                                <w:b/>
                                <w:bCs/>
                                <w:sz w:val="22"/>
                                <w:szCs w:val="22"/>
                              </w:rPr>
                            </w:pPr>
                          </w:p>
                          <w:p w14:paraId="34A1CA62" w14:textId="77777777" w:rsidR="00CD07E0" w:rsidRDefault="00CD07E0" w:rsidP="00304470">
                            <w:pPr>
                              <w:ind w:left="993" w:right="1102"/>
                              <w:jc w:val="center"/>
                              <w:rPr>
                                <w:b/>
                                <w:bCs/>
                                <w:sz w:val="22"/>
                                <w:szCs w:val="22"/>
                              </w:rPr>
                            </w:pPr>
                          </w:p>
                          <w:p w14:paraId="3DDDF362" w14:textId="77777777" w:rsidR="00CD07E0" w:rsidRDefault="00CD07E0" w:rsidP="00304470">
                            <w:pPr>
                              <w:ind w:left="993" w:right="1102"/>
                              <w:jc w:val="center"/>
                              <w:rPr>
                                <w:b/>
                                <w:bCs/>
                                <w:sz w:val="22"/>
                                <w:szCs w:val="22"/>
                              </w:rPr>
                            </w:pPr>
                          </w:p>
                          <w:p w14:paraId="06CED205" w14:textId="77777777" w:rsidR="00CD07E0" w:rsidRDefault="00CD07E0" w:rsidP="00304470">
                            <w:pPr>
                              <w:ind w:left="993" w:right="1102"/>
                              <w:jc w:val="center"/>
                              <w:rPr>
                                <w:b/>
                                <w:bCs/>
                                <w:sz w:val="22"/>
                                <w:szCs w:val="22"/>
                              </w:rPr>
                            </w:pPr>
                          </w:p>
                          <w:p w14:paraId="475BAE02" w14:textId="77777777" w:rsidR="00CD07E0" w:rsidRDefault="00CD07E0" w:rsidP="00304470">
                            <w:pPr>
                              <w:ind w:left="993" w:right="1102"/>
                              <w:jc w:val="center"/>
                              <w:rPr>
                                <w:b/>
                                <w:bCs/>
                                <w:sz w:val="22"/>
                                <w:szCs w:val="22"/>
                              </w:rPr>
                            </w:pPr>
                          </w:p>
                          <w:p w14:paraId="232F524D" w14:textId="77777777" w:rsidR="00CD07E0" w:rsidRDefault="00CD07E0" w:rsidP="00304470">
                            <w:pPr>
                              <w:ind w:left="993" w:right="1102"/>
                              <w:jc w:val="center"/>
                              <w:rPr>
                                <w:b/>
                                <w:bCs/>
                                <w:sz w:val="22"/>
                                <w:szCs w:val="22"/>
                              </w:rPr>
                            </w:pPr>
                          </w:p>
                          <w:p w14:paraId="69752A10" w14:textId="77777777" w:rsidR="00CD07E0" w:rsidRDefault="00CD07E0" w:rsidP="00304470">
                            <w:pPr>
                              <w:ind w:left="993" w:right="1102"/>
                              <w:jc w:val="center"/>
                              <w:rPr>
                                <w:b/>
                                <w:bCs/>
                                <w:sz w:val="22"/>
                                <w:szCs w:val="22"/>
                              </w:rPr>
                            </w:pPr>
                          </w:p>
                          <w:p w14:paraId="4EDB9CB3" w14:textId="77777777" w:rsidR="00CD07E0" w:rsidRDefault="00CD07E0" w:rsidP="00304470">
                            <w:pPr>
                              <w:ind w:left="993" w:right="1102"/>
                              <w:jc w:val="center"/>
                              <w:rPr>
                                <w:b/>
                                <w:bCs/>
                                <w:sz w:val="22"/>
                                <w:szCs w:val="22"/>
                              </w:rPr>
                            </w:pPr>
                          </w:p>
                          <w:p w14:paraId="5A1766A7" w14:textId="77777777" w:rsidR="00CD07E0" w:rsidRDefault="00CD07E0" w:rsidP="00304470">
                            <w:pPr>
                              <w:ind w:left="993" w:right="1102"/>
                              <w:jc w:val="center"/>
                              <w:rPr>
                                <w:b/>
                                <w:bCs/>
                                <w:sz w:val="22"/>
                                <w:szCs w:val="22"/>
                              </w:rPr>
                            </w:pPr>
                          </w:p>
                          <w:p w14:paraId="4EC9F686" w14:textId="77777777" w:rsidR="00CD07E0" w:rsidRDefault="00CD07E0" w:rsidP="00304470">
                            <w:pPr>
                              <w:ind w:left="993" w:right="1102"/>
                              <w:jc w:val="center"/>
                              <w:rPr>
                                <w:b/>
                                <w:bCs/>
                                <w:sz w:val="22"/>
                                <w:szCs w:val="22"/>
                              </w:rPr>
                            </w:pPr>
                          </w:p>
                          <w:p w14:paraId="35035510" w14:textId="77777777" w:rsidR="00CD07E0" w:rsidRDefault="00CD07E0" w:rsidP="00304470">
                            <w:pPr>
                              <w:ind w:left="993" w:right="1102"/>
                              <w:jc w:val="center"/>
                              <w:rPr>
                                <w:b/>
                                <w:bCs/>
                                <w:sz w:val="22"/>
                                <w:szCs w:val="22"/>
                              </w:rPr>
                            </w:pPr>
                          </w:p>
                          <w:p w14:paraId="5BE30D3E" w14:textId="77777777" w:rsidR="00CD07E0" w:rsidRDefault="00CD07E0" w:rsidP="00304470">
                            <w:pPr>
                              <w:ind w:left="993" w:right="1102"/>
                              <w:jc w:val="center"/>
                              <w:rPr>
                                <w:b/>
                                <w:bCs/>
                                <w:sz w:val="22"/>
                                <w:szCs w:val="22"/>
                              </w:rPr>
                            </w:pPr>
                          </w:p>
                          <w:p w14:paraId="307FF9D6" w14:textId="77777777" w:rsidR="00CD07E0" w:rsidRDefault="00CD07E0" w:rsidP="00304470">
                            <w:pPr>
                              <w:ind w:left="993" w:right="1102"/>
                              <w:jc w:val="center"/>
                              <w:rPr>
                                <w:b/>
                                <w:bCs/>
                                <w:sz w:val="22"/>
                                <w:szCs w:val="22"/>
                              </w:rPr>
                            </w:pPr>
                          </w:p>
                          <w:p w14:paraId="38A05950" w14:textId="77777777" w:rsidR="00CD07E0" w:rsidRDefault="00CD07E0" w:rsidP="00304470">
                            <w:pPr>
                              <w:ind w:left="993" w:right="1102"/>
                              <w:jc w:val="center"/>
                              <w:rPr>
                                <w:b/>
                                <w:bCs/>
                                <w:sz w:val="22"/>
                                <w:szCs w:val="22"/>
                              </w:rPr>
                            </w:pPr>
                          </w:p>
                          <w:p w14:paraId="7A8F3258" w14:textId="77777777" w:rsidR="00CD07E0" w:rsidRDefault="00CD07E0" w:rsidP="00304470">
                            <w:pPr>
                              <w:ind w:left="993" w:right="1102"/>
                              <w:jc w:val="center"/>
                              <w:rPr>
                                <w:b/>
                                <w:bCs/>
                                <w:sz w:val="22"/>
                                <w:szCs w:val="22"/>
                              </w:rPr>
                            </w:pPr>
                          </w:p>
                          <w:p w14:paraId="628B4377" w14:textId="77777777" w:rsidR="00CD07E0" w:rsidRDefault="00CD07E0" w:rsidP="00304470">
                            <w:pPr>
                              <w:ind w:left="993" w:right="1102"/>
                              <w:jc w:val="center"/>
                              <w:rPr>
                                <w:b/>
                                <w:bCs/>
                                <w:sz w:val="22"/>
                                <w:szCs w:val="22"/>
                              </w:rPr>
                            </w:pPr>
                          </w:p>
                          <w:p w14:paraId="13A822D8" w14:textId="77777777" w:rsidR="00CD07E0" w:rsidRPr="00D46521" w:rsidRDefault="00CD07E0" w:rsidP="00304470">
                            <w:pPr>
                              <w:ind w:left="993" w:right="1102"/>
                              <w:jc w:val="center"/>
                              <w:rPr>
                                <w:b/>
                                <w:bCs/>
                                <w:sz w:val="22"/>
                                <w:szCs w:val="22"/>
                              </w:rPr>
                            </w:pPr>
                          </w:p>
                          <w:p w14:paraId="344D808D" w14:textId="77777777" w:rsidR="00CD07E0" w:rsidRPr="00304470" w:rsidRDefault="00CD07E0" w:rsidP="00304470">
                            <w:pPr>
                              <w:ind w:left="993" w:right="1102"/>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6.9pt;margin-top:-43.95pt;width:598.65pt;height:849.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" fillcolor="#ff251d" stroked="f">
                <v:textbox>
                  <w:txbxContent>
                    <w:p w14:paraId="07AB9521" w14:textId="77777777" w:rsidR="00CD07E0" w:rsidRPr="00304470" w:rsidRDefault="00CD07E0" w:rsidP="00304470">
                      <w:pPr>
                        <w:rPr>
                          <w:color w:val="FFFFFF"/>
                        </w:rPr>
                      </w:pPr>
                    </w:p>
                    <w:p w14:paraId="5C84D573" w14:textId="77777777" w:rsidR="00CD07E0" w:rsidRDefault="00CD07E0" w:rsidP="00304470">
                      <w:pPr>
                        <w:ind w:left="993" w:right="1102"/>
                        <w:jc w:val="center"/>
                        <w:rPr>
                          <w:color w:val="FFFFFF" w:themeColor="background1"/>
                        </w:rPr>
                      </w:pPr>
                    </w:p>
                    <w:p w14:paraId="6EFD7B09" w14:textId="77777777" w:rsidR="00CD07E0" w:rsidRDefault="00CD07E0" w:rsidP="00304470">
                      <w:pPr>
                        <w:ind w:left="993" w:right="1102"/>
                        <w:jc w:val="center"/>
                        <w:rPr>
                          <w:color w:val="FFFFFF" w:themeColor="background1"/>
                        </w:rPr>
                      </w:pPr>
                    </w:p>
                    <w:p w14:paraId="0D65F572" w14:textId="77777777" w:rsidR="00CD07E0" w:rsidRDefault="00CD07E0" w:rsidP="00304470">
                      <w:pPr>
                        <w:ind w:left="993" w:right="1102"/>
                        <w:jc w:val="center"/>
                        <w:rPr>
                          <w:color w:val="FFFFFF" w:themeColor="background1"/>
                        </w:rPr>
                      </w:pPr>
                    </w:p>
                    <w:p w14:paraId="1B85BC8E" w14:textId="77777777" w:rsidR="00CD07E0" w:rsidRDefault="00CD07E0" w:rsidP="00304470">
                      <w:pPr>
                        <w:ind w:left="993" w:right="1102"/>
                        <w:jc w:val="center"/>
                        <w:rPr>
                          <w:color w:val="FFFFFF" w:themeColor="background1"/>
                        </w:rPr>
                      </w:pPr>
                      <w:r w:rsidRPr="00304470">
                        <w:rPr>
                          <w:b/>
                          <w:bCs/>
                          <w:noProof/>
                          <w:color w:val="FFFFFF" w:themeColor="background1"/>
                          <w:sz w:val="21"/>
                          <w:szCs w:val="21"/>
                          <w:lang w:eastAsia="pt-BR"/>
                        </w:rPr>
                        <w:drawing>
                          <wp:inline distT="0" distB="0" distL="0" distR="0" wp14:anchorId="30066094" wp14:editId="7FB3E3C8">
                            <wp:extent cx="946150" cy="946150"/>
                            <wp:effectExtent l="0" t="0" r="0" b="0"/>
                            <wp:docPr id="5" name="Imagem 1" descr="U_F_S_C_-_Universidade_Federal_de_Santa_Catarina-logo-CB3B189101-see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_F_S_C_-_Universidade_Federal_de_Santa_Catarina-logo-CB3B189101-seeklogo"/>
                                    <pic:cNvPicPr>
                                      <a:picLocks noChangeAspect="1" noChangeArrowheads="1"/>
                                    </pic:cNvPicPr>
                                  </pic:nvPicPr>
                                  <pic:blipFill>
                                    <a:blip r:embed="rId9"/>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14:paraId="749F5884" w14:textId="77777777" w:rsidR="00CD07E0" w:rsidRPr="00304470" w:rsidRDefault="00CD07E0" w:rsidP="00304470">
                      <w:pPr>
                        <w:ind w:left="993" w:right="1102"/>
                        <w:jc w:val="center"/>
                        <w:rPr>
                          <w:color w:val="FFFFFF" w:themeColor="background1"/>
                        </w:rPr>
                      </w:pPr>
                    </w:p>
                    <w:p w14:paraId="2013C45B" w14:textId="77777777" w:rsidR="00CD07E0" w:rsidRDefault="00CD07E0" w:rsidP="00304470">
                      <w:pPr>
                        <w:ind w:left="993" w:right="1102"/>
                        <w:rPr>
                          <w:color w:val="FFFFFF"/>
                        </w:rPr>
                      </w:pPr>
                    </w:p>
                    <w:p w14:paraId="31608909" w14:textId="77777777" w:rsidR="00CD07E0" w:rsidRPr="002204B4" w:rsidRDefault="00CD07E0" w:rsidP="00304470">
                      <w:pPr>
                        <w:ind w:left="993" w:right="1102"/>
                        <w:jc w:val="center"/>
                        <w:rPr>
                          <w:b/>
                          <w:sz w:val="24"/>
                        </w:rPr>
                      </w:pPr>
                      <w:r w:rsidRPr="002204B4">
                        <w:rPr>
                          <w:b/>
                          <w:sz w:val="24"/>
                        </w:rPr>
                        <w:t>UNIVERSIDADE FEDERAL DE SANTA CATARINA UFSC</w:t>
                      </w:r>
                      <w:r w:rsidRPr="002204B4">
                        <w:rPr>
                          <w:b/>
                          <w:sz w:val="24"/>
                        </w:rPr>
                        <w:br/>
                        <w:t>CENTRO DE COMUNICAÇÃO E EXPRESSÃO CCE</w:t>
                      </w:r>
                      <w:r w:rsidRPr="002204B4">
                        <w:rPr>
                          <w:b/>
                          <w:sz w:val="24"/>
                        </w:rPr>
                        <w:br/>
                        <w:t>DEPARTAMENTO DE JORNALISMO</w:t>
                      </w:r>
                    </w:p>
                    <w:p w14:paraId="5F75FE07" w14:textId="77777777" w:rsidR="00CD07E0" w:rsidRPr="002204B4" w:rsidRDefault="00CD07E0" w:rsidP="00304470">
                      <w:pPr>
                        <w:ind w:left="993" w:right="1102"/>
                        <w:jc w:val="center"/>
                        <w:rPr>
                          <w:color w:val="FFFFFF"/>
                          <w:sz w:val="24"/>
                        </w:rPr>
                      </w:pPr>
                    </w:p>
                    <w:p w14:paraId="439997B5" w14:textId="77777777" w:rsidR="00CD07E0" w:rsidRDefault="00CD07E0" w:rsidP="00304470">
                      <w:pPr>
                        <w:ind w:left="993" w:right="1102"/>
                        <w:jc w:val="center"/>
                        <w:rPr>
                          <w:sz w:val="24"/>
                        </w:rPr>
                      </w:pPr>
                    </w:p>
                    <w:p w14:paraId="765DDC88" w14:textId="77777777" w:rsidR="00CD07E0" w:rsidRDefault="00CD07E0" w:rsidP="00304470">
                      <w:pPr>
                        <w:ind w:left="993" w:right="1102"/>
                        <w:jc w:val="center"/>
                        <w:rPr>
                          <w:sz w:val="24"/>
                        </w:rPr>
                      </w:pPr>
                    </w:p>
                    <w:p w14:paraId="09E24F30" w14:textId="77777777" w:rsidR="00CD07E0" w:rsidRPr="002204B4" w:rsidRDefault="00CD07E0" w:rsidP="00304470">
                      <w:pPr>
                        <w:ind w:left="993" w:right="1102"/>
                        <w:jc w:val="center"/>
                        <w:rPr>
                          <w:sz w:val="24"/>
                        </w:rPr>
                      </w:pPr>
                    </w:p>
                    <w:p w14:paraId="4A0488A1" w14:textId="77777777" w:rsidR="00CD07E0" w:rsidRPr="002204B4" w:rsidRDefault="00CD07E0" w:rsidP="00304470">
                      <w:pPr>
                        <w:ind w:left="993" w:right="1102"/>
                        <w:rPr>
                          <w:sz w:val="24"/>
                        </w:rPr>
                      </w:pPr>
                    </w:p>
                    <w:p w14:paraId="2AFA5810" w14:textId="77777777" w:rsidR="00CD07E0" w:rsidRPr="002204B4" w:rsidRDefault="00CD07E0" w:rsidP="00304470">
                      <w:pPr>
                        <w:ind w:left="993" w:right="1102"/>
                        <w:rPr>
                          <w:sz w:val="24"/>
                        </w:rPr>
                      </w:pPr>
                    </w:p>
                    <w:p w14:paraId="611133E7" w14:textId="77777777" w:rsidR="00CD07E0" w:rsidRPr="002204B4" w:rsidRDefault="00CD07E0" w:rsidP="00304470">
                      <w:pPr>
                        <w:ind w:left="993" w:right="1102"/>
                        <w:jc w:val="center"/>
                        <w:rPr>
                          <w:b/>
                          <w:sz w:val="24"/>
                        </w:rPr>
                      </w:pPr>
                      <w:r>
                        <w:rPr>
                          <w:b/>
                          <w:sz w:val="24"/>
                        </w:rPr>
                        <w:t>Elva Gladis de la Cruz Obeso</w:t>
                      </w:r>
                    </w:p>
                    <w:p w14:paraId="6C0119CE" w14:textId="77777777" w:rsidR="00CD07E0" w:rsidRPr="002204B4" w:rsidRDefault="00CD07E0" w:rsidP="00304470">
                      <w:pPr>
                        <w:ind w:left="993" w:right="1102"/>
                        <w:jc w:val="center"/>
                        <w:rPr>
                          <w:b/>
                          <w:sz w:val="24"/>
                        </w:rPr>
                      </w:pPr>
                    </w:p>
                    <w:p w14:paraId="0147DB77" w14:textId="77777777" w:rsidR="00CD07E0" w:rsidRDefault="00CD07E0" w:rsidP="00304470">
                      <w:pPr>
                        <w:ind w:left="993" w:right="1102"/>
                        <w:jc w:val="center"/>
                        <w:rPr>
                          <w:b/>
                          <w:sz w:val="24"/>
                        </w:rPr>
                      </w:pPr>
                    </w:p>
                    <w:p w14:paraId="326A33C1" w14:textId="77777777" w:rsidR="00CD07E0" w:rsidRDefault="00CD07E0" w:rsidP="00304470">
                      <w:pPr>
                        <w:ind w:left="993" w:right="1102"/>
                        <w:jc w:val="center"/>
                        <w:rPr>
                          <w:b/>
                          <w:sz w:val="24"/>
                        </w:rPr>
                      </w:pPr>
                    </w:p>
                    <w:p w14:paraId="2F505499" w14:textId="77777777" w:rsidR="00CD07E0" w:rsidRPr="002204B4" w:rsidRDefault="00CD07E0" w:rsidP="00304470">
                      <w:pPr>
                        <w:ind w:left="993" w:right="1102"/>
                        <w:jc w:val="center"/>
                        <w:rPr>
                          <w:b/>
                          <w:sz w:val="24"/>
                        </w:rPr>
                      </w:pPr>
                    </w:p>
                    <w:p w14:paraId="0E5E500C" w14:textId="77777777" w:rsidR="00CD07E0" w:rsidRDefault="00CD07E0" w:rsidP="00304470">
                      <w:pPr>
                        <w:ind w:left="993" w:right="1102"/>
                        <w:jc w:val="center"/>
                        <w:rPr>
                          <w:b/>
                          <w:sz w:val="24"/>
                        </w:rPr>
                      </w:pPr>
                      <w:r>
                        <w:rPr>
                          <w:b/>
                          <w:sz w:val="24"/>
                        </w:rPr>
                        <w:t>Subversivas</w:t>
                      </w:r>
                    </w:p>
                    <w:p w14:paraId="3CBB1FCD" w14:textId="5331A3EA" w:rsidR="00CD07E0" w:rsidRPr="002204B4" w:rsidRDefault="00CD07E0" w:rsidP="00304470">
                      <w:pPr>
                        <w:ind w:left="993" w:right="1102"/>
                        <w:jc w:val="center"/>
                        <w:rPr>
                          <w:b/>
                          <w:i/>
                          <w:sz w:val="24"/>
                        </w:rPr>
                      </w:pPr>
                      <w:r w:rsidRPr="00C919D6">
                        <w:rPr>
                          <w:b/>
                          <w:sz w:val="24"/>
                        </w:rPr>
                        <w:t>O uniforme mudou mas o cheiro é o mesmo</w:t>
                      </w:r>
                    </w:p>
                    <w:p w14:paraId="71BFBE75" w14:textId="77777777" w:rsidR="00CD07E0" w:rsidRPr="002204B4" w:rsidRDefault="00CD07E0" w:rsidP="00304470">
                      <w:pPr>
                        <w:ind w:left="993" w:right="1102"/>
                        <w:jc w:val="center"/>
                        <w:rPr>
                          <w:b/>
                          <w:i/>
                          <w:sz w:val="24"/>
                        </w:rPr>
                      </w:pPr>
                    </w:p>
                    <w:p w14:paraId="63FA82A4" w14:textId="77777777" w:rsidR="00CD07E0" w:rsidRPr="002204B4" w:rsidRDefault="00CD07E0" w:rsidP="00304470">
                      <w:pPr>
                        <w:ind w:left="993" w:right="1102"/>
                        <w:jc w:val="center"/>
                        <w:rPr>
                          <w:b/>
                          <w:i/>
                          <w:sz w:val="24"/>
                        </w:rPr>
                      </w:pPr>
                    </w:p>
                    <w:p w14:paraId="1C72BC66" w14:textId="77777777" w:rsidR="00CD07E0" w:rsidRPr="002204B4" w:rsidRDefault="00CD07E0" w:rsidP="00304470">
                      <w:pPr>
                        <w:ind w:left="993" w:right="1102"/>
                        <w:jc w:val="center"/>
                        <w:rPr>
                          <w:b/>
                          <w:i/>
                          <w:sz w:val="24"/>
                        </w:rPr>
                      </w:pPr>
                    </w:p>
                    <w:p w14:paraId="78B26154" w14:textId="77777777" w:rsidR="00CD07E0" w:rsidRPr="002204B4" w:rsidRDefault="00CD07E0" w:rsidP="00304470">
                      <w:pPr>
                        <w:ind w:left="993" w:right="1102"/>
                        <w:jc w:val="center"/>
                        <w:rPr>
                          <w:b/>
                          <w:i/>
                          <w:sz w:val="24"/>
                        </w:rPr>
                      </w:pPr>
                    </w:p>
                    <w:p w14:paraId="6E4CD045" w14:textId="77777777" w:rsidR="00CD07E0" w:rsidRPr="002204B4" w:rsidRDefault="00CD07E0" w:rsidP="00304470">
                      <w:pPr>
                        <w:ind w:left="993" w:right="1102"/>
                        <w:jc w:val="center"/>
                        <w:rPr>
                          <w:b/>
                          <w:i/>
                          <w:sz w:val="24"/>
                        </w:rPr>
                      </w:pPr>
                    </w:p>
                    <w:p w14:paraId="13DED18B" w14:textId="77777777" w:rsidR="00CD07E0" w:rsidRPr="002204B4" w:rsidRDefault="00CD07E0" w:rsidP="00304470">
                      <w:pPr>
                        <w:ind w:left="993" w:right="1102"/>
                        <w:jc w:val="center"/>
                        <w:rPr>
                          <w:b/>
                          <w:bCs/>
                          <w:sz w:val="24"/>
                        </w:rPr>
                      </w:pPr>
                    </w:p>
                    <w:p w14:paraId="66197951" w14:textId="77777777" w:rsidR="00CD07E0" w:rsidRPr="002204B4" w:rsidRDefault="00CD07E0" w:rsidP="00304470">
                      <w:pPr>
                        <w:ind w:left="993" w:right="1102"/>
                        <w:jc w:val="center"/>
                        <w:rPr>
                          <w:b/>
                          <w:bCs/>
                          <w:sz w:val="24"/>
                        </w:rPr>
                      </w:pPr>
                    </w:p>
                    <w:p w14:paraId="7A4FFEA0" w14:textId="77777777" w:rsidR="00CD07E0" w:rsidRPr="002204B4" w:rsidRDefault="00CD07E0" w:rsidP="00304470">
                      <w:pPr>
                        <w:ind w:left="993" w:right="1102"/>
                        <w:jc w:val="center"/>
                        <w:rPr>
                          <w:b/>
                          <w:bCs/>
                          <w:sz w:val="24"/>
                        </w:rPr>
                      </w:pPr>
                    </w:p>
                    <w:p w14:paraId="69E83709" w14:textId="77777777" w:rsidR="00CD07E0" w:rsidRPr="002204B4" w:rsidRDefault="00CD07E0" w:rsidP="00304470">
                      <w:pPr>
                        <w:ind w:left="993" w:right="1102"/>
                        <w:jc w:val="center"/>
                        <w:rPr>
                          <w:b/>
                          <w:bCs/>
                          <w:sz w:val="24"/>
                        </w:rPr>
                      </w:pPr>
                    </w:p>
                    <w:p w14:paraId="0C94384D" w14:textId="77777777" w:rsidR="00CD07E0" w:rsidRPr="002204B4" w:rsidRDefault="00CD07E0" w:rsidP="007F2F17">
                      <w:pPr>
                        <w:tabs>
                          <w:tab w:val="left" w:pos="11057"/>
                        </w:tabs>
                        <w:spacing w:line="276" w:lineRule="auto"/>
                        <w:ind w:left="993" w:right="1102"/>
                        <w:jc w:val="right"/>
                        <w:rPr>
                          <w:b/>
                          <w:bCs/>
                          <w:sz w:val="24"/>
                        </w:rPr>
                      </w:pPr>
                      <w:r w:rsidRPr="002204B4">
                        <w:rPr>
                          <w:b/>
                          <w:bCs/>
                          <w:sz w:val="24"/>
                        </w:rPr>
                        <w:t xml:space="preserve">RELATÓRIO TÉCNICO </w:t>
                      </w:r>
                    </w:p>
                    <w:p w14:paraId="2D40A842" w14:textId="77777777" w:rsidR="00CD07E0" w:rsidRPr="002204B4" w:rsidRDefault="00CD07E0" w:rsidP="007F2F17">
                      <w:pPr>
                        <w:tabs>
                          <w:tab w:val="left" w:pos="11057"/>
                        </w:tabs>
                        <w:spacing w:line="276" w:lineRule="auto"/>
                        <w:ind w:left="993" w:right="1102"/>
                        <w:jc w:val="right"/>
                        <w:rPr>
                          <w:b/>
                          <w:bCs/>
                          <w:sz w:val="24"/>
                        </w:rPr>
                      </w:pPr>
                      <w:r w:rsidRPr="002204B4">
                        <w:rPr>
                          <w:b/>
                          <w:bCs/>
                          <w:sz w:val="24"/>
                        </w:rPr>
                        <w:t xml:space="preserve">do </w:t>
                      </w:r>
                      <w:r w:rsidRPr="002204B4">
                        <w:rPr>
                          <w:b/>
                          <w:bCs/>
                          <w:i/>
                          <w:sz w:val="24"/>
                        </w:rPr>
                        <w:t>Trabalho de Conclusão de Curso</w:t>
                      </w:r>
                      <w:r w:rsidRPr="002204B4">
                        <w:rPr>
                          <w:b/>
                          <w:bCs/>
                          <w:sz w:val="24"/>
                        </w:rPr>
                        <w:t xml:space="preserve"> </w:t>
                      </w:r>
                    </w:p>
                    <w:p w14:paraId="2483ADFE" w14:textId="77777777" w:rsidR="00CD07E0" w:rsidRPr="002204B4" w:rsidRDefault="00CD07E0" w:rsidP="007F2F17">
                      <w:pPr>
                        <w:tabs>
                          <w:tab w:val="left" w:pos="11057"/>
                        </w:tabs>
                        <w:spacing w:line="276" w:lineRule="auto"/>
                        <w:ind w:left="993" w:right="1102"/>
                        <w:jc w:val="right"/>
                        <w:rPr>
                          <w:b/>
                          <w:bCs/>
                          <w:i/>
                          <w:sz w:val="24"/>
                        </w:rPr>
                      </w:pPr>
                      <w:r w:rsidRPr="002204B4">
                        <w:rPr>
                          <w:b/>
                          <w:bCs/>
                          <w:sz w:val="24"/>
                        </w:rPr>
                        <w:t xml:space="preserve">apresentado à disciplina de </w:t>
                      </w:r>
                      <w:r w:rsidRPr="002204B4">
                        <w:rPr>
                          <w:b/>
                          <w:bCs/>
                          <w:i/>
                          <w:sz w:val="24"/>
                        </w:rPr>
                        <w:t>Projetos Experimentais</w:t>
                      </w:r>
                    </w:p>
                    <w:p w14:paraId="6AB69DB9" w14:textId="77777777" w:rsidR="00CD07E0" w:rsidRPr="002204B4" w:rsidRDefault="00CD07E0" w:rsidP="007F2F17">
                      <w:pPr>
                        <w:tabs>
                          <w:tab w:val="left" w:pos="11057"/>
                        </w:tabs>
                        <w:spacing w:line="276" w:lineRule="auto"/>
                        <w:ind w:left="993" w:right="1102"/>
                        <w:jc w:val="right"/>
                        <w:rPr>
                          <w:b/>
                          <w:bCs/>
                          <w:sz w:val="24"/>
                        </w:rPr>
                      </w:pPr>
                      <w:r w:rsidRPr="002204B4">
                        <w:rPr>
                          <w:b/>
                          <w:bCs/>
                          <w:sz w:val="24"/>
                        </w:rPr>
                        <w:t>ministrada pelo Prof. Fernando Crocomo</w:t>
                      </w:r>
                    </w:p>
                    <w:p w14:paraId="7ACDA1BD" w14:textId="77777777" w:rsidR="00CD07E0" w:rsidRPr="002204B4" w:rsidRDefault="00CD07E0" w:rsidP="007F2F17">
                      <w:pPr>
                        <w:tabs>
                          <w:tab w:val="left" w:pos="11057"/>
                        </w:tabs>
                        <w:spacing w:line="276" w:lineRule="auto"/>
                        <w:ind w:left="993" w:right="1102"/>
                        <w:jc w:val="right"/>
                        <w:rPr>
                          <w:b/>
                          <w:bCs/>
                          <w:i/>
                          <w:sz w:val="24"/>
                        </w:rPr>
                      </w:pPr>
                      <w:r w:rsidRPr="002204B4">
                        <w:rPr>
                          <w:b/>
                          <w:bCs/>
                          <w:sz w:val="24"/>
                        </w:rPr>
                        <w:t xml:space="preserve">no </w:t>
                      </w:r>
                      <w:r>
                        <w:rPr>
                          <w:b/>
                          <w:bCs/>
                          <w:sz w:val="24"/>
                        </w:rPr>
                        <w:t xml:space="preserve">primeiro </w:t>
                      </w:r>
                      <w:r w:rsidRPr="002204B4">
                        <w:rPr>
                          <w:b/>
                          <w:bCs/>
                          <w:sz w:val="24"/>
                        </w:rPr>
                        <w:t>semestre de 201</w:t>
                      </w:r>
                      <w:r>
                        <w:rPr>
                          <w:b/>
                          <w:bCs/>
                          <w:sz w:val="24"/>
                        </w:rPr>
                        <w:t>7</w:t>
                      </w:r>
                    </w:p>
                    <w:p w14:paraId="3DC2C034" w14:textId="77777777" w:rsidR="00CD07E0" w:rsidRPr="002204B4" w:rsidRDefault="00CD07E0" w:rsidP="007F2F17">
                      <w:pPr>
                        <w:tabs>
                          <w:tab w:val="left" w:pos="11057"/>
                        </w:tabs>
                        <w:spacing w:line="276" w:lineRule="auto"/>
                        <w:ind w:left="993" w:right="1102"/>
                        <w:jc w:val="right"/>
                        <w:rPr>
                          <w:b/>
                          <w:bCs/>
                          <w:sz w:val="24"/>
                        </w:rPr>
                      </w:pPr>
                      <w:r w:rsidRPr="002204B4">
                        <w:rPr>
                          <w:b/>
                          <w:bCs/>
                          <w:sz w:val="24"/>
                        </w:rPr>
                        <w:t>Orientador</w:t>
                      </w:r>
                      <w:r>
                        <w:rPr>
                          <w:b/>
                          <w:bCs/>
                          <w:sz w:val="24"/>
                        </w:rPr>
                        <w:t>a</w:t>
                      </w:r>
                      <w:r w:rsidRPr="002204B4">
                        <w:rPr>
                          <w:b/>
                          <w:bCs/>
                          <w:sz w:val="24"/>
                        </w:rPr>
                        <w:t xml:space="preserve">: Prof. </w:t>
                      </w:r>
                      <w:r>
                        <w:rPr>
                          <w:b/>
                          <w:bCs/>
                          <w:sz w:val="24"/>
                        </w:rPr>
                        <w:t xml:space="preserve"> Flávia Guidotti</w:t>
                      </w:r>
                    </w:p>
                    <w:p w14:paraId="73545E22" w14:textId="77777777" w:rsidR="00CD07E0" w:rsidRDefault="00CD07E0" w:rsidP="007F2F17">
                      <w:pPr>
                        <w:spacing w:line="276" w:lineRule="auto"/>
                        <w:ind w:left="993" w:right="1102"/>
                        <w:jc w:val="center"/>
                        <w:rPr>
                          <w:b/>
                          <w:bCs/>
                          <w:sz w:val="24"/>
                        </w:rPr>
                      </w:pPr>
                    </w:p>
                    <w:p w14:paraId="06AC36FD" w14:textId="77777777" w:rsidR="00CD07E0" w:rsidRDefault="00CD07E0" w:rsidP="007F2F17">
                      <w:pPr>
                        <w:spacing w:line="276" w:lineRule="auto"/>
                        <w:ind w:left="993" w:right="1102"/>
                        <w:jc w:val="center"/>
                        <w:rPr>
                          <w:b/>
                          <w:bCs/>
                          <w:sz w:val="24"/>
                        </w:rPr>
                      </w:pPr>
                    </w:p>
                    <w:p w14:paraId="17C64C79" w14:textId="77777777" w:rsidR="00CD07E0" w:rsidRDefault="00CD07E0" w:rsidP="007F2F17">
                      <w:pPr>
                        <w:spacing w:line="276" w:lineRule="auto"/>
                        <w:ind w:left="993" w:right="1102"/>
                        <w:jc w:val="center"/>
                        <w:rPr>
                          <w:b/>
                          <w:bCs/>
                          <w:sz w:val="24"/>
                        </w:rPr>
                      </w:pPr>
                    </w:p>
                    <w:p w14:paraId="2D707927" w14:textId="77777777" w:rsidR="00CD07E0" w:rsidRPr="002204B4" w:rsidRDefault="00CD07E0" w:rsidP="007F2F17">
                      <w:pPr>
                        <w:spacing w:line="276" w:lineRule="auto"/>
                        <w:ind w:left="993" w:right="1102"/>
                        <w:rPr>
                          <w:b/>
                          <w:bCs/>
                          <w:sz w:val="24"/>
                        </w:rPr>
                      </w:pPr>
                    </w:p>
                    <w:p w14:paraId="4EE493AD" w14:textId="77777777" w:rsidR="00CD07E0" w:rsidRPr="002204B4" w:rsidRDefault="00CD07E0" w:rsidP="007F2F17">
                      <w:pPr>
                        <w:spacing w:line="276" w:lineRule="auto"/>
                        <w:ind w:left="993" w:right="1102"/>
                        <w:jc w:val="center"/>
                        <w:rPr>
                          <w:b/>
                          <w:bCs/>
                          <w:sz w:val="24"/>
                        </w:rPr>
                      </w:pPr>
                      <w:r w:rsidRPr="002204B4">
                        <w:rPr>
                          <w:b/>
                          <w:bCs/>
                          <w:sz w:val="24"/>
                        </w:rPr>
                        <w:t>Florianópolis</w:t>
                      </w:r>
                    </w:p>
                    <w:p w14:paraId="32022AC4" w14:textId="77777777" w:rsidR="00CD07E0" w:rsidRPr="00B17069" w:rsidRDefault="00CD07E0" w:rsidP="007F2F17">
                      <w:pPr>
                        <w:spacing w:line="276" w:lineRule="auto"/>
                        <w:ind w:left="993" w:right="1102"/>
                        <w:jc w:val="center"/>
                        <w:rPr>
                          <w:b/>
                          <w:bCs/>
                          <w:sz w:val="24"/>
                          <w:szCs w:val="22"/>
                        </w:rPr>
                      </w:pPr>
                      <w:r>
                        <w:rPr>
                          <w:b/>
                          <w:bCs/>
                          <w:sz w:val="24"/>
                        </w:rPr>
                        <w:t>Junho de 2017</w:t>
                      </w:r>
                    </w:p>
                    <w:p w14:paraId="182F6FA8" w14:textId="77777777" w:rsidR="00CD07E0" w:rsidRDefault="00CD07E0" w:rsidP="00304470">
                      <w:pPr>
                        <w:ind w:left="993" w:right="1102"/>
                        <w:jc w:val="center"/>
                        <w:rPr>
                          <w:b/>
                          <w:bCs/>
                          <w:sz w:val="22"/>
                          <w:szCs w:val="22"/>
                        </w:rPr>
                      </w:pPr>
                    </w:p>
                    <w:p w14:paraId="6EDB3A53" w14:textId="77777777" w:rsidR="00CD07E0" w:rsidRDefault="00CD07E0" w:rsidP="00304470">
                      <w:pPr>
                        <w:ind w:left="993" w:right="1102"/>
                        <w:jc w:val="center"/>
                        <w:rPr>
                          <w:b/>
                          <w:bCs/>
                          <w:sz w:val="22"/>
                          <w:szCs w:val="22"/>
                        </w:rPr>
                      </w:pPr>
                    </w:p>
                    <w:p w14:paraId="6B596821" w14:textId="77777777" w:rsidR="00CD07E0" w:rsidRDefault="00CD07E0" w:rsidP="00304470">
                      <w:pPr>
                        <w:ind w:left="993" w:right="1102"/>
                        <w:jc w:val="center"/>
                        <w:rPr>
                          <w:b/>
                          <w:bCs/>
                          <w:sz w:val="22"/>
                          <w:szCs w:val="22"/>
                        </w:rPr>
                      </w:pPr>
                    </w:p>
                    <w:p w14:paraId="5FFC9C11" w14:textId="77777777" w:rsidR="00CD07E0" w:rsidRDefault="00CD07E0" w:rsidP="00304470">
                      <w:pPr>
                        <w:ind w:left="993" w:right="1102"/>
                        <w:jc w:val="center"/>
                        <w:rPr>
                          <w:b/>
                          <w:bCs/>
                          <w:sz w:val="22"/>
                          <w:szCs w:val="22"/>
                        </w:rPr>
                      </w:pPr>
                    </w:p>
                    <w:p w14:paraId="78FC2F89" w14:textId="77777777" w:rsidR="00CD07E0" w:rsidRDefault="00CD07E0" w:rsidP="00304470">
                      <w:pPr>
                        <w:ind w:left="993" w:right="1102"/>
                        <w:jc w:val="center"/>
                        <w:rPr>
                          <w:b/>
                          <w:bCs/>
                          <w:sz w:val="22"/>
                          <w:szCs w:val="22"/>
                        </w:rPr>
                      </w:pPr>
                    </w:p>
                    <w:p w14:paraId="7DB8822B" w14:textId="77777777" w:rsidR="00CD07E0" w:rsidRDefault="00CD07E0" w:rsidP="00304470">
                      <w:pPr>
                        <w:ind w:left="993" w:right="1102"/>
                        <w:jc w:val="center"/>
                        <w:rPr>
                          <w:b/>
                          <w:bCs/>
                          <w:sz w:val="22"/>
                          <w:szCs w:val="22"/>
                        </w:rPr>
                      </w:pPr>
                    </w:p>
                    <w:p w14:paraId="2A669EF0" w14:textId="77777777" w:rsidR="00CD07E0" w:rsidRDefault="00CD07E0" w:rsidP="00304470">
                      <w:pPr>
                        <w:ind w:left="993" w:right="1102"/>
                        <w:jc w:val="center"/>
                        <w:rPr>
                          <w:b/>
                          <w:bCs/>
                          <w:sz w:val="22"/>
                          <w:szCs w:val="22"/>
                        </w:rPr>
                      </w:pPr>
                    </w:p>
                    <w:p w14:paraId="3DEC25A5" w14:textId="77777777" w:rsidR="00CD07E0" w:rsidRDefault="00CD07E0" w:rsidP="00304470">
                      <w:pPr>
                        <w:ind w:left="993" w:right="1102"/>
                        <w:jc w:val="center"/>
                        <w:rPr>
                          <w:b/>
                          <w:bCs/>
                          <w:sz w:val="22"/>
                          <w:szCs w:val="22"/>
                        </w:rPr>
                      </w:pPr>
                    </w:p>
                    <w:p w14:paraId="276CF738" w14:textId="77777777" w:rsidR="00CD07E0" w:rsidRDefault="00CD07E0" w:rsidP="00304470">
                      <w:pPr>
                        <w:ind w:left="993" w:right="1102"/>
                        <w:jc w:val="center"/>
                        <w:rPr>
                          <w:b/>
                          <w:bCs/>
                          <w:sz w:val="22"/>
                          <w:szCs w:val="22"/>
                        </w:rPr>
                      </w:pPr>
                    </w:p>
                    <w:p w14:paraId="1A54F5BD" w14:textId="77777777" w:rsidR="00CD07E0" w:rsidRDefault="00CD07E0" w:rsidP="00304470">
                      <w:pPr>
                        <w:ind w:left="993" w:right="1102"/>
                        <w:jc w:val="center"/>
                        <w:rPr>
                          <w:b/>
                          <w:bCs/>
                          <w:sz w:val="22"/>
                          <w:szCs w:val="22"/>
                        </w:rPr>
                      </w:pPr>
                    </w:p>
                    <w:p w14:paraId="486417B2" w14:textId="77777777" w:rsidR="00CD07E0" w:rsidRDefault="00CD07E0" w:rsidP="00304470">
                      <w:pPr>
                        <w:ind w:left="993" w:right="1102"/>
                        <w:jc w:val="center"/>
                        <w:rPr>
                          <w:b/>
                          <w:bCs/>
                          <w:sz w:val="22"/>
                          <w:szCs w:val="22"/>
                        </w:rPr>
                      </w:pPr>
                    </w:p>
                    <w:p w14:paraId="42EDDECE" w14:textId="77777777" w:rsidR="00CD07E0" w:rsidRDefault="00CD07E0" w:rsidP="00304470">
                      <w:pPr>
                        <w:ind w:left="993" w:right="1102"/>
                        <w:jc w:val="center"/>
                        <w:rPr>
                          <w:b/>
                          <w:bCs/>
                          <w:sz w:val="22"/>
                          <w:szCs w:val="22"/>
                        </w:rPr>
                      </w:pPr>
                    </w:p>
                    <w:p w14:paraId="3A896831" w14:textId="77777777" w:rsidR="00CD07E0" w:rsidRDefault="00CD07E0" w:rsidP="00304470">
                      <w:pPr>
                        <w:ind w:left="993" w:right="1102"/>
                        <w:jc w:val="center"/>
                        <w:rPr>
                          <w:b/>
                          <w:bCs/>
                          <w:sz w:val="22"/>
                          <w:szCs w:val="22"/>
                        </w:rPr>
                      </w:pPr>
                    </w:p>
                    <w:p w14:paraId="446EF418" w14:textId="77777777" w:rsidR="00CD07E0" w:rsidRDefault="00CD07E0" w:rsidP="00304470">
                      <w:pPr>
                        <w:ind w:left="993" w:right="1102"/>
                        <w:jc w:val="center"/>
                        <w:rPr>
                          <w:b/>
                          <w:bCs/>
                          <w:sz w:val="22"/>
                          <w:szCs w:val="22"/>
                        </w:rPr>
                      </w:pPr>
                    </w:p>
                    <w:p w14:paraId="6F9723D1" w14:textId="77777777" w:rsidR="00CD07E0" w:rsidRDefault="00CD07E0" w:rsidP="00304470">
                      <w:pPr>
                        <w:ind w:left="993" w:right="1102"/>
                        <w:jc w:val="center"/>
                        <w:rPr>
                          <w:b/>
                          <w:bCs/>
                          <w:sz w:val="22"/>
                          <w:szCs w:val="22"/>
                        </w:rPr>
                      </w:pPr>
                    </w:p>
                    <w:p w14:paraId="144606BC" w14:textId="77777777" w:rsidR="00CD07E0" w:rsidRDefault="00CD07E0" w:rsidP="00304470">
                      <w:pPr>
                        <w:ind w:left="993" w:right="1102"/>
                        <w:jc w:val="center"/>
                        <w:rPr>
                          <w:b/>
                          <w:bCs/>
                          <w:sz w:val="22"/>
                          <w:szCs w:val="22"/>
                        </w:rPr>
                      </w:pPr>
                    </w:p>
                    <w:p w14:paraId="5D7D0CDF" w14:textId="77777777" w:rsidR="00CD07E0" w:rsidRDefault="00CD07E0" w:rsidP="00304470">
                      <w:pPr>
                        <w:ind w:left="993" w:right="1102"/>
                        <w:jc w:val="center"/>
                        <w:rPr>
                          <w:b/>
                          <w:bCs/>
                          <w:sz w:val="22"/>
                          <w:szCs w:val="22"/>
                        </w:rPr>
                      </w:pPr>
                    </w:p>
                    <w:p w14:paraId="2163B828" w14:textId="77777777" w:rsidR="00CD07E0" w:rsidRDefault="00CD07E0" w:rsidP="00304470">
                      <w:pPr>
                        <w:ind w:left="993" w:right="1102"/>
                        <w:jc w:val="center"/>
                        <w:rPr>
                          <w:b/>
                          <w:bCs/>
                          <w:sz w:val="22"/>
                          <w:szCs w:val="22"/>
                        </w:rPr>
                      </w:pPr>
                    </w:p>
                    <w:p w14:paraId="099C94A7" w14:textId="77777777" w:rsidR="00CD07E0" w:rsidRDefault="00CD07E0" w:rsidP="00304470">
                      <w:pPr>
                        <w:ind w:left="993" w:right="1102"/>
                        <w:jc w:val="center"/>
                        <w:rPr>
                          <w:b/>
                          <w:bCs/>
                          <w:sz w:val="22"/>
                          <w:szCs w:val="22"/>
                        </w:rPr>
                      </w:pPr>
                    </w:p>
                    <w:p w14:paraId="56FF6E08" w14:textId="77777777" w:rsidR="00CD07E0" w:rsidRDefault="00CD07E0" w:rsidP="00304470">
                      <w:pPr>
                        <w:ind w:left="993" w:right="1102"/>
                        <w:jc w:val="center"/>
                        <w:rPr>
                          <w:b/>
                          <w:bCs/>
                          <w:sz w:val="22"/>
                          <w:szCs w:val="22"/>
                        </w:rPr>
                      </w:pPr>
                    </w:p>
                    <w:p w14:paraId="202D1EEC" w14:textId="77777777" w:rsidR="00CD07E0" w:rsidRDefault="00CD07E0" w:rsidP="00304470">
                      <w:pPr>
                        <w:ind w:left="993" w:right="1102"/>
                        <w:jc w:val="center"/>
                        <w:rPr>
                          <w:b/>
                          <w:bCs/>
                          <w:sz w:val="22"/>
                          <w:szCs w:val="22"/>
                        </w:rPr>
                      </w:pPr>
                    </w:p>
                    <w:p w14:paraId="7E07FA6E" w14:textId="77777777" w:rsidR="00CD07E0" w:rsidRDefault="00CD07E0" w:rsidP="00304470">
                      <w:pPr>
                        <w:ind w:left="993" w:right="1102"/>
                        <w:jc w:val="center"/>
                        <w:rPr>
                          <w:b/>
                          <w:bCs/>
                          <w:sz w:val="22"/>
                          <w:szCs w:val="22"/>
                        </w:rPr>
                      </w:pPr>
                    </w:p>
                    <w:p w14:paraId="131F3EBB" w14:textId="77777777" w:rsidR="00CD07E0" w:rsidRDefault="00CD07E0" w:rsidP="00304470">
                      <w:pPr>
                        <w:ind w:left="993" w:right="1102"/>
                        <w:jc w:val="center"/>
                        <w:rPr>
                          <w:b/>
                          <w:bCs/>
                          <w:sz w:val="22"/>
                          <w:szCs w:val="22"/>
                        </w:rPr>
                      </w:pPr>
                    </w:p>
                    <w:p w14:paraId="30B64DA6" w14:textId="77777777" w:rsidR="00CD07E0" w:rsidRDefault="00CD07E0" w:rsidP="00304470">
                      <w:pPr>
                        <w:ind w:left="993" w:right="1102"/>
                        <w:jc w:val="center"/>
                        <w:rPr>
                          <w:b/>
                          <w:bCs/>
                          <w:sz w:val="22"/>
                          <w:szCs w:val="22"/>
                        </w:rPr>
                      </w:pPr>
                    </w:p>
                    <w:p w14:paraId="5CCD983E" w14:textId="77777777" w:rsidR="00CD07E0" w:rsidRDefault="00CD07E0" w:rsidP="00304470">
                      <w:pPr>
                        <w:ind w:left="993" w:right="1102"/>
                        <w:jc w:val="center"/>
                        <w:rPr>
                          <w:b/>
                          <w:bCs/>
                          <w:sz w:val="22"/>
                          <w:szCs w:val="22"/>
                        </w:rPr>
                      </w:pPr>
                    </w:p>
                    <w:p w14:paraId="5656728A" w14:textId="77777777" w:rsidR="00CD07E0" w:rsidRDefault="00CD07E0" w:rsidP="00304470">
                      <w:pPr>
                        <w:ind w:left="993" w:right="1102"/>
                        <w:jc w:val="center"/>
                        <w:rPr>
                          <w:b/>
                          <w:bCs/>
                          <w:sz w:val="22"/>
                          <w:szCs w:val="22"/>
                        </w:rPr>
                      </w:pPr>
                    </w:p>
                    <w:p w14:paraId="4D75072D" w14:textId="77777777" w:rsidR="00CD07E0" w:rsidRDefault="00CD07E0" w:rsidP="00304470">
                      <w:pPr>
                        <w:ind w:left="993" w:right="1102"/>
                        <w:jc w:val="center"/>
                        <w:rPr>
                          <w:b/>
                          <w:bCs/>
                          <w:sz w:val="22"/>
                          <w:szCs w:val="22"/>
                        </w:rPr>
                      </w:pPr>
                    </w:p>
                    <w:p w14:paraId="1DA12A88" w14:textId="77777777" w:rsidR="00CD07E0" w:rsidRDefault="00CD07E0" w:rsidP="00304470">
                      <w:pPr>
                        <w:ind w:left="993" w:right="1102"/>
                        <w:jc w:val="center"/>
                        <w:rPr>
                          <w:b/>
                          <w:bCs/>
                          <w:sz w:val="22"/>
                          <w:szCs w:val="22"/>
                        </w:rPr>
                      </w:pPr>
                    </w:p>
                    <w:p w14:paraId="4AE96D6F" w14:textId="77777777" w:rsidR="00CD07E0" w:rsidRDefault="00CD07E0" w:rsidP="00304470">
                      <w:pPr>
                        <w:ind w:left="993" w:right="1102"/>
                        <w:jc w:val="center"/>
                        <w:rPr>
                          <w:b/>
                          <w:bCs/>
                          <w:sz w:val="22"/>
                          <w:szCs w:val="22"/>
                        </w:rPr>
                      </w:pPr>
                    </w:p>
                    <w:p w14:paraId="781826D8" w14:textId="77777777" w:rsidR="00CD07E0" w:rsidRDefault="00CD07E0" w:rsidP="00304470">
                      <w:pPr>
                        <w:ind w:left="993" w:right="1102"/>
                        <w:jc w:val="center"/>
                        <w:rPr>
                          <w:b/>
                          <w:bCs/>
                          <w:sz w:val="22"/>
                          <w:szCs w:val="22"/>
                        </w:rPr>
                      </w:pPr>
                    </w:p>
                    <w:p w14:paraId="51971F68" w14:textId="77777777" w:rsidR="00CD07E0" w:rsidRDefault="00CD07E0" w:rsidP="00304470">
                      <w:pPr>
                        <w:ind w:left="993" w:right="1102"/>
                        <w:jc w:val="center"/>
                        <w:rPr>
                          <w:b/>
                          <w:bCs/>
                          <w:sz w:val="22"/>
                          <w:szCs w:val="22"/>
                        </w:rPr>
                      </w:pPr>
                    </w:p>
                    <w:p w14:paraId="2D9CCB33" w14:textId="77777777" w:rsidR="00CD07E0" w:rsidRDefault="00CD07E0" w:rsidP="00304470">
                      <w:pPr>
                        <w:ind w:left="993" w:right="1102"/>
                        <w:jc w:val="center"/>
                        <w:rPr>
                          <w:b/>
                          <w:bCs/>
                          <w:sz w:val="22"/>
                          <w:szCs w:val="22"/>
                        </w:rPr>
                      </w:pPr>
                    </w:p>
                    <w:p w14:paraId="732C2503" w14:textId="77777777" w:rsidR="00CD07E0" w:rsidRDefault="00CD07E0" w:rsidP="00304470">
                      <w:pPr>
                        <w:ind w:left="993" w:right="1102"/>
                        <w:jc w:val="center"/>
                        <w:rPr>
                          <w:b/>
                          <w:bCs/>
                          <w:sz w:val="22"/>
                          <w:szCs w:val="22"/>
                        </w:rPr>
                      </w:pPr>
                    </w:p>
                    <w:p w14:paraId="7F94DAD9" w14:textId="77777777" w:rsidR="00CD07E0" w:rsidRDefault="00CD07E0" w:rsidP="00304470">
                      <w:pPr>
                        <w:ind w:left="993" w:right="1102"/>
                        <w:jc w:val="center"/>
                        <w:rPr>
                          <w:b/>
                          <w:bCs/>
                          <w:sz w:val="22"/>
                          <w:szCs w:val="22"/>
                        </w:rPr>
                      </w:pPr>
                    </w:p>
                    <w:p w14:paraId="0C9CB34B" w14:textId="77777777" w:rsidR="00CD07E0" w:rsidRDefault="00CD07E0" w:rsidP="00304470">
                      <w:pPr>
                        <w:ind w:left="993" w:right="1102"/>
                        <w:jc w:val="center"/>
                        <w:rPr>
                          <w:b/>
                          <w:bCs/>
                          <w:sz w:val="22"/>
                          <w:szCs w:val="22"/>
                        </w:rPr>
                      </w:pPr>
                    </w:p>
                    <w:p w14:paraId="7296EC7B" w14:textId="77777777" w:rsidR="00CD07E0" w:rsidRDefault="00CD07E0" w:rsidP="00304470">
                      <w:pPr>
                        <w:ind w:left="993" w:right="1102"/>
                        <w:jc w:val="center"/>
                        <w:rPr>
                          <w:b/>
                          <w:bCs/>
                          <w:sz w:val="22"/>
                          <w:szCs w:val="22"/>
                        </w:rPr>
                      </w:pPr>
                    </w:p>
                    <w:p w14:paraId="22FB1948" w14:textId="77777777" w:rsidR="00CD07E0" w:rsidRDefault="00CD07E0" w:rsidP="00304470">
                      <w:pPr>
                        <w:ind w:left="993" w:right="1102"/>
                        <w:jc w:val="center"/>
                        <w:rPr>
                          <w:b/>
                          <w:bCs/>
                          <w:sz w:val="22"/>
                          <w:szCs w:val="22"/>
                        </w:rPr>
                      </w:pPr>
                    </w:p>
                    <w:p w14:paraId="16059688" w14:textId="77777777" w:rsidR="00CD07E0" w:rsidRDefault="00CD07E0" w:rsidP="00304470">
                      <w:pPr>
                        <w:ind w:left="993" w:right="1102"/>
                        <w:jc w:val="center"/>
                        <w:rPr>
                          <w:b/>
                          <w:bCs/>
                          <w:sz w:val="22"/>
                          <w:szCs w:val="22"/>
                        </w:rPr>
                      </w:pPr>
                    </w:p>
                    <w:p w14:paraId="6F6C9BCC" w14:textId="77777777" w:rsidR="00CD07E0" w:rsidRDefault="00CD07E0" w:rsidP="00304470">
                      <w:pPr>
                        <w:ind w:left="993" w:right="1102"/>
                        <w:jc w:val="center"/>
                        <w:rPr>
                          <w:b/>
                          <w:bCs/>
                          <w:sz w:val="22"/>
                          <w:szCs w:val="22"/>
                        </w:rPr>
                      </w:pPr>
                    </w:p>
                    <w:p w14:paraId="34A1CA62" w14:textId="77777777" w:rsidR="00CD07E0" w:rsidRDefault="00CD07E0" w:rsidP="00304470">
                      <w:pPr>
                        <w:ind w:left="993" w:right="1102"/>
                        <w:jc w:val="center"/>
                        <w:rPr>
                          <w:b/>
                          <w:bCs/>
                          <w:sz w:val="22"/>
                          <w:szCs w:val="22"/>
                        </w:rPr>
                      </w:pPr>
                    </w:p>
                    <w:p w14:paraId="3DDDF362" w14:textId="77777777" w:rsidR="00CD07E0" w:rsidRDefault="00CD07E0" w:rsidP="00304470">
                      <w:pPr>
                        <w:ind w:left="993" w:right="1102"/>
                        <w:jc w:val="center"/>
                        <w:rPr>
                          <w:b/>
                          <w:bCs/>
                          <w:sz w:val="22"/>
                          <w:szCs w:val="22"/>
                        </w:rPr>
                      </w:pPr>
                    </w:p>
                    <w:p w14:paraId="06CED205" w14:textId="77777777" w:rsidR="00CD07E0" w:rsidRDefault="00CD07E0" w:rsidP="00304470">
                      <w:pPr>
                        <w:ind w:left="993" w:right="1102"/>
                        <w:jc w:val="center"/>
                        <w:rPr>
                          <w:b/>
                          <w:bCs/>
                          <w:sz w:val="22"/>
                          <w:szCs w:val="22"/>
                        </w:rPr>
                      </w:pPr>
                    </w:p>
                    <w:p w14:paraId="475BAE02" w14:textId="77777777" w:rsidR="00CD07E0" w:rsidRDefault="00CD07E0" w:rsidP="00304470">
                      <w:pPr>
                        <w:ind w:left="993" w:right="1102"/>
                        <w:jc w:val="center"/>
                        <w:rPr>
                          <w:b/>
                          <w:bCs/>
                          <w:sz w:val="22"/>
                          <w:szCs w:val="22"/>
                        </w:rPr>
                      </w:pPr>
                    </w:p>
                    <w:p w14:paraId="232F524D" w14:textId="77777777" w:rsidR="00CD07E0" w:rsidRDefault="00CD07E0" w:rsidP="00304470">
                      <w:pPr>
                        <w:ind w:left="993" w:right="1102"/>
                        <w:jc w:val="center"/>
                        <w:rPr>
                          <w:b/>
                          <w:bCs/>
                          <w:sz w:val="22"/>
                          <w:szCs w:val="22"/>
                        </w:rPr>
                      </w:pPr>
                    </w:p>
                    <w:p w14:paraId="69752A10" w14:textId="77777777" w:rsidR="00CD07E0" w:rsidRDefault="00CD07E0" w:rsidP="00304470">
                      <w:pPr>
                        <w:ind w:left="993" w:right="1102"/>
                        <w:jc w:val="center"/>
                        <w:rPr>
                          <w:b/>
                          <w:bCs/>
                          <w:sz w:val="22"/>
                          <w:szCs w:val="22"/>
                        </w:rPr>
                      </w:pPr>
                    </w:p>
                    <w:p w14:paraId="4EDB9CB3" w14:textId="77777777" w:rsidR="00CD07E0" w:rsidRDefault="00CD07E0" w:rsidP="00304470">
                      <w:pPr>
                        <w:ind w:left="993" w:right="1102"/>
                        <w:jc w:val="center"/>
                        <w:rPr>
                          <w:b/>
                          <w:bCs/>
                          <w:sz w:val="22"/>
                          <w:szCs w:val="22"/>
                        </w:rPr>
                      </w:pPr>
                    </w:p>
                    <w:p w14:paraId="5A1766A7" w14:textId="77777777" w:rsidR="00CD07E0" w:rsidRDefault="00CD07E0" w:rsidP="00304470">
                      <w:pPr>
                        <w:ind w:left="993" w:right="1102"/>
                        <w:jc w:val="center"/>
                        <w:rPr>
                          <w:b/>
                          <w:bCs/>
                          <w:sz w:val="22"/>
                          <w:szCs w:val="22"/>
                        </w:rPr>
                      </w:pPr>
                    </w:p>
                    <w:p w14:paraId="4EC9F686" w14:textId="77777777" w:rsidR="00CD07E0" w:rsidRDefault="00CD07E0" w:rsidP="00304470">
                      <w:pPr>
                        <w:ind w:left="993" w:right="1102"/>
                        <w:jc w:val="center"/>
                        <w:rPr>
                          <w:b/>
                          <w:bCs/>
                          <w:sz w:val="22"/>
                          <w:szCs w:val="22"/>
                        </w:rPr>
                      </w:pPr>
                    </w:p>
                    <w:p w14:paraId="35035510" w14:textId="77777777" w:rsidR="00CD07E0" w:rsidRDefault="00CD07E0" w:rsidP="00304470">
                      <w:pPr>
                        <w:ind w:left="993" w:right="1102"/>
                        <w:jc w:val="center"/>
                        <w:rPr>
                          <w:b/>
                          <w:bCs/>
                          <w:sz w:val="22"/>
                          <w:szCs w:val="22"/>
                        </w:rPr>
                      </w:pPr>
                    </w:p>
                    <w:p w14:paraId="5BE30D3E" w14:textId="77777777" w:rsidR="00CD07E0" w:rsidRDefault="00CD07E0" w:rsidP="00304470">
                      <w:pPr>
                        <w:ind w:left="993" w:right="1102"/>
                        <w:jc w:val="center"/>
                        <w:rPr>
                          <w:b/>
                          <w:bCs/>
                          <w:sz w:val="22"/>
                          <w:szCs w:val="22"/>
                        </w:rPr>
                      </w:pPr>
                    </w:p>
                    <w:p w14:paraId="307FF9D6" w14:textId="77777777" w:rsidR="00CD07E0" w:rsidRDefault="00CD07E0" w:rsidP="00304470">
                      <w:pPr>
                        <w:ind w:left="993" w:right="1102"/>
                        <w:jc w:val="center"/>
                        <w:rPr>
                          <w:b/>
                          <w:bCs/>
                          <w:sz w:val="22"/>
                          <w:szCs w:val="22"/>
                        </w:rPr>
                      </w:pPr>
                    </w:p>
                    <w:p w14:paraId="38A05950" w14:textId="77777777" w:rsidR="00CD07E0" w:rsidRDefault="00CD07E0" w:rsidP="00304470">
                      <w:pPr>
                        <w:ind w:left="993" w:right="1102"/>
                        <w:jc w:val="center"/>
                        <w:rPr>
                          <w:b/>
                          <w:bCs/>
                          <w:sz w:val="22"/>
                          <w:szCs w:val="22"/>
                        </w:rPr>
                      </w:pPr>
                    </w:p>
                    <w:p w14:paraId="7A8F3258" w14:textId="77777777" w:rsidR="00CD07E0" w:rsidRDefault="00CD07E0" w:rsidP="00304470">
                      <w:pPr>
                        <w:ind w:left="993" w:right="1102"/>
                        <w:jc w:val="center"/>
                        <w:rPr>
                          <w:b/>
                          <w:bCs/>
                          <w:sz w:val="22"/>
                          <w:szCs w:val="22"/>
                        </w:rPr>
                      </w:pPr>
                    </w:p>
                    <w:p w14:paraId="628B4377" w14:textId="77777777" w:rsidR="00CD07E0" w:rsidRDefault="00CD07E0" w:rsidP="00304470">
                      <w:pPr>
                        <w:ind w:left="993" w:right="1102"/>
                        <w:jc w:val="center"/>
                        <w:rPr>
                          <w:b/>
                          <w:bCs/>
                          <w:sz w:val="22"/>
                          <w:szCs w:val="22"/>
                        </w:rPr>
                      </w:pPr>
                    </w:p>
                    <w:p w14:paraId="13A822D8" w14:textId="77777777" w:rsidR="00CD07E0" w:rsidRPr="00D46521" w:rsidRDefault="00CD07E0" w:rsidP="00304470">
                      <w:pPr>
                        <w:ind w:left="993" w:right="1102"/>
                        <w:jc w:val="center"/>
                        <w:rPr>
                          <w:b/>
                          <w:bCs/>
                          <w:sz w:val="22"/>
                          <w:szCs w:val="22"/>
                        </w:rPr>
                      </w:pPr>
                    </w:p>
                    <w:p w14:paraId="344D808D" w14:textId="77777777" w:rsidR="00CD07E0" w:rsidRPr="00304470" w:rsidRDefault="00CD07E0" w:rsidP="00304470">
                      <w:pPr>
                        <w:ind w:left="993" w:right="1102"/>
                        <w:jc w:val="center"/>
                        <w:rPr>
                          <w:b/>
                          <w:bCs/>
                        </w:rPr>
                      </w:pPr>
                    </w:p>
                  </w:txbxContent>
                </v:textbox>
              </v:shape>
            </w:pict>
          </mc:Fallback>
        </mc:AlternateContent>
      </w:r>
      <w:r w:rsidR="00B16AB7">
        <w:rPr>
          <w:noProof/>
          <w:sz w:val="21"/>
          <w:szCs w:val="21"/>
          <w:lang w:eastAsia="pt-BR"/>
        </w:rPr>
        <mc:AlternateContent>
          <mc:Choice Requires="wps">
            <w:drawing>
              <wp:anchor distT="0" distB="0" distL="114300" distR="114300" simplePos="0" relativeHeight="251675136" behindDoc="0" locked="0" layoutInCell="1" allowOverlap="1" wp14:anchorId="0E7CD42D" wp14:editId="65E48555">
                <wp:simplePos x="0" y="0"/>
                <wp:positionH relativeFrom="column">
                  <wp:posOffset>-1103630</wp:posOffset>
                </wp:positionH>
                <wp:positionV relativeFrom="paragraph">
                  <wp:posOffset>8641080</wp:posOffset>
                </wp:positionV>
                <wp:extent cx="7602855" cy="952500"/>
                <wp:effectExtent l="0" t="0" r="17145" b="3810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2855" cy="952500"/>
                        </a:xfrm>
                        <a:prstGeom prst="rect">
                          <a:avLst/>
                        </a:prstGeom>
                        <a:solidFill>
                          <a:srgbClr val="000000"/>
                        </a:solidFill>
                        <a:ln w="38100">
                          <a:noFill/>
                          <a:miter lim="800000"/>
                          <a:headEnd/>
                          <a:tailEnd/>
                        </a:ln>
                        <a:effectLst>
                          <a:outerShdw dist="28398" dir="3806097" algn="ctr" rotWithShape="0">
                            <a:srgbClr val="7F7F7F">
                              <a:alpha val="50000"/>
                            </a:srgbClr>
                          </a:outerShdw>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10DD69FD" id="Rectangle 6" o:spid="_x0000_s1026" style="position:absolute;margin-left:-86.9pt;margin-top:680.4pt;width:598.65pt;height: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" fillcolor="black" stroked="f" strokeweight="3pt">
                <v:shadow on="t" color="#7f7f7f" opacity=".5" offset="1pt"/>
              </v:rect>
            </w:pict>
          </mc:Fallback>
        </mc:AlternateContent>
      </w:r>
      <w:r w:rsidR="00304470">
        <w:rPr>
          <w:sz w:val="21"/>
          <w:szCs w:val="21"/>
        </w:rPr>
        <w:softHyphen/>
      </w:r>
      <w:r w:rsidR="00304470" w:rsidRPr="00B36B8A">
        <w:rPr>
          <w:sz w:val="21"/>
          <w:szCs w:val="21"/>
        </w:rPr>
        <w:br w:type="page"/>
      </w:r>
    </w:p>
    <w:p w14:paraId="2722A419" w14:textId="77777777" w:rsidR="001F6024" w:rsidRDefault="001F6024" w:rsidP="00D46521">
      <w:pPr>
        <w:jc w:val="center"/>
        <w:rPr>
          <w:sz w:val="16"/>
          <w:szCs w:val="16"/>
        </w:rPr>
        <w:sectPr w:rsidR="001F6024" w:rsidSect="004715EF">
          <w:headerReference w:type="even" r:id="rId10"/>
          <w:headerReference w:type="default" r:id="rId11"/>
          <w:footerReference w:type="even" r:id="rId12"/>
          <w:footerReference w:type="default" r:id="rId13"/>
          <w:type w:val="oddPage"/>
          <w:pgSz w:w="11907" w:h="16840" w:code="9"/>
          <w:pgMar w:top="1701" w:right="1134" w:bottom="1134" w:left="1701" w:header="397" w:footer="397" w:gutter="0"/>
          <w:pgNumType w:start="1"/>
          <w:cols w:space="720"/>
          <w:docGrid w:linePitch="360"/>
        </w:sectPr>
      </w:pPr>
    </w:p>
    <w:p w14:paraId="76FE1F5B" w14:textId="77777777" w:rsidR="00D46521" w:rsidRDefault="00D46521" w:rsidP="00D46521">
      <w:pPr>
        <w:jc w:val="center"/>
        <w:rPr>
          <w:sz w:val="16"/>
          <w:szCs w:val="16"/>
        </w:rPr>
      </w:pPr>
    </w:p>
    <w:p w14:paraId="0E05E2D1" w14:textId="77777777" w:rsidR="001F6024" w:rsidRDefault="001F6024" w:rsidP="00D46521">
      <w:pPr>
        <w:jc w:val="center"/>
        <w:rPr>
          <w:sz w:val="16"/>
          <w:szCs w:val="16"/>
        </w:rPr>
      </w:pPr>
    </w:p>
    <w:p w14:paraId="12DB300A" w14:textId="77777777" w:rsidR="001F6024" w:rsidRDefault="001F6024" w:rsidP="00D46521">
      <w:pPr>
        <w:jc w:val="center"/>
        <w:rPr>
          <w:sz w:val="16"/>
          <w:szCs w:val="16"/>
        </w:rPr>
      </w:pPr>
    </w:p>
    <w:p w14:paraId="7DCEA760" w14:textId="77777777" w:rsidR="001F6024" w:rsidRDefault="001F6024" w:rsidP="00D46521">
      <w:pPr>
        <w:jc w:val="center"/>
        <w:rPr>
          <w:sz w:val="16"/>
          <w:szCs w:val="16"/>
        </w:rPr>
      </w:pPr>
    </w:p>
    <w:p w14:paraId="7BF81378" w14:textId="77777777" w:rsidR="001F6024" w:rsidRDefault="001F6024" w:rsidP="00D46521">
      <w:pPr>
        <w:jc w:val="center"/>
        <w:rPr>
          <w:sz w:val="16"/>
          <w:szCs w:val="16"/>
        </w:rPr>
      </w:pPr>
    </w:p>
    <w:p w14:paraId="770FDDB3" w14:textId="77777777" w:rsidR="001F6024" w:rsidRDefault="001F6024" w:rsidP="00D46521">
      <w:pPr>
        <w:jc w:val="center"/>
        <w:rPr>
          <w:sz w:val="16"/>
          <w:szCs w:val="16"/>
        </w:rPr>
      </w:pPr>
    </w:p>
    <w:p w14:paraId="36B906A7" w14:textId="77777777" w:rsidR="001F6024" w:rsidRDefault="001F6024" w:rsidP="00D46521">
      <w:pPr>
        <w:jc w:val="center"/>
        <w:rPr>
          <w:sz w:val="16"/>
          <w:szCs w:val="16"/>
        </w:rPr>
      </w:pPr>
    </w:p>
    <w:p w14:paraId="7340FA6C" w14:textId="77777777" w:rsidR="001F6024" w:rsidRDefault="001F6024" w:rsidP="00D46521">
      <w:pPr>
        <w:jc w:val="center"/>
        <w:rPr>
          <w:sz w:val="16"/>
          <w:szCs w:val="16"/>
        </w:rPr>
      </w:pPr>
    </w:p>
    <w:p w14:paraId="1ED4058F" w14:textId="77777777" w:rsidR="001F6024" w:rsidRDefault="001F6024" w:rsidP="00D46521">
      <w:pPr>
        <w:jc w:val="center"/>
        <w:rPr>
          <w:sz w:val="16"/>
          <w:szCs w:val="16"/>
        </w:rPr>
      </w:pPr>
    </w:p>
    <w:p w14:paraId="46E61065" w14:textId="77777777" w:rsidR="001F6024" w:rsidRDefault="001F6024" w:rsidP="00D46521">
      <w:pPr>
        <w:jc w:val="center"/>
        <w:rPr>
          <w:sz w:val="16"/>
          <w:szCs w:val="16"/>
        </w:rPr>
      </w:pPr>
    </w:p>
    <w:p w14:paraId="030FDD8B" w14:textId="77777777" w:rsidR="001F6024" w:rsidRDefault="001F6024" w:rsidP="00D46521">
      <w:pPr>
        <w:jc w:val="center"/>
        <w:rPr>
          <w:sz w:val="16"/>
          <w:szCs w:val="16"/>
        </w:rPr>
      </w:pPr>
    </w:p>
    <w:p w14:paraId="12B2D1B9" w14:textId="77777777" w:rsidR="001F6024" w:rsidRDefault="001F6024" w:rsidP="00D46521">
      <w:pPr>
        <w:jc w:val="center"/>
        <w:rPr>
          <w:sz w:val="16"/>
          <w:szCs w:val="16"/>
        </w:rPr>
      </w:pPr>
    </w:p>
    <w:p w14:paraId="712470D6" w14:textId="77777777" w:rsidR="001F6024" w:rsidRDefault="001F6024" w:rsidP="00D46521">
      <w:pPr>
        <w:jc w:val="center"/>
        <w:rPr>
          <w:sz w:val="16"/>
          <w:szCs w:val="16"/>
        </w:rPr>
      </w:pPr>
    </w:p>
    <w:p w14:paraId="1E09AF4A" w14:textId="77777777" w:rsidR="001F6024" w:rsidRDefault="001F6024" w:rsidP="005514E7">
      <w:pPr>
        <w:pStyle w:val="Caption"/>
      </w:pPr>
    </w:p>
    <w:p w14:paraId="749672EF" w14:textId="77777777" w:rsidR="001F6024" w:rsidRDefault="001F6024" w:rsidP="00D46521">
      <w:pPr>
        <w:jc w:val="center"/>
        <w:rPr>
          <w:sz w:val="16"/>
          <w:szCs w:val="16"/>
        </w:rPr>
      </w:pPr>
    </w:p>
    <w:p w14:paraId="4AC43ED9" w14:textId="77777777" w:rsidR="001F6024" w:rsidRDefault="001F6024" w:rsidP="00D46521">
      <w:pPr>
        <w:jc w:val="center"/>
        <w:rPr>
          <w:sz w:val="16"/>
          <w:szCs w:val="16"/>
        </w:rPr>
      </w:pPr>
    </w:p>
    <w:p w14:paraId="65ABE6C4" w14:textId="77777777" w:rsidR="001F6024" w:rsidRDefault="001F6024" w:rsidP="00D46521">
      <w:pPr>
        <w:jc w:val="center"/>
        <w:rPr>
          <w:sz w:val="16"/>
          <w:szCs w:val="16"/>
        </w:rPr>
      </w:pPr>
    </w:p>
    <w:p w14:paraId="0EC0E88A" w14:textId="77777777" w:rsidR="001F6024" w:rsidRDefault="001F6024" w:rsidP="00D46521">
      <w:pPr>
        <w:jc w:val="center"/>
        <w:rPr>
          <w:sz w:val="16"/>
          <w:szCs w:val="16"/>
        </w:rPr>
      </w:pPr>
    </w:p>
    <w:p w14:paraId="19A5A8DD" w14:textId="77777777" w:rsidR="001F6024" w:rsidRDefault="001F6024" w:rsidP="00D46521">
      <w:pPr>
        <w:jc w:val="center"/>
        <w:rPr>
          <w:sz w:val="16"/>
          <w:szCs w:val="16"/>
        </w:rPr>
      </w:pPr>
    </w:p>
    <w:p w14:paraId="034BD8A4" w14:textId="77777777" w:rsidR="001F6024" w:rsidRDefault="001F6024" w:rsidP="00D46521">
      <w:pPr>
        <w:jc w:val="center"/>
        <w:rPr>
          <w:sz w:val="16"/>
          <w:szCs w:val="16"/>
        </w:rPr>
      </w:pPr>
    </w:p>
    <w:p w14:paraId="0FC2C174" w14:textId="77777777" w:rsidR="001F6024" w:rsidRDefault="001F6024" w:rsidP="00D46521">
      <w:pPr>
        <w:jc w:val="center"/>
        <w:rPr>
          <w:sz w:val="16"/>
          <w:szCs w:val="16"/>
        </w:rPr>
      </w:pPr>
    </w:p>
    <w:p w14:paraId="3D84499F" w14:textId="77777777" w:rsidR="001F6024" w:rsidRDefault="001F6024" w:rsidP="00D46521">
      <w:pPr>
        <w:jc w:val="center"/>
        <w:rPr>
          <w:sz w:val="16"/>
          <w:szCs w:val="16"/>
        </w:rPr>
      </w:pPr>
    </w:p>
    <w:p w14:paraId="1709385F" w14:textId="77777777" w:rsidR="001F6024" w:rsidRDefault="001F6024" w:rsidP="00D46521">
      <w:pPr>
        <w:jc w:val="center"/>
        <w:rPr>
          <w:sz w:val="16"/>
          <w:szCs w:val="16"/>
        </w:rPr>
      </w:pPr>
    </w:p>
    <w:p w14:paraId="57C465A8" w14:textId="77777777" w:rsidR="001F6024" w:rsidRDefault="001F6024" w:rsidP="00D46521">
      <w:pPr>
        <w:jc w:val="center"/>
        <w:rPr>
          <w:sz w:val="16"/>
          <w:szCs w:val="16"/>
        </w:rPr>
      </w:pPr>
    </w:p>
    <w:p w14:paraId="247CD35F" w14:textId="77777777" w:rsidR="001F6024" w:rsidRDefault="001F6024" w:rsidP="00D46521">
      <w:pPr>
        <w:jc w:val="center"/>
        <w:rPr>
          <w:sz w:val="16"/>
          <w:szCs w:val="16"/>
        </w:rPr>
      </w:pPr>
    </w:p>
    <w:p w14:paraId="63C5A838" w14:textId="77777777" w:rsidR="001F6024" w:rsidRDefault="001F6024" w:rsidP="00D46521">
      <w:pPr>
        <w:jc w:val="center"/>
        <w:rPr>
          <w:sz w:val="16"/>
          <w:szCs w:val="16"/>
        </w:rPr>
      </w:pPr>
    </w:p>
    <w:p w14:paraId="30D35BD7" w14:textId="77777777" w:rsidR="001F6024" w:rsidRDefault="001F6024" w:rsidP="00D46521">
      <w:pPr>
        <w:jc w:val="center"/>
        <w:rPr>
          <w:sz w:val="16"/>
          <w:szCs w:val="16"/>
        </w:rPr>
      </w:pPr>
    </w:p>
    <w:p w14:paraId="3777055F" w14:textId="77777777" w:rsidR="001F6024" w:rsidRDefault="001F6024" w:rsidP="00D46521">
      <w:pPr>
        <w:jc w:val="center"/>
        <w:rPr>
          <w:sz w:val="16"/>
          <w:szCs w:val="16"/>
        </w:rPr>
      </w:pPr>
    </w:p>
    <w:p w14:paraId="6C15E52D" w14:textId="77777777" w:rsidR="001F6024" w:rsidRDefault="001F6024" w:rsidP="00D46521">
      <w:pPr>
        <w:jc w:val="center"/>
        <w:rPr>
          <w:sz w:val="16"/>
          <w:szCs w:val="16"/>
        </w:rPr>
      </w:pPr>
    </w:p>
    <w:p w14:paraId="1F05DD1F" w14:textId="77777777" w:rsidR="001F6024" w:rsidRDefault="001F6024" w:rsidP="00D46521">
      <w:pPr>
        <w:jc w:val="center"/>
        <w:rPr>
          <w:sz w:val="16"/>
          <w:szCs w:val="16"/>
        </w:rPr>
      </w:pPr>
    </w:p>
    <w:p w14:paraId="3F00A5C9" w14:textId="77777777" w:rsidR="001F6024" w:rsidRDefault="001F6024" w:rsidP="00D46521">
      <w:pPr>
        <w:jc w:val="center"/>
        <w:rPr>
          <w:sz w:val="16"/>
          <w:szCs w:val="16"/>
        </w:rPr>
      </w:pPr>
    </w:p>
    <w:p w14:paraId="16E4DA5A" w14:textId="77777777" w:rsidR="001F6024" w:rsidRDefault="001F6024" w:rsidP="00D46521">
      <w:pPr>
        <w:jc w:val="center"/>
        <w:rPr>
          <w:sz w:val="16"/>
          <w:szCs w:val="16"/>
        </w:rPr>
      </w:pPr>
    </w:p>
    <w:p w14:paraId="6499695D" w14:textId="77777777" w:rsidR="001F6024" w:rsidRDefault="001F6024" w:rsidP="00D46521">
      <w:pPr>
        <w:jc w:val="center"/>
        <w:rPr>
          <w:sz w:val="16"/>
          <w:szCs w:val="16"/>
        </w:rPr>
      </w:pPr>
    </w:p>
    <w:p w14:paraId="6C6BF73D" w14:textId="77777777" w:rsidR="001F6024" w:rsidRDefault="001F6024" w:rsidP="00D46521">
      <w:pPr>
        <w:jc w:val="center"/>
        <w:rPr>
          <w:sz w:val="16"/>
          <w:szCs w:val="16"/>
        </w:rPr>
      </w:pPr>
    </w:p>
    <w:p w14:paraId="04F8D2EE" w14:textId="77777777" w:rsidR="001F6024" w:rsidRDefault="001F6024" w:rsidP="00D46521">
      <w:pPr>
        <w:jc w:val="center"/>
        <w:rPr>
          <w:sz w:val="16"/>
          <w:szCs w:val="16"/>
        </w:rPr>
      </w:pPr>
    </w:p>
    <w:p w14:paraId="58C09A00" w14:textId="77777777" w:rsidR="001F6024" w:rsidRDefault="001F6024" w:rsidP="00D46521">
      <w:pPr>
        <w:jc w:val="center"/>
        <w:rPr>
          <w:sz w:val="16"/>
          <w:szCs w:val="16"/>
        </w:rPr>
      </w:pPr>
    </w:p>
    <w:p w14:paraId="6FE0CBE9" w14:textId="77777777" w:rsidR="001F6024" w:rsidRDefault="001F6024" w:rsidP="00D46521">
      <w:pPr>
        <w:jc w:val="center"/>
        <w:rPr>
          <w:sz w:val="16"/>
          <w:szCs w:val="16"/>
        </w:rPr>
      </w:pPr>
    </w:p>
    <w:p w14:paraId="1DFBA8A7" w14:textId="77777777" w:rsidR="001F6024" w:rsidRDefault="001F6024" w:rsidP="00D46521">
      <w:pPr>
        <w:jc w:val="center"/>
        <w:rPr>
          <w:sz w:val="16"/>
          <w:szCs w:val="16"/>
        </w:rPr>
      </w:pPr>
    </w:p>
    <w:p w14:paraId="5A81BDA6" w14:textId="77777777" w:rsidR="001F6024" w:rsidRDefault="001F6024" w:rsidP="00D46521">
      <w:pPr>
        <w:jc w:val="center"/>
        <w:rPr>
          <w:sz w:val="16"/>
          <w:szCs w:val="16"/>
        </w:rPr>
      </w:pPr>
    </w:p>
    <w:p w14:paraId="3E555EE0" w14:textId="77777777" w:rsidR="001F6024" w:rsidRDefault="001F6024" w:rsidP="00D46521">
      <w:pPr>
        <w:jc w:val="center"/>
        <w:rPr>
          <w:sz w:val="16"/>
          <w:szCs w:val="16"/>
        </w:rPr>
      </w:pPr>
    </w:p>
    <w:p w14:paraId="6C257B7C" w14:textId="77777777" w:rsidR="001F6024" w:rsidRDefault="001F6024" w:rsidP="00D46521">
      <w:pPr>
        <w:jc w:val="center"/>
        <w:rPr>
          <w:sz w:val="16"/>
          <w:szCs w:val="16"/>
        </w:rPr>
      </w:pPr>
    </w:p>
    <w:p w14:paraId="74FF2227" w14:textId="77777777" w:rsidR="001F6024" w:rsidRDefault="001F6024" w:rsidP="00D46521">
      <w:pPr>
        <w:jc w:val="center"/>
        <w:rPr>
          <w:sz w:val="16"/>
          <w:szCs w:val="16"/>
        </w:rPr>
      </w:pPr>
    </w:p>
    <w:p w14:paraId="7ACE37C3" w14:textId="77777777" w:rsidR="001F6024" w:rsidRDefault="001F6024" w:rsidP="00D46521">
      <w:pPr>
        <w:jc w:val="center"/>
        <w:rPr>
          <w:sz w:val="16"/>
          <w:szCs w:val="16"/>
        </w:rPr>
      </w:pPr>
    </w:p>
    <w:p w14:paraId="543E2EF2" w14:textId="77777777" w:rsidR="001F6024" w:rsidRDefault="001F6024" w:rsidP="00D46521">
      <w:pPr>
        <w:jc w:val="center"/>
        <w:rPr>
          <w:sz w:val="16"/>
          <w:szCs w:val="16"/>
        </w:rPr>
      </w:pPr>
    </w:p>
    <w:p w14:paraId="709BE489" w14:textId="77777777" w:rsidR="001F6024" w:rsidRDefault="001F6024" w:rsidP="00D46521">
      <w:pPr>
        <w:jc w:val="center"/>
        <w:rPr>
          <w:sz w:val="16"/>
          <w:szCs w:val="16"/>
        </w:rPr>
      </w:pPr>
    </w:p>
    <w:p w14:paraId="279B47D1" w14:textId="77777777" w:rsidR="001F6024" w:rsidRDefault="001F6024" w:rsidP="00D46521">
      <w:pPr>
        <w:jc w:val="center"/>
        <w:rPr>
          <w:sz w:val="16"/>
          <w:szCs w:val="16"/>
        </w:rPr>
      </w:pPr>
    </w:p>
    <w:p w14:paraId="0B1EF412" w14:textId="77777777" w:rsidR="001F6024" w:rsidRDefault="001F6024" w:rsidP="00D46521">
      <w:pPr>
        <w:jc w:val="center"/>
        <w:rPr>
          <w:sz w:val="16"/>
          <w:szCs w:val="16"/>
        </w:rPr>
      </w:pPr>
    </w:p>
    <w:p w14:paraId="3D861388" w14:textId="77777777" w:rsidR="001F6024" w:rsidRDefault="001F6024" w:rsidP="00D46521">
      <w:pPr>
        <w:jc w:val="center"/>
        <w:rPr>
          <w:sz w:val="16"/>
          <w:szCs w:val="16"/>
        </w:rPr>
      </w:pPr>
    </w:p>
    <w:p w14:paraId="5BA81CB3" w14:textId="77777777" w:rsidR="001F6024" w:rsidRDefault="001F6024" w:rsidP="00D46521">
      <w:pPr>
        <w:jc w:val="center"/>
        <w:rPr>
          <w:sz w:val="16"/>
          <w:szCs w:val="16"/>
        </w:rPr>
      </w:pPr>
    </w:p>
    <w:p w14:paraId="5B61E621" w14:textId="77777777" w:rsidR="001F6024" w:rsidRDefault="001F6024" w:rsidP="00D46521">
      <w:pPr>
        <w:jc w:val="center"/>
        <w:rPr>
          <w:sz w:val="16"/>
          <w:szCs w:val="16"/>
        </w:rPr>
      </w:pPr>
    </w:p>
    <w:p w14:paraId="55C6576E" w14:textId="77777777" w:rsidR="001F6024" w:rsidRDefault="001F6024" w:rsidP="00D46521">
      <w:pPr>
        <w:jc w:val="center"/>
        <w:rPr>
          <w:sz w:val="16"/>
          <w:szCs w:val="16"/>
        </w:rPr>
      </w:pPr>
    </w:p>
    <w:p w14:paraId="3514EFD4" w14:textId="77777777" w:rsidR="001F6024" w:rsidRDefault="001F6024" w:rsidP="00D46521">
      <w:pPr>
        <w:jc w:val="center"/>
        <w:rPr>
          <w:sz w:val="16"/>
          <w:szCs w:val="16"/>
        </w:rPr>
      </w:pPr>
    </w:p>
    <w:p w14:paraId="7F415BD2" w14:textId="77777777" w:rsidR="001F6024" w:rsidRDefault="001F6024" w:rsidP="00D46521">
      <w:pPr>
        <w:jc w:val="center"/>
        <w:rPr>
          <w:sz w:val="16"/>
          <w:szCs w:val="16"/>
        </w:rPr>
      </w:pPr>
    </w:p>
    <w:p w14:paraId="096C9642" w14:textId="77777777" w:rsidR="001F6024" w:rsidRDefault="001F6024" w:rsidP="00D46521">
      <w:pPr>
        <w:jc w:val="center"/>
        <w:rPr>
          <w:sz w:val="16"/>
          <w:szCs w:val="16"/>
        </w:rPr>
      </w:pPr>
    </w:p>
    <w:p w14:paraId="25CD04F8" w14:textId="77777777" w:rsidR="001F6024" w:rsidRDefault="001F6024" w:rsidP="00D46521">
      <w:pPr>
        <w:jc w:val="center"/>
        <w:rPr>
          <w:sz w:val="16"/>
          <w:szCs w:val="16"/>
        </w:rPr>
      </w:pPr>
    </w:p>
    <w:p w14:paraId="45447144" w14:textId="77777777" w:rsidR="001F6024" w:rsidRDefault="001F6024" w:rsidP="00D46521">
      <w:pPr>
        <w:jc w:val="center"/>
        <w:rPr>
          <w:sz w:val="16"/>
          <w:szCs w:val="16"/>
        </w:rPr>
      </w:pPr>
    </w:p>
    <w:p w14:paraId="6DBA0901" w14:textId="77777777" w:rsidR="001F6024" w:rsidRDefault="001F6024" w:rsidP="00D46521">
      <w:pPr>
        <w:jc w:val="center"/>
        <w:rPr>
          <w:sz w:val="16"/>
          <w:szCs w:val="16"/>
        </w:rPr>
      </w:pPr>
    </w:p>
    <w:p w14:paraId="14F85A43" w14:textId="77777777" w:rsidR="001F6024" w:rsidRDefault="001F6024" w:rsidP="00D46521">
      <w:pPr>
        <w:jc w:val="center"/>
        <w:rPr>
          <w:sz w:val="16"/>
          <w:szCs w:val="16"/>
        </w:rPr>
      </w:pPr>
    </w:p>
    <w:p w14:paraId="16AB693A" w14:textId="77777777" w:rsidR="001F6024" w:rsidRDefault="001F6024" w:rsidP="00D46521">
      <w:pPr>
        <w:jc w:val="center"/>
        <w:rPr>
          <w:sz w:val="16"/>
          <w:szCs w:val="16"/>
        </w:rPr>
      </w:pPr>
    </w:p>
    <w:p w14:paraId="48F081FA" w14:textId="77777777" w:rsidR="001F6024" w:rsidRDefault="001F6024" w:rsidP="00D46521">
      <w:pPr>
        <w:jc w:val="center"/>
        <w:rPr>
          <w:sz w:val="16"/>
          <w:szCs w:val="16"/>
        </w:rPr>
      </w:pPr>
    </w:p>
    <w:p w14:paraId="4DB73E98" w14:textId="77777777" w:rsidR="001F6024" w:rsidRDefault="001F6024" w:rsidP="00D46521">
      <w:pPr>
        <w:jc w:val="center"/>
        <w:rPr>
          <w:sz w:val="16"/>
          <w:szCs w:val="16"/>
        </w:rPr>
      </w:pPr>
    </w:p>
    <w:p w14:paraId="09E920D8" w14:textId="77777777" w:rsidR="001F6024" w:rsidRDefault="001F6024" w:rsidP="00D46521">
      <w:pPr>
        <w:jc w:val="center"/>
        <w:rPr>
          <w:sz w:val="16"/>
          <w:szCs w:val="16"/>
        </w:rPr>
      </w:pPr>
    </w:p>
    <w:p w14:paraId="4F9DA6DB" w14:textId="77777777" w:rsidR="001F6024" w:rsidRDefault="001F6024" w:rsidP="00D46521">
      <w:pPr>
        <w:jc w:val="center"/>
        <w:rPr>
          <w:sz w:val="16"/>
          <w:szCs w:val="16"/>
        </w:rPr>
      </w:pPr>
    </w:p>
    <w:p w14:paraId="6E16F5B9" w14:textId="77777777" w:rsidR="001F6024" w:rsidRDefault="001F6024" w:rsidP="00D46521">
      <w:pPr>
        <w:jc w:val="center"/>
        <w:rPr>
          <w:sz w:val="16"/>
          <w:szCs w:val="16"/>
        </w:rPr>
      </w:pPr>
    </w:p>
    <w:p w14:paraId="01DDB611" w14:textId="77777777" w:rsidR="001F6024" w:rsidRDefault="001F6024" w:rsidP="00D46521">
      <w:pPr>
        <w:jc w:val="center"/>
        <w:rPr>
          <w:sz w:val="16"/>
          <w:szCs w:val="16"/>
        </w:rPr>
      </w:pPr>
    </w:p>
    <w:p w14:paraId="319E6765" w14:textId="77777777" w:rsidR="001F6024" w:rsidRDefault="001F6024" w:rsidP="00D46521">
      <w:pPr>
        <w:jc w:val="center"/>
        <w:rPr>
          <w:sz w:val="16"/>
          <w:szCs w:val="16"/>
        </w:rPr>
      </w:pPr>
    </w:p>
    <w:p w14:paraId="24F15088" w14:textId="77777777" w:rsidR="001F6024" w:rsidRDefault="001F6024" w:rsidP="00D46521">
      <w:pPr>
        <w:jc w:val="center"/>
        <w:rPr>
          <w:sz w:val="16"/>
          <w:szCs w:val="16"/>
        </w:rPr>
      </w:pPr>
    </w:p>
    <w:p w14:paraId="58AB3CC8" w14:textId="77777777" w:rsidR="001F6024" w:rsidRDefault="001F6024" w:rsidP="00D46521">
      <w:pPr>
        <w:jc w:val="center"/>
        <w:rPr>
          <w:sz w:val="16"/>
          <w:szCs w:val="16"/>
        </w:rPr>
      </w:pPr>
    </w:p>
    <w:p w14:paraId="3C47BA85" w14:textId="77777777" w:rsidR="001F6024" w:rsidRDefault="001F6024" w:rsidP="00D46521">
      <w:pPr>
        <w:jc w:val="center"/>
        <w:rPr>
          <w:sz w:val="16"/>
          <w:szCs w:val="16"/>
        </w:rPr>
      </w:pPr>
    </w:p>
    <w:p w14:paraId="26CB4F71" w14:textId="77777777" w:rsidR="001F6024" w:rsidRDefault="001F6024" w:rsidP="00D46521">
      <w:pPr>
        <w:jc w:val="center"/>
        <w:rPr>
          <w:sz w:val="16"/>
          <w:szCs w:val="16"/>
        </w:rPr>
      </w:pPr>
    </w:p>
    <w:p w14:paraId="60B374B2" w14:textId="77777777" w:rsidR="001F6024" w:rsidRDefault="001F6024" w:rsidP="00D46521">
      <w:pPr>
        <w:jc w:val="center"/>
        <w:rPr>
          <w:sz w:val="16"/>
          <w:szCs w:val="16"/>
        </w:rPr>
      </w:pPr>
    </w:p>
    <w:p w14:paraId="5F90B7EA" w14:textId="77777777" w:rsidR="001F6024" w:rsidRDefault="001F6024" w:rsidP="00D46521">
      <w:pPr>
        <w:jc w:val="center"/>
        <w:rPr>
          <w:sz w:val="16"/>
          <w:szCs w:val="16"/>
        </w:rPr>
      </w:pPr>
    </w:p>
    <w:p w14:paraId="4DEC7163" w14:textId="77777777" w:rsidR="001F6024" w:rsidRDefault="001F6024" w:rsidP="00D46521">
      <w:pPr>
        <w:jc w:val="center"/>
        <w:rPr>
          <w:sz w:val="16"/>
          <w:szCs w:val="16"/>
        </w:rPr>
      </w:pPr>
    </w:p>
    <w:p w14:paraId="02C6B397" w14:textId="77777777" w:rsidR="001F6024" w:rsidRPr="00080555" w:rsidRDefault="001F6024" w:rsidP="00D46521">
      <w:pPr>
        <w:jc w:val="center"/>
        <w:rPr>
          <w:sz w:val="16"/>
          <w:szCs w:val="16"/>
        </w:rPr>
      </w:pPr>
    </w:p>
    <w:p w14:paraId="1BE46C6B" w14:textId="77777777" w:rsidR="00D46521" w:rsidRDefault="00480911" w:rsidP="00D46521">
      <w:pPr>
        <w:jc w:val="center"/>
      </w:pPr>
      <w:r>
        <w:rPr>
          <w:noProof/>
          <w:sz w:val="24"/>
          <w:lang w:eastAsia="pt-BR"/>
        </w:rPr>
        <mc:AlternateContent>
          <mc:Choice Requires="wps">
            <w:drawing>
              <wp:anchor distT="0" distB="0" distL="114300" distR="114300" simplePos="0" relativeHeight="251691520" behindDoc="0" locked="0" layoutInCell="1" allowOverlap="1" wp14:anchorId="0ADBF68F" wp14:editId="338E75E9">
                <wp:simplePos x="0" y="0"/>
                <wp:positionH relativeFrom="column">
                  <wp:posOffset>-111125</wp:posOffset>
                </wp:positionH>
                <wp:positionV relativeFrom="paragraph">
                  <wp:posOffset>310515</wp:posOffset>
                </wp:positionV>
                <wp:extent cx="321945" cy="321945"/>
                <wp:effectExtent l="0" t="0" r="1905" b="1905"/>
                <wp:wrapNone/>
                <wp:docPr id="15" name="Retângulo 15"/>
                <wp:cNvGraphicFramePr/>
                <a:graphic xmlns:a="http://schemas.openxmlformats.org/drawingml/2006/main">
                  <a:graphicData uri="http://schemas.microsoft.com/office/word/2010/wordprocessingShape">
                    <wps:wsp>
                      <wps:cNvSpPr/>
                      <wps:spPr>
                        <a:xfrm>
                          <a:off x="0" y="0"/>
                          <a:ext cx="321945" cy="3219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tângulo 15" o:spid="_x0000_s1026" style="position:absolute;margin-left:-8.75pt;margin-top:24.45pt;width:25.35pt;height:2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" fillcolor="white [3212]" stroked="f" strokeweight="2pt"/>
            </w:pict>
          </mc:Fallback>
        </mc:AlternateContent>
      </w:r>
    </w:p>
    <w:p w14:paraId="25200012" w14:textId="77777777" w:rsidR="00323916" w:rsidRPr="00B17069" w:rsidRDefault="00A55AE4" w:rsidP="00323916">
      <w:pPr>
        <w:pStyle w:val="Default"/>
        <w:jc w:val="center"/>
        <w:rPr>
          <w:color w:val="auto"/>
        </w:rPr>
      </w:pPr>
      <w:r>
        <w:rPr>
          <w:color w:val="auto"/>
        </w:rPr>
        <w:lastRenderedPageBreak/>
        <w:t>Elva Gladis de la Cruz Obeso</w:t>
      </w:r>
    </w:p>
    <w:p w14:paraId="57AF69AF" w14:textId="77777777" w:rsidR="00323916" w:rsidRPr="00B17069" w:rsidRDefault="00323916" w:rsidP="00323916">
      <w:pPr>
        <w:pStyle w:val="Default"/>
        <w:jc w:val="center"/>
        <w:rPr>
          <w:color w:val="auto"/>
        </w:rPr>
      </w:pPr>
    </w:p>
    <w:p w14:paraId="7F7652C9" w14:textId="77777777" w:rsidR="001546DC" w:rsidRPr="00B17069" w:rsidRDefault="001546DC" w:rsidP="00323916">
      <w:pPr>
        <w:pStyle w:val="Default"/>
        <w:jc w:val="center"/>
        <w:rPr>
          <w:b/>
          <w:bCs/>
          <w:color w:val="auto"/>
        </w:rPr>
      </w:pPr>
    </w:p>
    <w:p w14:paraId="7952DEA7" w14:textId="77777777" w:rsidR="001546DC" w:rsidRDefault="001546DC" w:rsidP="00323916">
      <w:pPr>
        <w:pStyle w:val="Default"/>
        <w:jc w:val="center"/>
        <w:rPr>
          <w:b/>
          <w:bCs/>
          <w:color w:val="auto"/>
        </w:rPr>
      </w:pPr>
    </w:p>
    <w:p w14:paraId="7B34B3C3" w14:textId="77777777" w:rsidR="005D7D18" w:rsidRDefault="005D7D18" w:rsidP="00323916">
      <w:pPr>
        <w:pStyle w:val="Default"/>
        <w:jc w:val="center"/>
        <w:rPr>
          <w:b/>
          <w:bCs/>
          <w:color w:val="auto"/>
        </w:rPr>
      </w:pPr>
    </w:p>
    <w:p w14:paraId="2FE12CDD" w14:textId="77777777" w:rsidR="005D7D18" w:rsidRDefault="005D7D18" w:rsidP="00323916">
      <w:pPr>
        <w:pStyle w:val="Default"/>
        <w:jc w:val="center"/>
        <w:rPr>
          <w:b/>
          <w:bCs/>
          <w:color w:val="auto"/>
        </w:rPr>
      </w:pPr>
    </w:p>
    <w:p w14:paraId="6C82D8D9" w14:textId="77777777" w:rsidR="005D7D18" w:rsidRDefault="005D7D18" w:rsidP="00323916">
      <w:pPr>
        <w:pStyle w:val="Default"/>
        <w:jc w:val="center"/>
        <w:rPr>
          <w:b/>
          <w:bCs/>
          <w:color w:val="auto"/>
        </w:rPr>
      </w:pPr>
    </w:p>
    <w:p w14:paraId="72C5F05E" w14:textId="77777777" w:rsidR="005D7D18" w:rsidRDefault="005D7D18" w:rsidP="00323916">
      <w:pPr>
        <w:pStyle w:val="Default"/>
        <w:jc w:val="center"/>
        <w:rPr>
          <w:b/>
          <w:bCs/>
          <w:color w:val="auto"/>
        </w:rPr>
      </w:pPr>
    </w:p>
    <w:p w14:paraId="2EA349F3" w14:textId="77777777" w:rsidR="005D7D18" w:rsidRPr="00B17069" w:rsidRDefault="005D7D18" w:rsidP="00323916">
      <w:pPr>
        <w:pStyle w:val="Default"/>
        <w:jc w:val="center"/>
        <w:rPr>
          <w:b/>
          <w:bCs/>
          <w:color w:val="auto"/>
        </w:rPr>
      </w:pPr>
    </w:p>
    <w:p w14:paraId="4958B63C" w14:textId="77777777" w:rsidR="001546DC" w:rsidRPr="00B17069" w:rsidRDefault="001546DC" w:rsidP="008D5694">
      <w:pPr>
        <w:pStyle w:val="Default"/>
        <w:spacing w:line="360" w:lineRule="auto"/>
        <w:jc w:val="center"/>
        <w:rPr>
          <w:b/>
          <w:bCs/>
          <w:color w:val="auto"/>
        </w:rPr>
      </w:pPr>
    </w:p>
    <w:p w14:paraId="6B53F628" w14:textId="77777777" w:rsidR="001546DC" w:rsidRPr="00B17069" w:rsidRDefault="001546DC" w:rsidP="008D5694">
      <w:pPr>
        <w:pStyle w:val="Default"/>
        <w:spacing w:line="360" w:lineRule="auto"/>
        <w:jc w:val="center"/>
        <w:rPr>
          <w:b/>
          <w:bCs/>
          <w:color w:val="auto"/>
        </w:rPr>
      </w:pPr>
    </w:p>
    <w:p w14:paraId="0F175EFC" w14:textId="77777777" w:rsidR="008D5694" w:rsidRDefault="008D5694" w:rsidP="008D5694">
      <w:pPr>
        <w:spacing w:line="360" w:lineRule="auto"/>
        <w:jc w:val="center"/>
        <w:rPr>
          <w:sz w:val="24"/>
        </w:rPr>
      </w:pPr>
      <w:r w:rsidRPr="008D5694">
        <w:rPr>
          <w:sz w:val="24"/>
        </w:rPr>
        <w:t>Subversivas</w:t>
      </w:r>
    </w:p>
    <w:p w14:paraId="0EA3A62B" w14:textId="77777777" w:rsidR="008D5694" w:rsidRPr="008D5694" w:rsidRDefault="008D5694" w:rsidP="008D5694">
      <w:pPr>
        <w:spacing w:line="360" w:lineRule="auto"/>
        <w:jc w:val="center"/>
        <w:rPr>
          <w:sz w:val="24"/>
        </w:rPr>
      </w:pPr>
      <w:r w:rsidRPr="008D5694">
        <w:rPr>
          <w:sz w:val="24"/>
        </w:rPr>
        <w:t>O uniforme mudou mas o cheiro é o mesmo</w:t>
      </w:r>
    </w:p>
    <w:p w14:paraId="372A7113" w14:textId="77777777" w:rsidR="005D7D18" w:rsidRDefault="005D7D18" w:rsidP="001546DC">
      <w:pPr>
        <w:pStyle w:val="Default"/>
        <w:jc w:val="both"/>
        <w:rPr>
          <w:color w:val="auto"/>
        </w:rPr>
      </w:pPr>
    </w:p>
    <w:p w14:paraId="7240BB3E" w14:textId="77777777" w:rsidR="005D7D18" w:rsidRDefault="005D7D18" w:rsidP="001546DC">
      <w:pPr>
        <w:pStyle w:val="Default"/>
        <w:jc w:val="both"/>
        <w:rPr>
          <w:color w:val="auto"/>
        </w:rPr>
      </w:pPr>
    </w:p>
    <w:p w14:paraId="385C3575" w14:textId="77777777" w:rsidR="005D7D18" w:rsidRPr="00B17069" w:rsidRDefault="005D7D18" w:rsidP="001546DC">
      <w:pPr>
        <w:pStyle w:val="Default"/>
        <w:jc w:val="both"/>
        <w:rPr>
          <w:color w:val="auto"/>
        </w:rPr>
      </w:pPr>
    </w:p>
    <w:p w14:paraId="447B8DC3" w14:textId="77777777" w:rsidR="001546DC" w:rsidRPr="00B17069" w:rsidRDefault="001546DC" w:rsidP="001546DC">
      <w:pPr>
        <w:pStyle w:val="Default"/>
        <w:ind w:left="2160"/>
        <w:jc w:val="both"/>
        <w:rPr>
          <w:color w:val="auto"/>
        </w:rPr>
      </w:pPr>
    </w:p>
    <w:p w14:paraId="52FA5DE3" w14:textId="77777777" w:rsidR="001546DC" w:rsidRPr="00B17069" w:rsidRDefault="001546DC" w:rsidP="001546DC">
      <w:pPr>
        <w:pStyle w:val="Default"/>
        <w:ind w:left="2160"/>
        <w:jc w:val="both"/>
        <w:rPr>
          <w:color w:val="auto"/>
        </w:rPr>
      </w:pPr>
    </w:p>
    <w:p w14:paraId="69F0A474" w14:textId="77777777" w:rsidR="001546DC" w:rsidRPr="00B17069" w:rsidRDefault="001546DC" w:rsidP="001546DC">
      <w:pPr>
        <w:pStyle w:val="Default"/>
        <w:ind w:left="2160"/>
        <w:jc w:val="both"/>
        <w:rPr>
          <w:color w:val="auto"/>
        </w:rPr>
      </w:pPr>
    </w:p>
    <w:p w14:paraId="4FE1F1EC" w14:textId="77777777" w:rsidR="001546DC" w:rsidRPr="00B17069" w:rsidRDefault="001546DC" w:rsidP="001546DC">
      <w:pPr>
        <w:pStyle w:val="Default"/>
        <w:ind w:left="2160"/>
        <w:jc w:val="both"/>
        <w:rPr>
          <w:color w:val="auto"/>
        </w:rPr>
      </w:pPr>
    </w:p>
    <w:p w14:paraId="2A0AC746" w14:textId="77777777" w:rsidR="001546DC" w:rsidRPr="00B17069" w:rsidRDefault="001546DC" w:rsidP="001546DC">
      <w:pPr>
        <w:pStyle w:val="Default"/>
        <w:ind w:left="2160"/>
        <w:jc w:val="both"/>
        <w:rPr>
          <w:color w:val="auto"/>
        </w:rPr>
      </w:pPr>
    </w:p>
    <w:p w14:paraId="7A8B886A" w14:textId="77777777" w:rsidR="00323916" w:rsidRPr="00B17069" w:rsidRDefault="00323916" w:rsidP="005D7D18">
      <w:pPr>
        <w:pStyle w:val="Default"/>
        <w:spacing w:line="360" w:lineRule="auto"/>
        <w:ind w:left="4320"/>
        <w:jc w:val="both"/>
        <w:rPr>
          <w:color w:val="auto"/>
        </w:rPr>
      </w:pPr>
      <w:r w:rsidRPr="00B17069">
        <w:rPr>
          <w:color w:val="auto"/>
        </w:rPr>
        <w:t>Relatório do Trabalho de Conclusão de Curso</w:t>
      </w:r>
      <w:r w:rsidR="001546DC" w:rsidRPr="00B17069">
        <w:rPr>
          <w:color w:val="auto"/>
        </w:rPr>
        <w:t xml:space="preserve"> a</w:t>
      </w:r>
      <w:r w:rsidRPr="00B17069">
        <w:rPr>
          <w:color w:val="auto"/>
        </w:rPr>
        <w:t>presentado</w:t>
      </w:r>
      <w:r w:rsidR="001546DC" w:rsidRPr="00B17069">
        <w:rPr>
          <w:color w:val="auto"/>
        </w:rPr>
        <w:t xml:space="preserve"> ao Curso de Jornalismo, do Centro de Comunicação e Expressão, da Universidade Federal de Santa Catarina, como requisito para aprovação na </w:t>
      </w:r>
      <w:r w:rsidRPr="00B17069">
        <w:rPr>
          <w:color w:val="auto"/>
        </w:rPr>
        <w:t>disciplina Projetos Experimentais</w:t>
      </w:r>
      <w:r w:rsidR="00A55AE4">
        <w:rPr>
          <w:color w:val="auto"/>
        </w:rPr>
        <w:t>, no primeiro</w:t>
      </w:r>
      <w:r w:rsidR="001546DC" w:rsidRPr="00B17069">
        <w:rPr>
          <w:color w:val="auto"/>
        </w:rPr>
        <w:t xml:space="preserve"> semestre de 201</w:t>
      </w:r>
      <w:r w:rsidR="00A55AE4">
        <w:rPr>
          <w:color w:val="auto"/>
        </w:rPr>
        <w:t>7</w:t>
      </w:r>
      <w:r w:rsidR="001546DC" w:rsidRPr="00B17069">
        <w:rPr>
          <w:color w:val="auto"/>
        </w:rPr>
        <w:t>.</w:t>
      </w:r>
    </w:p>
    <w:p w14:paraId="55FD4F5B" w14:textId="77777777" w:rsidR="00B17069" w:rsidRDefault="00B17069" w:rsidP="005D7D18">
      <w:pPr>
        <w:pStyle w:val="Default"/>
        <w:spacing w:line="360" w:lineRule="auto"/>
        <w:ind w:left="4320"/>
        <w:jc w:val="both"/>
        <w:rPr>
          <w:color w:val="auto"/>
        </w:rPr>
      </w:pPr>
      <w:r>
        <w:rPr>
          <w:b/>
          <w:bCs/>
          <w:color w:val="auto"/>
        </w:rPr>
        <w:t xml:space="preserve">Orientador: </w:t>
      </w:r>
      <w:r w:rsidR="00323916" w:rsidRPr="00B17069">
        <w:rPr>
          <w:b/>
          <w:bCs/>
          <w:color w:val="auto"/>
        </w:rPr>
        <w:t xml:space="preserve">Prof. </w:t>
      </w:r>
      <w:r w:rsidR="006F132C">
        <w:rPr>
          <w:b/>
          <w:bCs/>
          <w:color w:val="auto"/>
        </w:rPr>
        <w:t>Flávia Guidotti</w:t>
      </w:r>
      <w:r w:rsidR="001546DC" w:rsidRPr="00B17069">
        <w:rPr>
          <w:b/>
          <w:bCs/>
          <w:color w:val="auto"/>
        </w:rPr>
        <w:t>.</w:t>
      </w:r>
    </w:p>
    <w:p w14:paraId="71DA31D8" w14:textId="77777777" w:rsidR="00B17069" w:rsidRDefault="00B17069" w:rsidP="00323916">
      <w:pPr>
        <w:pStyle w:val="Default"/>
        <w:jc w:val="center"/>
        <w:rPr>
          <w:color w:val="auto"/>
        </w:rPr>
      </w:pPr>
    </w:p>
    <w:p w14:paraId="5AB718DD" w14:textId="77777777" w:rsidR="001546DC" w:rsidRPr="00B17069" w:rsidRDefault="001546DC" w:rsidP="00323916">
      <w:pPr>
        <w:pStyle w:val="Default"/>
        <w:jc w:val="center"/>
        <w:rPr>
          <w:color w:val="auto"/>
        </w:rPr>
      </w:pPr>
    </w:p>
    <w:p w14:paraId="3D41B79E" w14:textId="77777777" w:rsidR="001546DC" w:rsidRPr="00B17069" w:rsidRDefault="001546DC" w:rsidP="00323916">
      <w:pPr>
        <w:pStyle w:val="Default"/>
        <w:jc w:val="center"/>
        <w:rPr>
          <w:color w:val="auto"/>
        </w:rPr>
      </w:pPr>
    </w:p>
    <w:p w14:paraId="1D2E005E" w14:textId="77777777" w:rsidR="005D7D18" w:rsidRDefault="005D7D18" w:rsidP="00323916">
      <w:pPr>
        <w:pStyle w:val="Default"/>
        <w:jc w:val="center"/>
        <w:rPr>
          <w:color w:val="auto"/>
        </w:rPr>
      </w:pPr>
    </w:p>
    <w:p w14:paraId="08D0D312" w14:textId="77777777" w:rsidR="005D7D18" w:rsidRPr="005D7D18" w:rsidRDefault="005D7D18" w:rsidP="00323916">
      <w:pPr>
        <w:pStyle w:val="Default"/>
        <w:jc w:val="center"/>
      </w:pPr>
    </w:p>
    <w:p w14:paraId="4E3E0080" w14:textId="77777777" w:rsidR="005D7D18" w:rsidRDefault="005D7D18" w:rsidP="00323916">
      <w:pPr>
        <w:pStyle w:val="Default"/>
        <w:jc w:val="center"/>
        <w:rPr>
          <w:color w:val="auto"/>
        </w:rPr>
      </w:pPr>
    </w:p>
    <w:p w14:paraId="3BA619B9" w14:textId="77777777" w:rsidR="005D7D18" w:rsidRDefault="005D7D18" w:rsidP="00323916">
      <w:pPr>
        <w:pStyle w:val="Default"/>
        <w:jc w:val="center"/>
        <w:rPr>
          <w:color w:val="auto"/>
        </w:rPr>
      </w:pPr>
    </w:p>
    <w:p w14:paraId="6E35A545" w14:textId="77777777" w:rsidR="005D7D18" w:rsidRDefault="005D7D18" w:rsidP="00323916">
      <w:pPr>
        <w:pStyle w:val="Default"/>
        <w:jc w:val="center"/>
        <w:rPr>
          <w:color w:val="auto"/>
        </w:rPr>
      </w:pPr>
    </w:p>
    <w:p w14:paraId="1B124AD2" w14:textId="77777777" w:rsidR="005D7D18" w:rsidRDefault="005D7D18" w:rsidP="00323916">
      <w:pPr>
        <w:pStyle w:val="Default"/>
        <w:jc w:val="center"/>
        <w:rPr>
          <w:color w:val="auto"/>
        </w:rPr>
      </w:pPr>
    </w:p>
    <w:p w14:paraId="27CD0C6B" w14:textId="77777777" w:rsidR="005D7D18" w:rsidRDefault="005D7D18" w:rsidP="00323916">
      <w:pPr>
        <w:pStyle w:val="Default"/>
        <w:jc w:val="center"/>
        <w:rPr>
          <w:color w:val="auto"/>
        </w:rPr>
      </w:pPr>
    </w:p>
    <w:p w14:paraId="00622C35" w14:textId="77777777" w:rsidR="005D7D18" w:rsidRDefault="005D7D18" w:rsidP="00323916">
      <w:pPr>
        <w:pStyle w:val="Default"/>
        <w:jc w:val="center"/>
        <w:rPr>
          <w:color w:val="auto"/>
        </w:rPr>
      </w:pPr>
    </w:p>
    <w:p w14:paraId="51469DBB" w14:textId="77777777" w:rsidR="005D7D18" w:rsidRDefault="005D7D18" w:rsidP="00323916">
      <w:pPr>
        <w:pStyle w:val="Default"/>
        <w:jc w:val="center"/>
        <w:rPr>
          <w:color w:val="auto"/>
        </w:rPr>
      </w:pPr>
    </w:p>
    <w:p w14:paraId="1D1DFCC8" w14:textId="77777777" w:rsidR="005D7D18" w:rsidRDefault="005D7D18" w:rsidP="00323916">
      <w:pPr>
        <w:pStyle w:val="Default"/>
        <w:jc w:val="center"/>
        <w:rPr>
          <w:color w:val="auto"/>
        </w:rPr>
      </w:pPr>
    </w:p>
    <w:p w14:paraId="22775176" w14:textId="77777777" w:rsidR="00323916" w:rsidRPr="00B17069" w:rsidRDefault="00323916" w:rsidP="00323916">
      <w:pPr>
        <w:pStyle w:val="Default"/>
        <w:jc w:val="center"/>
        <w:rPr>
          <w:color w:val="auto"/>
        </w:rPr>
      </w:pPr>
      <w:r w:rsidRPr="00B17069">
        <w:rPr>
          <w:color w:val="auto"/>
        </w:rPr>
        <w:t>Florianópolis</w:t>
      </w:r>
    </w:p>
    <w:p w14:paraId="567CD64F" w14:textId="77777777" w:rsidR="00323916" w:rsidRPr="00B17069" w:rsidRDefault="00591F53" w:rsidP="00323916">
      <w:pPr>
        <w:jc w:val="center"/>
        <w:rPr>
          <w:sz w:val="24"/>
        </w:rPr>
      </w:pPr>
      <w:r>
        <w:rPr>
          <w:sz w:val="24"/>
        </w:rPr>
        <w:t>Jun</w:t>
      </w:r>
      <w:r w:rsidR="00A55AE4">
        <w:rPr>
          <w:sz w:val="24"/>
        </w:rPr>
        <w:t>ho</w:t>
      </w:r>
      <w:r w:rsidR="001546DC" w:rsidRPr="00B17069">
        <w:rPr>
          <w:sz w:val="24"/>
        </w:rPr>
        <w:t xml:space="preserve"> de 201</w:t>
      </w:r>
      <w:r w:rsidR="00A55AE4">
        <w:rPr>
          <w:sz w:val="24"/>
        </w:rPr>
        <w:t>7</w:t>
      </w:r>
    </w:p>
    <w:p w14:paraId="0E36889E" w14:textId="77777777" w:rsidR="00323916" w:rsidRDefault="00323916">
      <w:pPr>
        <w:rPr>
          <w:sz w:val="21"/>
          <w:szCs w:val="21"/>
        </w:rPr>
      </w:pPr>
    </w:p>
    <w:p w14:paraId="5D23C8CC" w14:textId="77777777" w:rsidR="00323916" w:rsidRDefault="00480911">
      <w:pPr>
        <w:rPr>
          <w:sz w:val="21"/>
          <w:szCs w:val="21"/>
        </w:rPr>
      </w:pPr>
      <w:r>
        <w:rPr>
          <w:noProof/>
          <w:sz w:val="24"/>
          <w:lang w:eastAsia="pt-BR"/>
        </w:rPr>
        <mc:AlternateContent>
          <mc:Choice Requires="wps">
            <w:drawing>
              <wp:anchor distT="0" distB="0" distL="114300" distR="114300" simplePos="0" relativeHeight="251689472" behindDoc="0" locked="0" layoutInCell="1" allowOverlap="1" wp14:anchorId="7B4E3AB1" wp14:editId="032E8A58">
                <wp:simplePos x="0" y="0"/>
                <wp:positionH relativeFrom="column">
                  <wp:posOffset>5517515</wp:posOffset>
                </wp:positionH>
                <wp:positionV relativeFrom="paragraph">
                  <wp:posOffset>332740</wp:posOffset>
                </wp:positionV>
                <wp:extent cx="321945" cy="321945"/>
                <wp:effectExtent l="0" t="0" r="1905" b="1905"/>
                <wp:wrapNone/>
                <wp:docPr id="14" name="Retângulo 14"/>
                <wp:cNvGraphicFramePr/>
                <a:graphic xmlns:a="http://schemas.openxmlformats.org/drawingml/2006/main">
                  <a:graphicData uri="http://schemas.microsoft.com/office/word/2010/wordprocessingShape">
                    <wps:wsp>
                      <wps:cNvSpPr/>
                      <wps:spPr>
                        <a:xfrm>
                          <a:off x="0" y="0"/>
                          <a:ext cx="321945" cy="3219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tângulo 14" o:spid="_x0000_s1026" style="position:absolute;margin-left:434.45pt;margin-top:26.2pt;width:25.35pt;height:25.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" fillcolor="white [3212]" stroked="f" strokeweight="2pt"/>
            </w:pict>
          </mc:Fallback>
        </mc:AlternateContent>
      </w:r>
    </w:p>
    <w:p w14:paraId="40DB2B2D" w14:textId="77777777" w:rsidR="00323916" w:rsidRDefault="00323916">
      <w:pPr>
        <w:rPr>
          <w:sz w:val="21"/>
          <w:szCs w:val="21"/>
        </w:rPr>
      </w:pPr>
    </w:p>
    <w:p w14:paraId="33143ADC" w14:textId="77777777" w:rsidR="00323916" w:rsidRDefault="00323916">
      <w:pPr>
        <w:rPr>
          <w:sz w:val="21"/>
          <w:szCs w:val="21"/>
        </w:rPr>
      </w:pPr>
    </w:p>
    <w:p w14:paraId="2A22D7C6" w14:textId="77777777" w:rsidR="00323916" w:rsidRDefault="00323916">
      <w:pPr>
        <w:rPr>
          <w:sz w:val="21"/>
          <w:szCs w:val="21"/>
        </w:rPr>
      </w:pPr>
    </w:p>
    <w:p w14:paraId="15BC9635" w14:textId="77777777" w:rsidR="00323916" w:rsidRDefault="00323916">
      <w:pPr>
        <w:rPr>
          <w:sz w:val="21"/>
          <w:szCs w:val="21"/>
        </w:rPr>
      </w:pPr>
    </w:p>
    <w:p w14:paraId="7EDB2978" w14:textId="77777777" w:rsidR="00323916" w:rsidRDefault="00323916">
      <w:pPr>
        <w:rPr>
          <w:sz w:val="21"/>
          <w:szCs w:val="21"/>
        </w:rPr>
      </w:pPr>
    </w:p>
    <w:p w14:paraId="38D2E5F8" w14:textId="77777777" w:rsidR="00323916" w:rsidRDefault="00323916">
      <w:pPr>
        <w:rPr>
          <w:sz w:val="21"/>
          <w:szCs w:val="21"/>
        </w:rPr>
      </w:pPr>
    </w:p>
    <w:p w14:paraId="0DCD1ADC" w14:textId="77777777" w:rsidR="00323916" w:rsidRDefault="00323916">
      <w:pPr>
        <w:rPr>
          <w:sz w:val="21"/>
          <w:szCs w:val="21"/>
        </w:rPr>
      </w:pPr>
    </w:p>
    <w:p w14:paraId="108C3381" w14:textId="77777777" w:rsidR="00323916" w:rsidRDefault="00323916">
      <w:pPr>
        <w:rPr>
          <w:sz w:val="21"/>
          <w:szCs w:val="21"/>
        </w:rPr>
      </w:pPr>
    </w:p>
    <w:p w14:paraId="6DA09D93" w14:textId="77777777" w:rsidR="00323916" w:rsidRDefault="00323916">
      <w:pPr>
        <w:rPr>
          <w:sz w:val="21"/>
          <w:szCs w:val="21"/>
        </w:rPr>
      </w:pPr>
    </w:p>
    <w:p w14:paraId="45C9F5B5" w14:textId="77777777" w:rsidR="00323916" w:rsidRDefault="00323916">
      <w:pPr>
        <w:rPr>
          <w:sz w:val="21"/>
          <w:szCs w:val="21"/>
        </w:rPr>
      </w:pPr>
    </w:p>
    <w:p w14:paraId="6FE3EA68" w14:textId="77777777" w:rsidR="00323916" w:rsidRDefault="00323916">
      <w:pPr>
        <w:rPr>
          <w:sz w:val="21"/>
          <w:szCs w:val="21"/>
        </w:rPr>
      </w:pPr>
    </w:p>
    <w:p w14:paraId="15A486D4" w14:textId="77777777" w:rsidR="00323916" w:rsidRDefault="00323916">
      <w:pPr>
        <w:rPr>
          <w:sz w:val="21"/>
          <w:szCs w:val="21"/>
        </w:rPr>
      </w:pPr>
    </w:p>
    <w:p w14:paraId="63D52DFB" w14:textId="77777777" w:rsidR="00323916" w:rsidRDefault="00323916">
      <w:pPr>
        <w:rPr>
          <w:sz w:val="21"/>
          <w:szCs w:val="21"/>
        </w:rPr>
      </w:pPr>
    </w:p>
    <w:p w14:paraId="0451F484" w14:textId="77777777" w:rsidR="00323916" w:rsidRDefault="00323916">
      <w:pPr>
        <w:rPr>
          <w:sz w:val="21"/>
          <w:szCs w:val="21"/>
        </w:rPr>
      </w:pPr>
    </w:p>
    <w:p w14:paraId="571E28DE" w14:textId="77777777" w:rsidR="00323916" w:rsidRDefault="00323916">
      <w:pPr>
        <w:rPr>
          <w:sz w:val="21"/>
          <w:szCs w:val="21"/>
        </w:rPr>
      </w:pPr>
    </w:p>
    <w:p w14:paraId="3B12C057" w14:textId="77777777" w:rsidR="00323916" w:rsidRDefault="00323916">
      <w:pPr>
        <w:rPr>
          <w:sz w:val="21"/>
          <w:szCs w:val="21"/>
        </w:rPr>
      </w:pPr>
    </w:p>
    <w:p w14:paraId="59698E77" w14:textId="77777777" w:rsidR="00323916" w:rsidRDefault="00323916">
      <w:pPr>
        <w:rPr>
          <w:sz w:val="21"/>
          <w:szCs w:val="21"/>
        </w:rPr>
      </w:pPr>
    </w:p>
    <w:p w14:paraId="418B424C" w14:textId="77777777" w:rsidR="00323916" w:rsidRDefault="00323916">
      <w:pPr>
        <w:rPr>
          <w:sz w:val="21"/>
          <w:szCs w:val="21"/>
        </w:rPr>
      </w:pPr>
    </w:p>
    <w:p w14:paraId="167B3A00" w14:textId="77777777" w:rsidR="00323916" w:rsidRDefault="00323916">
      <w:pPr>
        <w:rPr>
          <w:sz w:val="21"/>
          <w:szCs w:val="21"/>
        </w:rPr>
      </w:pPr>
    </w:p>
    <w:p w14:paraId="106CC40E" w14:textId="77777777" w:rsidR="00323916" w:rsidRDefault="00323916">
      <w:pPr>
        <w:rPr>
          <w:sz w:val="21"/>
          <w:szCs w:val="21"/>
        </w:rPr>
      </w:pPr>
    </w:p>
    <w:p w14:paraId="37AA0D73" w14:textId="77777777" w:rsidR="00323916" w:rsidRDefault="00323916">
      <w:pPr>
        <w:rPr>
          <w:sz w:val="21"/>
          <w:szCs w:val="21"/>
        </w:rPr>
      </w:pPr>
    </w:p>
    <w:p w14:paraId="11D2CFBE" w14:textId="77777777" w:rsidR="00323916" w:rsidRDefault="00480911">
      <w:pPr>
        <w:rPr>
          <w:sz w:val="21"/>
          <w:szCs w:val="21"/>
        </w:rPr>
      </w:pPr>
      <w:r>
        <w:rPr>
          <w:noProof/>
          <w:sz w:val="24"/>
          <w:lang w:eastAsia="pt-BR"/>
        </w:rPr>
        <mc:AlternateContent>
          <mc:Choice Requires="wps">
            <w:drawing>
              <wp:anchor distT="0" distB="0" distL="114300" distR="114300" simplePos="0" relativeHeight="251687424" behindDoc="0" locked="0" layoutInCell="1" allowOverlap="1" wp14:anchorId="2B7E1721" wp14:editId="1F4A1992">
                <wp:simplePos x="0" y="0"/>
                <wp:positionH relativeFrom="column">
                  <wp:posOffset>-148590</wp:posOffset>
                </wp:positionH>
                <wp:positionV relativeFrom="paragraph">
                  <wp:posOffset>5765800</wp:posOffset>
                </wp:positionV>
                <wp:extent cx="321945" cy="321945"/>
                <wp:effectExtent l="0" t="0" r="1905" b="1905"/>
                <wp:wrapNone/>
                <wp:docPr id="13" name="Retângulo 13"/>
                <wp:cNvGraphicFramePr/>
                <a:graphic xmlns:a="http://schemas.openxmlformats.org/drawingml/2006/main">
                  <a:graphicData uri="http://schemas.microsoft.com/office/word/2010/wordprocessingShape">
                    <wps:wsp>
                      <wps:cNvSpPr/>
                      <wps:spPr>
                        <a:xfrm>
                          <a:off x="0" y="0"/>
                          <a:ext cx="321945" cy="3219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tângulo 13" o:spid="_x0000_s1026" style="position:absolute;margin-left:-11.7pt;margin-top:454pt;width:25.35pt;height:25.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" fillcolor="white [3212]" stroked="f" strokeweight="2pt"/>
            </w:pict>
          </mc:Fallback>
        </mc:AlternateContent>
      </w:r>
    </w:p>
    <w:p w14:paraId="5F787321" w14:textId="77777777" w:rsidR="00852022" w:rsidRDefault="00852022" w:rsidP="002F73C2">
      <w:pPr>
        <w:rPr>
          <w:sz w:val="21"/>
          <w:szCs w:val="21"/>
        </w:rPr>
        <w:sectPr w:rsidR="00852022" w:rsidSect="004715EF">
          <w:headerReference w:type="default" r:id="rId14"/>
          <w:pgSz w:w="11907" w:h="16840" w:code="9"/>
          <w:pgMar w:top="1701" w:right="1134" w:bottom="1134" w:left="1701" w:header="397" w:footer="397" w:gutter="0"/>
          <w:cols w:space="720"/>
          <w:docGrid w:linePitch="360"/>
        </w:sectPr>
      </w:pPr>
    </w:p>
    <w:tbl>
      <w:tblPr>
        <w:tblW w:w="7560" w:type="dxa"/>
        <w:jc w:val="center"/>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1870"/>
        <w:gridCol w:w="390"/>
        <w:gridCol w:w="1389"/>
        <w:gridCol w:w="3911"/>
      </w:tblGrid>
      <w:tr w:rsidR="00323916" w:rsidRPr="005C3386" w14:paraId="78A330DF" w14:textId="77777777" w:rsidTr="005C3386">
        <w:trPr>
          <w:trHeight w:val="622"/>
          <w:jc w:val="center"/>
        </w:trPr>
        <w:tc>
          <w:tcPr>
            <w:tcW w:w="1732" w:type="dxa"/>
            <w:tcBorders>
              <w:top w:val="single" w:sz="8" w:space="0" w:color="000000"/>
              <w:bottom w:val="single" w:sz="8" w:space="0" w:color="000000"/>
              <w:right w:val="single" w:sz="8" w:space="0" w:color="000000"/>
            </w:tcBorders>
            <w:vAlign w:val="center"/>
          </w:tcPr>
          <w:p w14:paraId="2AE5A14A" w14:textId="77777777" w:rsidR="00323916" w:rsidRPr="00C75B47" w:rsidRDefault="00323916" w:rsidP="002F73C2">
            <w:pPr>
              <w:rPr>
                <w:b/>
                <w:bCs/>
                <w:sz w:val="24"/>
              </w:rPr>
            </w:pPr>
            <w:r w:rsidRPr="00C75B47">
              <w:rPr>
                <w:sz w:val="24"/>
              </w:rPr>
              <w:lastRenderedPageBreak/>
              <w:softHyphen/>
            </w:r>
            <w:r w:rsidRPr="00C75B47">
              <w:rPr>
                <w:sz w:val="24"/>
              </w:rPr>
              <w:softHyphen/>
            </w:r>
            <w:r w:rsidRPr="00C75B47">
              <w:rPr>
                <w:b/>
                <w:bCs/>
                <w:sz w:val="24"/>
              </w:rPr>
              <w:t xml:space="preserve">FICHA DO TCC                </w:t>
            </w:r>
          </w:p>
        </w:tc>
        <w:tc>
          <w:tcPr>
            <w:tcW w:w="5828" w:type="dxa"/>
            <w:gridSpan w:val="3"/>
            <w:tcBorders>
              <w:top w:val="single" w:sz="8" w:space="0" w:color="000000"/>
              <w:bottom w:val="single" w:sz="8" w:space="0" w:color="000000"/>
            </w:tcBorders>
            <w:vAlign w:val="center"/>
          </w:tcPr>
          <w:p w14:paraId="466967BA" w14:textId="77777777" w:rsidR="00323916" w:rsidRPr="00C75B47" w:rsidRDefault="00323916" w:rsidP="002F73C2">
            <w:pPr>
              <w:rPr>
                <w:b/>
                <w:bCs/>
                <w:sz w:val="24"/>
              </w:rPr>
            </w:pPr>
            <w:r w:rsidRPr="00C75B47">
              <w:rPr>
                <w:b/>
                <w:bCs/>
                <w:sz w:val="24"/>
              </w:rPr>
              <w:t>Trabalho de Conclusão de Curso</w:t>
            </w:r>
          </w:p>
          <w:p w14:paraId="54BD2E39" w14:textId="77777777" w:rsidR="00323916" w:rsidRPr="00C75B47" w:rsidRDefault="00323916" w:rsidP="002F73C2">
            <w:pPr>
              <w:rPr>
                <w:sz w:val="24"/>
              </w:rPr>
            </w:pPr>
            <w:r w:rsidRPr="00C75B47">
              <w:rPr>
                <w:b/>
                <w:bCs/>
                <w:sz w:val="24"/>
              </w:rPr>
              <w:t>JORNALISMO UFSC</w:t>
            </w:r>
          </w:p>
        </w:tc>
      </w:tr>
      <w:tr w:rsidR="00323916" w:rsidRPr="005C3386" w14:paraId="66537CC2" w14:textId="77777777" w:rsidTr="005C3386">
        <w:trPr>
          <w:trHeight w:val="317"/>
          <w:jc w:val="center"/>
        </w:trPr>
        <w:tc>
          <w:tcPr>
            <w:tcW w:w="1732" w:type="dxa"/>
            <w:tcBorders>
              <w:right w:val="single" w:sz="8" w:space="0" w:color="000000"/>
            </w:tcBorders>
            <w:vAlign w:val="center"/>
          </w:tcPr>
          <w:p w14:paraId="2796D7FE" w14:textId="77777777" w:rsidR="00323916" w:rsidRPr="00C75B47" w:rsidRDefault="00323916" w:rsidP="002F73C2">
            <w:pPr>
              <w:rPr>
                <w:sz w:val="24"/>
              </w:rPr>
            </w:pPr>
            <w:r w:rsidRPr="00C75B47">
              <w:rPr>
                <w:b/>
                <w:bCs/>
                <w:sz w:val="24"/>
              </w:rPr>
              <w:t xml:space="preserve">ANO </w:t>
            </w:r>
          </w:p>
        </w:tc>
        <w:tc>
          <w:tcPr>
            <w:tcW w:w="5828" w:type="dxa"/>
            <w:gridSpan w:val="3"/>
            <w:vAlign w:val="center"/>
          </w:tcPr>
          <w:p w14:paraId="60E90436" w14:textId="77777777" w:rsidR="00323916" w:rsidRPr="00C75B47" w:rsidRDefault="00323916" w:rsidP="00591F53">
            <w:pPr>
              <w:rPr>
                <w:sz w:val="24"/>
              </w:rPr>
            </w:pPr>
            <w:r w:rsidRPr="00C75B47">
              <w:rPr>
                <w:sz w:val="24"/>
              </w:rPr>
              <w:t>201</w:t>
            </w:r>
            <w:r w:rsidR="00591F53" w:rsidRPr="00C75B47">
              <w:rPr>
                <w:sz w:val="24"/>
              </w:rPr>
              <w:t>7</w:t>
            </w:r>
            <w:r w:rsidRPr="00C75B47">
              <w:rPr>
                <w:sz w:val="24"/>
              </w:rPr>
              <w:t>.</w:t>
            </w:r>
            <w:r w:rsidR="00591F53" w:rsidRPr="00C75B47">
              <w:rPr>
                <w:sz w:val="24"/>
              </w:rPr>
              <w:t>1</w:t>
            </w:r>
          </w:p>
        </w:tc>
      </w:tr>
      <w:tr w:rsidR="00323916" w:rsidRPr="005C3386" w14:paraId="1A360DF3" w14:textId="77777777" w:rsidTr="005C3386">
        <w:trPr>
          <w:trHeight w:val="317"/>
          <w:jc w:val="center"/>
        </w:trPr>
        <w:tc>
          <w:tcPr>
            <w:tcW w:w="1732" w:type="dxa"/>
            <w:tcBorders>
              <w:top w:val="single" w:sz="8" w:space="0" w:color="000000"/>
              <w:bottom w:val="single" w:sz="8" w:space="0" w:color="000000"/>
              <w:right w:val="single" w:sz="8" w:space="0" w:color="000000"/>
            </w:tcBorders>
            <w:vAlign w:val="center"/>
          </w:tcPr>
          <w:p w14:paraId="2BE602F5" w14:textId="77777777" w:rsidR="00323916" w:rsidRPr="00C75B47" w:rsidRDefault="00323916" w:rsidP="002F73C2">
            <w:pPr>
              <w:rPr>
                <w:sz w:val="24"/>
              </w:rPr>
            </w:pPr>
            <w:r w:rsidRPr="00C75B47">
              <w:rPr>
                <w:b/>
                <w:bCs/>
                <w:sz w:val="24"/>
              </w:rPr>
              <w:t>ALUNO</w:t>
            </w:r>
          </w:p>
        </w:tc>
        <w:tc>
          <w:tcPr>
            <w:tcW w:w="5828" w:type="dxa"/>
            <w:gridSpan w:val="3"/>
            <w:tcBorders>
              <w:top w:val="single" w:sz="8" w:space="0" w:color="000000"/>
              <w:bottom w:val="single" w:sz="8" w:space="0" w:color="000000"/>
            </w:tcBorders>
            <w:vAlign w:val="center"/>
          </w:tcPr>
          <w:p w14:paraId="320C3ABC" w14:textId="77777777" w:rsidR="00323916" w:rsidRPr="00C75B47" w:rsidRDefault="00A55AE4" w:rsidP="002F73C2">
            <w:pPr>
              <w:rPr>
                <w:sz w:val="24"/>
              </w:rPr>
            </w:pPr>
            <w:r w:rsidRPr="00C75B47">
              <w:rPr>
                <w:sz w:val="24"/>
              </w:rPr>
              <w:t>Elva Gladis de la Cruz Obeso</w:t>
            </w:r>
          </w:p>
        </w:tc>
      </w:tr>
      <w:tr w:rsidR="00323916" w:rsidRPr="005C3386" w14:paraId="646570B5" w14:textId="77777777" w:rsidTr="005C3386">
        <w:trPr>
          <w:trHeight w:val="317"/>
          <w:jc w:val="center"/>
        </w:trPr>
        <w:tc>
          <w:tcPr>
            <w:tcW w:w="1732" w:type="dxa"/>
            <w:tcBorders>
              <w:right w:val="single" w:sz="8" w:space="0" w:color="000000"/>
            </w:tcBorders>
            <w:vAlign w:val="center"/>
          </w:tcPr>
          <w:p w14:paraId="26C1D9FA" w14:textId="77777777" w:rsidR="00323916" w:rsidRPr="00C75B47" w:rsidRDefault="00323916" w:rsidP="002F73C2">
            <w:pPr>
              <w:rPr>
                <w:sz w:val="24"/>
              </w:rPr>
            </w:pPr>
            <w:r w:rsidRPr="00C75B47">
              <w:rPr>
                <w:b/>
                <w:bCs/>
                <w:sz w:val="24"/>
              </w:rPr>
              <w:t>TÍTULO</w:t>
            </w:r>
          </w:p>
        </w:tc>
        <w:tc>
          <w:tcPr>
            <w:tcW w:w="5828" w:type="dxa"/>
            <w:gridSpan w:val="3"/>
            <w:vAlign w:val="center"/>
          </w:tcPr>
          <w:p w14:paraId="75D41639" w14:textId="77777777" w:rsidR="00323916" w:rsidRPr="00C75B47" w:rsidRDefault="00591F53" w:rsidP="00EF63F2">
            <w:pPr>
              <w:rPr>
                <w:sz w:val="24"/>
              </w:rPr>
            </w:pPr>
            <w:r w:rsidRPr="00C75B47">
              <w:rPr>
                <w:sz w:val="24"/>
              </w:rPr>
              <w:t xml:space="preserve">Subversivas </w:t>
            </w:r>
            <w:r w:rsidR="00EF63F2">
              <w:rPr>
                <w:sz w:val="24"/>
              </w:rPr>
              <w:t xml:space="preserve">- </w:t>
            </w:r>
            <w:r w:rsidRPr="00C75B47">
              <w:rPr>
                <w:sz w:val="24"/>
              </w:rPr>
              <w:t>O uniforme mudou mas o cheiro é o mesmo</w:t>
            </w:r>
          </w:p>
        </w:tc>
      </w:tr>
      <w:tr w:rsidR="00323916" w:rsidRPr="005C3386" w14:paraId="39E0BEA8" w14:textId="77777777" w:rsidTr="005C3386">
        <w:trPr>
          <w:trHeight w:val="317"/>
          <w:jc w:val="center"/>
        </w:trPr>
        <w:tc>
          <w:tcPr>
            <w:tcW w:w="1732" w:type="dxa"/>
            <w:tcBorders>
              <w:top w:val="single" w:sz="8" w:space="0" w:color="000000"/>
              <w:bottom w:val="single" w:sz="8" w:space="0" w:color="000000"/>
              <w:right w:val="single" w:sz="8" w:space="0" w:color="000000"/>
            </w:tcBorders>
            <w:vAlign w:val="center"/>
          </w:tcPr>
          <w:p w14:paraId="22A1AE17" w14:textId="77777777" w:rsidR="00323916" w:rsidRPr="00C75B47" w:rsidRDefault="00323916" w:rsidP="002F73C2">
            <w:pPr>
              <w:rPr>
                <w:sz w:val="24"/>
              </w:rPr>
            </w:pPr>
            <w:r w:rsidRPr="00C75B47">
              <w:rPr>
                <w:b/>
                <w:bCs/>
                <w:sz w:val="24"/>
              </w:rPr>
              <w:t>ORIENTADOR</w:t>
            </w:r>
          </w:p>
        </w:tc>
        <w:tc>
          <w:tcPr>
            <w:tcW w:w="5828" w:type="dxa"/>
            <w:gridSpan w:val="3"/>
            <w:tcBorders>
              <w:top w:val="single" w:sz="8" w:space="0" w:color="000000"/>
              <w:bottom w:val="single" w:sz="8" w:space="0" w:color="000000"/>
            </w:tcBorders>
            <w:vAlign w:val="center"/>
          </w:tcPr>
          <w:p w14:paraId="2FA07622" w14:textId="77777777" w:rsidR="00323916" w:rsidRPr="00C75B47" w:rsidRDefault="00323916" w:rsidP="00A55AE4">
            <w:pPr>
              <w:rPr>
                <w:sz w:val="24"/>
              </w:rPr>
            </w:pPr>
            <w:r w:rsidRPr="00C75B47">
              <w:rPr>
                <w:sz w:val="24"/>
              </w:rPr>
              <w:t>Prof</w:t>
            </w:r>
            <w:r w:rsidR="00A55AE4" w:rsidRPr="00C75B47">
              <w:rPr>
                <w:sz w:val="24"/>
              </w:rPr>
              <w:t>ª Flávia Guidotti</w:t>
            </w:r>
          </w:p>
        </w:tc>
      </w:tr>
      <w:tr w:rsidR="00323916" w:rsidRPr="005C3386" w14:paraId="7C400139" w14:textId="77777777" w:rsidTr="005C3386">
        <w:trPr>
          <w:trHeight w:val="20"/>
          <w:jc w:val="center"/>
        </w:trPr>
        <w:tc>
          <w:tcPr>
            <w:tcW w:w="1732" w:type="dxa"/>
            <w:vMerge w:val="restart"/>
            <w:tcBorders>
              <w:top w:val="single" w:sz="8" w:space="0" w:color="000000"/>
              <w:bottom w:val="single" w:sz="8" w:space="0" w:color="000000"/>
              <w:right w:val="single" w:sz="8" w:space="0" w:color="000000"/>
            </w:tcBorders>
            <w:vAlign w:val="center"/>
          </w:tcPr>
          <w:p w14:paraId="7DFF17BB" w14:textId="77777777" w:rsidR="00323916" w:rsidRPr="00C75B47" w:rsidRDefault="00323916" w:rsidP="002F73C2">
            <w:pPr>
              <w:rPr>
                <w:b/>
                <w:sz w:val="24"/>
              </w:rPr>
            </w:pPr>
            <w:r w:rsidRPr="00C75B47">
              <w:rPr>
                <w:b/>
                <w:sz w:val="24"/>
              </w:rPr>
              <w:t>MÍDIA</w:t>
            </w:r>
          </w:p>
        </w:tc>
        <w:tc>
          <w:tcPr>
            <w:tcW w:w="375" w:type="dxa"/>
            <w:tcBorders>
              <w:top w:val="single" w:sz="8" w:space="0" w:color="000000"/>
              <w:bottom w:val="single" w:sz="8" w:space="0" w:color="000000"/>
            </w:tcBorders>
            <w:vAlign w:val="center"/>
          </w:tcPr>
          <w:p w14:paraId="3E3E65EF" w14:textId="77777777" w:rsidR="00323916" w:rsidRPr="00C75B47" w:rsidRDefault="00323916" w:rsidP="002F73C2">
            <w:pPr>
              <w:spacing w:line="15" w:lineRule="atLeast"/>
              <w:rPr>
                <w:sz w:val="24"/>
              </w:rPr>
            </w:pPr>
          </w:p>
        </w:tc>
        <w:tc>
          <w:tcPr>
            <w:tcW w:w="5453" w:type="dxa"/>
            <w:gridSpan w:val="2"/>
            <w:tcBorders>
              <w:top w:val="single" w:sz="8" w:space="0" w:color="000000"/>
              <w:left w:val="single" w:sz="8" w:space="0" w:color="000000"/>
              <w:bottom w:val="single" w:sz="8" w:space="0" w:color="000000"/>
            </w:tcBorders>
            <w:vAlign w:val="center"/>
          </w:tcPr>
          <w:p w14:paraId="7AD9452E" w14:textId="77777777" w:rsidR="00323916" w:rsidRPr="00C75B47" w:rsidRDefault="00323916" w:rsidP="002F73C2">
            <w:pPr>
              <w:spacing w:line="15" w:lineRule="atLeast"/>
              <w:rPr>
                <w:sz w:val="24"/>
              </w:rPr>
            </w:pPr>
            <w:r w:rsidRPr="00C75B47">
              <w:rPr>
                <w:sz w:val="24"/>
              </w:rPr>
              <w:t>Impresso</w:t>
            </w:r>
          </w:p>
        </w:tc>
      </w:tr>
      <w:tr w:rsidR="00323916" w:rsidRPr="005C3386" w14:paraId="4C7B4BC0" w14:textId="77777777" w:rsidTr="005C3386">
        <w:trPr>
          <w:trHeight w:val="20"/>
          <w:jc w:val="center"/>
        </w:trPr>
        <w:tc>
          <w:tcPr>
            <w:tcW w:w="1732" w:type="dxa"/>
            <w:vMerge/>
            <w:tcBorders>
              <w:top w:val="single" w:sz="8" w:space="0" w:color="000000"/>
              <w:bottom w:val="single" w:sz="8" w:space="0" w:color="000000"/>
              <w:right w:val="single" w:sz="8" w:space="0" w:color="000000"/>
            </w:tcBorders>
            <w:vAlign w:val="center"/>
          </w:tcPr>
          <w:p w14:paraId="3E7BF04D" w14:textId="77777777" w:rsidR="00323916" w:rsidRPr="00C75B47" w:rsidRDefault="00323916" w:rsidP="002F73C2">
            <w:pPr>
              <w:rPr>
                <w:sz w:val="24"/>
              </w:rPr>
            </w:pPr>
          </w:p>
        </w:tc>
        <w:tc>
          <w:tcPr>
            <w:tcW w:w="375" w:type="dxa"/>
            <w:tcBorders>
              <w:top w:val="single" w:sz="8" w:space="0" w:color="000000"/>
              <w:bottom w:val="single" w:sz="8" w:space="0" w:color="000000"/>
            </w:tcBorders>
            <w:vAlign w:val="center"/>
          </w:tcPr>
          <w:p w14:paraId="33BE98E8" w14:textId="77777777" w:rsidR="00323916" w:rsidRPr="00C75B47" w:rsidRDefault="00323916" w:rsidP="002F73C2">
            <w:pPr>
              <w:spacing w:line="15" w:lineRule="atLeast"/>
              <w:rPr>
                <w:sz w:val="24"/>
              </w:rPr>
            </w:pPr>
          </w:p>
        </w:tc>
        <w:tc>
          <w:tcPr>
            <w:tcW w:w="5453" w:type="dxa"/>
            <w:gridSpan w:val="2"/>
            <w:tcBorders>
              <w:top w:val="single" w:sz="8" w:space="0" w:color="000000"/>
              <w:left w:val="single" w:sz="8" w:space="0" w:color="000000"/>
              <w:bottom w:val="single" w:sz="8" w:space="0" w:color="000000"/>
            </w:tcBorders>
            <w:vAlign w:val="center"/>
          </w:tcPr>
          <w:p w14:paraId="31FCDB71" w14:textId="77777777" w:rsidR="00323916" w:rsidRPr="00C75B47" w:rsidRDefault="00323916" w:rsidP="002F73C2">
            <w:pPr>
              <w:spacing w:line="15" w:lineRule="atLeast"/>
              <w:rPr>
                <w:sz w:val="24"/>
              </w:rPr>
            </w:pPr>
            <w:r w:rsidRPr="00C75B47">
              <w:rPr>
                <w:sz w:val="24"/>
              </w:rPr>
              <w:t>Rádio</w:t>
            </w:r>
          </w:p>
        </w:tc>
      </w:tr>
      <w:tr w:rsidR="00323916" w:rsidRPr="005C3386" w14:paraId="4E1B8210" w14:textId="77777777" w:rsidTr="005C3386">
        <w:trPr>
          <w:trHeight w:val="20"/>
          <w:jc w:val="center"/>
        </w:trPr>
        <w:tc>
          <w:tcPr>
            <w:tcW w:w="1732" w:type="dxa"/>
            <w:vMerge/>
            <w:tcBorders>
              <w:right w:val="single" w:sz="8" w:space="0" w:color="000000"/>
            </w:tcBorders>
            <w:vAlign w:val="center"/>
          </w:tcPr>
          <w:p w14:paraId="3115EC74" w14:textId="77777777" w:rsidR="00323916" w:rsidRPr="00C75B47" w:rsidRDefault="00323916" w:rsidP="002F73C2">
            <w:pPr>
              <w:rPr>
                <w:sz w:val="24"/>
              </w:rPr>
            </w:pPr>
          </w:p>
        </w:tc>
        <w:tc>
          <w:tcPr>
            <w:tcW w:w="375" w:type="dxa"/>
            <w:vAlign w:val="center"/>
          </w:tcPr>
          <w:p w14:paraId="311CE09A" w14:textId="77777777" w:rsidR="00323916" w:rsidRPr="00C75B47" w:rsidRDefault="00323916" w:rsidP="002F73C2">
            <w:pPr>
              <w:spacing w:line="15" w:lineRule="atLeast"/>
              <w:rPr>
                <w:sz w:val="24"/>
              </w:rPr>
            </w:pPr>
            <w:r w:rsidRPr="00C75B47">
              <w:rPr>
                <w:sz w:val="24"/>
              </w:rPr>
              <w:t>X</w:t>
            </w:r>
          </w:p>
        </w:tc>
        <w:tc>
          <w:tcPr>
            <w:tcW w:w="5453" w:type="dxa"/>
            <w:gridSpan w:val="2"/>
            <w:tcBorders>
              <w:left w:val="single" w:sz="8" w:space="0" w:color="000000"/>
            </w:tcBorders>
            <w:vAlign w:val="center"/>
          </w:tcPr>
          <w:p w14:paraId="3BE15235" w14:textId="77777777" w:rsidR="00323916" w:rsidRPr="00C75B47" w:rsidRDefault="00323916" w:rsidP="002F73C2">
            <w:pPr>
              <w:spacing w:line="15" w:lineRule="atLeast"/>
              <w:rPr>
                <w:sz w:val="24"/>
              </w:rPr>
            </w:pPr>
            <w:r w:rsidRPr="00C75B47">
              <w:rPr>
                <w:sz w:val="24"/>
              </w:rPr>
              <w:t>TV/Vídeo</w:t>
            </w:r>
          </w:p>
        </w:tc>
      </w:tr>
      <w:tr w:rsidR="00323916" w:rsidRPr="005C3386" w14:paraId="593FFF91" w14:textId="77777777" w:rsidTr="005C3386">
        <w:trPr>
          <w:trHeight w:val="20"/>
          <w:jc w:val="center"/>
        </w:trPr>
        <w:tc>
          <w:tcPr>
            <w:tcW w:w="1732" w:type="dxa"/>
            <w:vMerge/>
            <w:tcBorders>
              <w:top w:val="single" w:sz="8" w:space="0" w:color="000000"/>
              <w:bottom w:val="single" w:sz="8" w:space="0" w:color="000000"/>
              <w:right w:val="single" w:sz="8" w:space="0" w:color="000000"/>
            </w:tcBorders>
            <w:vAlign w:val="center"/>
          </w:tcPr>
          <w:p w14:paraId="10596C3E" w14:textId="77777777" w:rsidR="00323916" w:rsidRPr="00C75B47" w:rsidRDefault="00323916" w:rsidP="002F73C2">
            <w:pPr>
              <w:rPr>
                <w:sz w:val="24"/>
              </w:rPr>
            </w:pPr>
          </w:p>
        </w:tc>
        <w:tc>
          <w:tcPr>
            <w:tcW w:w="375" w:type="dxa"/>
            <w:tcBorders>
              <w:top w:val="single" w:sz="8" w:space="0" w:color="000000"/>
              <w:bottom w:val="single" w:sz="8" w:space="0" w:color="000000"/>
            </w:tcBorders>
            <w:vAlign w:val="center"/>
          </w:tcPr>
          <w:p w14:paraId="519A447D" w14:textId="77777777" w:rsidR="00323916" w:rsidRPr="00C75B47" w:rsidRDefault="00323916" w:rsidP="002F73C2">
            <w:pPr>
              <w:spacing w:line="15" w:lineRule="atLeast"/>
              <w:rPr>
                <w:sz w:val="24"/>
              </w:rPr>
            </w:pPr>
          </w:p>
        </w:tc>
        <w:tc>
          <w:tcPr>
            <w:tcW w:w="5453" w:type="dxa"/>
            <w:gridSpan w:val="2"/>
            <w:tcBorders>
              <w:top w:val="single" w:sz="8" w:space="0" w:color="000000"/>
              <w:left w:val="single" w:sz="8" w:space="0" w:color="000000"/>
              <w:bottom w:val="single" w:sz="8" w:space="0" w:color="000000"/>
            </w:tcBorders>
            <w:vAlign w:val="center"/>
          </w:tcPr>
          <w:p w14:paraId="26425191" w14:textId="77777777" w:rsidR="00323916" w:rsidRPr="00C75B47" w:rsidRDefault="00323916" w:rsidP="002F73C2">
            <w:pPr>
              <w:spacing w:line="15" w:lineRule="atLeast"/>
              <w:rPr>
                <w:sz w:val="24"/>
              </w:rPr>
            </w:pPr>
            <w:r w:rsidRPr="00C75B47">
              <w:rPr>
                <w:sz w:val="24"/>
              </w:rPr>
              <w:t>Foto</w:t>
            </w:r>
          </w:p>
        </w:tc>
      </w:tr>
      <w:tr w:rsidR="00323916" w:rsidRPr="005C3386" w14:paraId="645BC7DE" w14:textId="77777777" w:rsidTr="005C3386">
        <w:trPr>
          <w:trHeight w:val="20"/>
          <w:jc w:val="center"/>
        </w:trPr>
        <w:tc>
          <w:tcPr>
            <w:tcW w:w="1732" w:type="dxa"/>
            <w:vMerge/>
            <w:tcBorders>
              <w:right w:val="single" w:sz="8" w:space="0" w:color="000000"/>
            </w:tcBorders>
            <w:vAlign w:val="center"/>
          </w:tcPr>
          <w:p w14:paraId="073C39FE" w14:textId="77777777" w:rsidR="00323916" w:rsidRPr="00C75B47" w:rsidRDefault="00323916" w:rsidP="002F73C2">
            <w:pPr>
              <w:rPr>
                <w:sz w:val="24"/>
              </w:rPr>
            </w:pPr>
          </w:p>
        </w:tc>
        <w:tc>
          <w:tcPr>
            <w:tcW w:w="375" w:type="dxa"/>
            <w:vAlign w:val="center"/>
          </w:tcPr>
          <w:p w14:paraId="2C89705C" w14:textId="77777777" w:rsidR="00323916" w:rsidRPr="00C75B47" w:rsidRDefault="00323916" w:rsidP="002F73C2">
            <w:pPr>
              <w:spacing w:line="15" w:lineRule="atLeast"/>
              <w:rPr>
                <w:sz w:val="24"/>
              </w:rPr>
            </w:pPr>
          </w:p>
        </w:tc>
        <w:tc>
          <w:tcPr>
            <w:tcW w:w="5453" w:type="dxa"/>
            <w:gridSpan w:val="2"/>
            <w:tcBorders>
              <w:left w:val="single" w:sz="8" w:space="0" w:color="000000"/>
            </w:tcBorders>
            <w:vAlign w:val="center"/>
          </w:tcPr>
          <w:p w14:paraId="2FA83DE8" w14:textId="77777777" w:rsidR="00323916" w:rsidRPr="00C75B47" w:rsidRDefault="00323916" w:rsidP="002F73C2">
            <w:pPr>
              <w:spacing w:line="15" w:lineRule="atLeast"/>
              <w:rPr>
                <w:sz w:val="24"/>
              </w:rPr>
            </w:pPr>
            <w:r w:rsidRPr="00C75B47">
              <w:rPr>
                <w:sz w:val="24"/>
              </w:rPr>
              <w:t>Website</w:t>
            </w:r>
          </w:p>
        </w:tc>
      </w:tr>
      <w:tr w:rsidR="00323916" w:rsidRPr="005C3386" w14:paraId="1A07C1B3" w14:textId="77777777" w:rsidTr="005C3386">
        <w:trPr>
          <w:trHeight w:val="182"/>
          <w:jc w:val="center"/>
        </w:trPr>
        <w:tc>
          <w:tcPr>
            <w:tcW w:w="1732" w:type="dxa"/>
            <w:vMerge/>
            <w:tcBorders>
              <w:top w:val="single" w:sz="8" w:space="0" w:color="000000"/>
              <w:bottom w:val="single" w:sz="8" w:space="0" w:color="000000"/>
              <w:right w:val="single" w:sz="8" w:space="0" w:color="000000"/>
            </w:tcBorders>
            <w:vAlign w:val="center"/>
          </w:tcPr>
          <w:p w14:paraId="300F80A4" w14:textId="77777777" w:rsidR="00323916" w:rsidRPr="00C75B47" w:rsidRDefault="00323916" w:rsidP="002F73C2">
            <w:pPr>
              <w:rPr>
                <w:sz w:val="24"/>
              </w:rPr>
            </w:pPr>
          </w:p>
        </w:tc>
        <w:tc>
          <w:tcPr>
            <w:tcW w:w="375" w:type="dxa"/>
            <w:tcBorders>
              <w:top w:val="single" w:sz="8" w:space="0" w:color="000000"/>
              <w:bottom w:val="single" w:sz="8" w:space="0" w:color="000000"/>
            </w:tcBorders>
            <w:vAlign w:val="center"/>
          </w:tcPr>
          <w:p w14:paraId="5DC6EA1E" w14:textId="77777777" w:rsidR="00323916" w:rsidRPr="00C75B47" w:rsidRDefault="00323916" w:rsidP="002F73C2">
            <w:pPr>
              <w:spacing w:line="15" w:lineRule="atLeast"/>
              <w:rPr>
                <w:sz w:val="24"/>
              </w:rPr>
            </w:pPr>
          </w:p>
        </w:tc>
        <w:tc>
          <w:tcPr>
            <w:tcW w:w="5453" w:type="dxa"/>
            <w:gridSpan w:val="2"/>
            <w:tcBorders>
              <w:top w:val="single" w:sz="8" w:space="0" w:color="000000"/>
              <w:left w:val="single" w:sz="8" w:space="0" w:color="000000"/>
              <w:bottom w:val="single" w:sz="8" w:space="0" w:color="000000"/>
            </w:tcBorders>
            <w:vAlign w:val="center"/>
          </w:tcPr>
          <w:p w14:paraId="3310793C" w14:textId="77777777" w:rsidR="00323916" w:rsidRPr="00C75B47" w:rsidRDefault="00323916" w:rsidP="002F73C2">
            <w:pPr>
              <w:spacing w:line="15" w:lineRule="atLeast"/>
              <w:rPr>
                <w:sz w:val="24"/>
              </w:rPr>
            </w:pPr>
            <w:r w:rsidRPr="00C75B47">
              <w:rPr>
                <w:sz w:val="24"/>
              </w:rPr>
              <w:t>Multimídia</w:t>
            </w:r>
          </w:p>
        </w:tc>
      </w:tr>
      <w:tr w:rsidR="00323916" w:rsidRPr="005C3386" w14:paraId="6A2D20E6" w14:textId="77777777" w:rsidTr="005C3386">
        <w:trPr>
          <w:trHeight w:val="131"/>
          <w:jc w:val="center"/>
        </w:trPr>
        <w:tc>
          <w:tcPr>
            <w:tcW w:w="1732" w:type="dxa"/>
            <w:vMerge w:val="restart"/>
            <w:tcBorders>
              <w:right w:val="single" w:sz="8" w:space="0" w:color="000000"/>
            </w:tcBorders>
            <w:vAlign w:val="center"/>
          </w:tcPr>
          <w:p w14:paraId="369EADC5" w14:textId="77777777" w:rsidR="00323916" w:rsidRPr="00C75B47" w:rsidRDefault="00323916" w:rsidP="002F73C2">
            <w:pPr>
              <w:rPr>
                <w:sz w:val="24"/>
              </w:rPr>
            </w:pPr>
            <w:r w:rsidRPr="00C75B47">
              <w:rPr>
                <w:b/>
                <w:bCs/>
                <w:sz w:val="24"/>
              </w:rPr>
              <w:t>CATEGORIA</w:t>
            </w:r>
          </w:p>
        </w:tc>
        <w:tc>
          <w:tcPr>
            <w:tcW w:w="375" w:type="dxa"/>
            <w:vAlign w:val="center"/>
          </w:tcPr>
          <w:p w14:paraId="007D2BD2" w14:textId="77777777" w:rsidR="00323916" w:rsidRPr="00C75B47" w:rsidRDefault="00323916" w:rsidP="002F73C2">
            <w:pPr>
              <w:rPr>
                <w:sz w:val="24"/>
              </w:rPr>
            </w:pPr>
          </w:p>
        </w:tc>
        <w:tc>
          <w:tcPr>
            <w:tcW w:w="5453" w:type="dxa"/>
            <w:gridSpan w:val="2"/>
            <w:tcBorders>
              <w:left w:val="single" w:sz="8" w:space="0" w:color="000000"/>
            </w:tcBorders>
            <w:vAlign w:val="center"/>
          </w:tcPr>
          <w:p w14:paraId="5D06D52E" w14:textId="77777777" w:rsidR="00323916" w:rsidRPr="00C75B47" w:rsidRDefault="00323916" w:rsidP="002F73C2">
            <w:pPr>
              <w:rPr>
                <w:sz w:val="24"/>
              </w:rPr>
            </w:pPr>
            <w:r w:rsidRPr="00C75B47">
              <w:rPr>
                <w:sz w:val="24"/>
              </w:rPr>
              <w:t>Pesquisa Científica</w:t>
            </w:r>
          </w:p>
        </w:tc>
      </w:tr>
      <w:tr w:rsidR="00323916" w:rsidRPr="005C3386" w14:paraId="56E7DF7A" w14:textId="77777777" w:rsidTr="005C3386">
        <w:trPr>
          <w:trHeight w:val="40"/>
          <w:jc w:val="center"/>
        </w:trPr>
        <w:tc>
          <w:tcPr>
            <w:tcW w:w="1732" w:type="dxa"/>
            <w:vMerge/>
            <w:tcBorders>
              <w:top w:val="single" w:sz="8" w:space="0" w:color="000000"/>
              <w:bottom w:val="single" w:sz="8" w:space="0" w:color="000000"/>
              <w:right w:val="single" w:sz="8" w:space="0" w:color="000000"/>
            </w:tcBorders>
            <w:vAlign w:val="center"/>
          </w:tcPr>
          <w:p w14:paraId="6053FF07" w14:textId="77777777" w:rsidR="00323916" w:rsidRPr="00C75B47" w:rsidRDefault="00323916" w:rsidP="002F73C2">
            <w:pPr>
              <w:rPr>
                <w:sz w:val="24"/>
              </w:rPr>
            </w:pPr>
          </w:p>
        </w:tc>
        <w:tc>
          <w:tcPr>
            <w:tcW w:w="375" w:type="dxa"/>
            <w:tcBorders>
              <w:top w:val="single" w:sz="8" w:space="0" w:color="000000"/>
              <w:bottom w:val="single" w:sz="8" w:space="0" w:color="000000"/>
            </w:tcBorders>
            <w:vAlign w:val="center"/>
          </w:tcPr>
          <w:p w14:paraId="116BA9D4" w14:textId="77777777" w:rsidR="00323916" w:rsidRPr="00C75B47" w:rsidRDefault="00323916" w:rsidP="002F73C2">
            <w:pPr>
              <w:spacing w:line="30" w:lineRule="atLeast"/>
              <w:rPr>
                <w:sz w:val="24"/>
              </w:rPr>
            </w:pPr>
          </w:p>
        </w:tc>
        <w:tc>
          <w:tcPr>
            <w:tcW w:w="5453" w:type="dxa"/>
            <w:gridSpan w:val="2"/>
            <w:tcBorders>
              <w:top w:val="single" w:sz="8" w:space="0" w:color="000000"/>
              <w:left w:val="single" w:sz="8" w:space="0" w:color="000000"/>
              <w:bottom w:val="single" w:sz="8" w:space="0" w:color="000000"/>
            </w:tcBorders>
            <w:vAlign w:val="center"/>
          </w:tcPr>
          <w:p w14:paraId="6A5EEE46" w14:textId="77777777" w:rsidR="00323916" w:rsidRPr="00C75B47" w:rsidRDefault="00323916" w:rsidP="002F73C2">
            <w:pPr>
              <w:spacing w:line="30" w:lineRule="atLeast"/>
              <w:rPr>
                <w:sz w:val="24"/>
              </w:rPr>
            </w:pPr>
            <w:r w:rsidRPr="00C75B47">
              <w:rPr>
                <w:sz w:val="24"/>
              </w:rPr>
              <w:t xml:space="preserve">Produto Comunicacional </w:t>
            </w:r>
          </w:p>
        </w:tc>
      </w:tr>
      <w:tr w:rsidR="00323916" w:rsidRPr="005C3386" w14:paraId="64F615B2" w14:textId="77777777" w:rsidTr="005C3386">
        <w:trPr>
          <w:trHeight w:val="40"/>
          <w:jc w:val="center"/>
        </w:trPr>
        <w:tc>
          <w:tcPr>
            <w:tcW w:w="1732" w:type="dxa"/>
            <w:vMerge/>
            <w:tcBorders>
              <w:right w:val="single" w:sz="8" w:space="0" w:color="000000"/>
            </w:tcBorders>
            <w:vAlign w:val="center"/>
          </w:tcPr>
          <w:p w14:paraId="18752251" w14:textId="77777777" w:rsidR="00323916" w:rsidRPr="00C75B47" w:rsidRDefault="00323916" w:rsidP="002F73C2">
            <w:pPr>
              <w:rPr>
                <w:sz w:val="24"/>
              </w:rPr>
            </w:pPr>
          </w:p>
        </w:tc>
        <w:tc>
          <w:tcPr>
            <w:tcW w:w="375" w:type="dxa"/>
            <w:vAlign w:val="center"/>
          </w:tcPr>
          <w:p w14:paraId="60B22C7B" w14:textId="77777777" w:rsidR="00323916" w:rsidRPr="00C75B47" w:rsidRDefault="00323916" w:rsidP="002F73C2">
            <w:pPr>
              <w:spacing w:line="30" w:lineRule="atLeast"/>
              <w:rPr>
                <w:sz w:val="24"/>
              </w:rPr>
            </w:pPr>
          </w:p>
        </w:tc>
        <w:tc>
          <w:tcPr>
            <w:tcW w:w="5453" w:type="dxa"/>
            <w:gridSpan w:val="2"/>
            <w:tcBorders>
              <w:left w:val="single" w:sz="8" w:space="0" w:color="000000"/>
            </w:tcBorders>
            <w:vAlign w:val="center"/>
          </w:tcPr>
          <w:p w14:paraId="2E614739" w14:textId="77777777" w:rsidR="00323916" w:rsidRPr="00C75B47" w:rsidRDefault="00323916" w:rsidP="002F73C2">
            <w:pPr>
              <w:spacing w:line="30" w:lineRule="atLeast"/>
              <w:rPr>
                <w:sz w:val="24"/>
              </w:rPr>
            </w:pPr>
            <w:r w:rsidRPr="00C75B47">
              <w:rPr>
                <w:sz w:val="24"/>
              </w:rPr>
              <w:t xml:space="preserve">Produto Institucional (assessoria de imprensa) </w:t>
            </w:r>
          </w:p>
        </w:tc>
      </w:tr>
      <w:tr w:rsidR="00323916" w:rsidRPr="005C3386" w14:paraId="6B8B7ED6" w14:textId="77777777" w:rsidTr="005C3386">
        <w:trPr>
          <w:trHeight w:val="369"/>
          <w:jc w:val="center"/>
        </w:trPr>
        <w:tc>
          <w:tcPr>
            <w:tcW w:w="1732" w:type="dxa"/>
            <w:vMerge/>
            <w:tcBorders>
              <w:top w:val="single" w:sz="8" w:space="0" w:color="000000"/>
              <w:bottom w:val="single" w:sz="8" w:space="0" w:color="000000"/>
              <w:right w:val="single" w:sz="8" w:space="0" w:color="000000"/>
            </w:tcBorders>
            <w:vAlign w:val="center"/>
          </w:tcPr>
          <w:p w14:paraId="4FAB2C26" w14:textId="77777777" w:rsidR="00323916" w:rsidRPr="00C75B47" w:rsidRDefault="00323916" w:rsidP="002F73C2">
            <w:pPr>
              <w:rPr>
                <w:sz w:val="24"/>
              </w:rPr>
            </w:pPr>
          </w:p>
        </w:tc>
        <w:tc>
          <w:tcPr>
            <w:tcW w:w="375" w:type="dxa"/>
            <w:tcBorders>
              <w:top w:val="single" w:sz="8" w:space="0" w:color="000000"/>
              <w:bottom w:val="single" w:sz="8" w:space="0" w:color="000000"/>
            </w:tcBorders>
            <w:vAlign w:val="center"/>
          </w:tcPr>
          <w:p w14:paraId="74C98984" w14:textId="77777777" w:rsidR="00323916" w:rsidRPr="00C75B47" w:rsidRDefault="00323916" w:rsidP="002F73C2">
            <w:pPr>
              <w:spacing w:line="30" w:lineRule="atLeast"/>
              <w:rPr>
                <w:sz w:val="24"/>
              </w:rPr>
            </w:pPr>
            <w:r w:rsidRPr="00C75B47">
              <w:rPr>
                <w:sz w:val="24"/>
              </w:rPr>
              <w:t>X</w:t>
            </w:r>
          </w:p>
        </w:tc>
        <w:tc>
          <w:tcPr>
            <w:tcW w:w="1292" w:type="dxa"/>
            <w:tcBorders>
              <w:top w:val="single" w:sz="8" w:space="0" w:color="000000"/>
              <w:left w:val="single" w:sz="8" w:space="0" w:color="000000"/>
              <w:bottom w:val="single" w:sz="8" w:space="0" w:color="000000"/>
              <w:right w:val="single" w:sz="8" w:space="0" w:color="000000"/>
            </w:tcBorders>
            <w:vAlign w:val="center"/>
          </w:tcPr>
          <w:p w14:paraId="72AD7361" w14:textId="77777777" w:rsidR="00323916" w:rsidRPr="00C75B47" w:rsidRDefault="00323916" w:rsidP="002F73C2">
            <w:pPr>
              <w:spacing w:line="30" w:lineRule="atLeast"/>
              <w:rPr>
                <w:sz w:val="24"/>
              </w:rPr>
            </w:pPr>
            <w:r w:rsidRPr="00C75B47">
              <w:rPr>
                <w:sz w:val="24"/>
              </w:rPr>
              <w:t>Produto Jornalístico (inteiro)</w:t>
            </w:r>
          </w:p>
        </w:tc>
        <w:tc>
          <w:tcPr>
            <w:tcW w:w="4161" w:type="dxa"/>
            <w:tcBorders>
              <w:top w:val="single" w:sz="8" w:space="0" w:color="000000"/>
              <w:bottom w:val="single" w:sz="8" w:space="0" w:color="000000"/>
            </w:tcBorders>
            <w:vAlign w:val="center"/>
          </w:tcPr>
          <w:p w14:paraId="033035C5" w14:textId="77777777" w:rsidR="00323916" w:rsidRPr="00C75B47" w:rsidRDefault="00323916" w:rsidP="00591F53">
            <w:pPr>
              <w:rPr>
                <w:sz w:val="24"/>
              </w:rPr>
            </w:pPr>
            <w:r w:rsidRPr="00C75B47">
              <w:rPr>
                <w:b/>
                <w:bCs/>
                <w:sz w:val="24"/>
              </w:rPr>
              <w:t xml:space="preserve">Local da apuração: </w:t>
            </w:r>
          </w:p>
        </w:tc>
      </w:tr>
      <w:tr w:rsidR="00323916" w:rsidRPr="005C3386" w14:paraId="01379ECB" w14:textId="77777777" w:rsidTr="005C3386">
        <w:trPr>
          <w:trHeight w:val="914"/>
          <w:jc w:val="center"/>
        </w:trPr>
        <w:tc>
          <w:tcPr>
            <w:tcW w:w="1732" w:type="dxa"/>
            <w:vMerge/>
            <w:tcBorders>
              <w:right w:val="single" w:sz="8" w:space="0" w:color="000000"/>
            </w:tcBorders>
            <w:vAlign w:val="center"/>
          </w:tcPr>
          <w:p w14:paraId="618DC164" w14:textId="77777777" w:rsidR="00323916" w:rsidRPr="00C75B47" w:rsidRDefault="00323916" w:rsidP="002F73C2">
            <w:pPr>
              <w:rPr>
                <w:sz w:val="24"/>
              </w:rPr>
            </w:pPr>
          </w:p>
        </w:tc>
        <w:tc>
          <w:tcPr>
            <w:tcW w:w="375" w:type="dxa"/>
            <w:vAlign w:val="center"/>
          </w:tcPr>
          <w:p w14:paraId="16410E98" w14:textId="77777777" w:rsidR="00323916" w:rsidRPr="00C75B47" w:rsidRDefault="00323916" w:rsidP="002F73C2">
            <w:pPr>
              <w:spacing w:line="30" w:lineRule="atLeast"/>
              <w:rPr>
                <w:sz w:val="24"/>
              </w:rPr>
            </w:pPr>
          </w:p>
        </w:tc>
        <w:tc>
          <w:tcPr>
            <w:tcW w:w="1292" w:type="dxa"/>
            <w:tcBorders>
              <w:left w:val="single" w:sz="8" w:space="0" w:color="000000"/>
              <w:right w:val="single" w:sz="8" w:space="0" w:color="000000"/>
            </w:tcBorders>
            <w:vAlign w:val="center"/>
          </w:tcPr>
          <w:p w14:paraId="58D99AF5" w14:textId="77777777" w:rsidR="00323916" w:rsidRPr="00C75B47" w:rsidRDefault="00323916" w:rsidP="002F73C2">
            <w:pPr>
              <w:spacing w:line="30" w:lineRule="atLeast"/>
              <w:jc w:val="both"/>
              <w:rPr>
                <w:color w:val="FF0000"/>
                <w:sz w:val="24"/>
              </w:rPr>
            </w:pPr>
            <w:r w:rsidRPr="00C75B47">
              <w:rPr>
                <w:sz w:val="24"/>
              </w:rPr>
              <w:t xml:space="preserve">Reportagem </w:t>
            </w:r>
          </w:p>
          <w:p w14:paraId="2F1A9C9F" w14:textId="77777777" w:rsidR="00323916" w:rsidRPr="00C75B47" w:rsidRDefault="00323916" w:rsidP="002F73C2">
            <w:pPr>
              <w:spacing w:line="30" w:lineRule="atLeast"/>
              <w:jc w:val="both"/>
              <w:rPr>
                <w:sz w:val="24"/>
              </w:rPr>
            </w:pPr>
            <w:r w:rsidRPr="00C75B47">
              <w:rPr>
                <w:sz w:val="24"/>
              </w:rPr>
              <w:t xml:space="preserve">livro-reportagem  </w:t>
            </w:r>
          </w:p>
          <w:p w14:paraId="2AF73DA7" w14:textId="77777777" w:rsidR="00323916" w:rsidRPr="00C75B47" w:rsidRDefault="00323916" w:rsidP="002F73C2">
            <w:pPr>
              <w:spacing w:line="30" w:lineRule="atLeast"/>
              <w:jc w:val="both"/>
              <w:rPr>
                <w:sz w:val="24"/>
              </w:rPr>
            </w:pPr>
            <w:r w:rsidRPr="00C75B47">
              <w:rPr>
                <w:sz w:val="24"/>
              </w:rPr>
              <w:t xml:space="preserve">(   ) </w:t>
            </w:r>
          </w:p>
        </w:tc>
        <w:tc>
          <w:tcPr>
            <w:tcW w:w="4161" w:type="dxa"/>
            <w:vAlign w:val="center"/>
          </w:tcPr>
          <w:p w14:paraId="6A050ADA" w14:textId="77777777" w:rsidR="00323916" w:rsidRPr="00C75B47" w:rsidRDefault="00323916" w:rsidP="002F73C2">
            <w:pPr>
              <w:rPr>
                <w:sz w:val="24"/>
              </w:rPr>
            </w:pPr>
            <w:r w:rsidRPr="00C75B47">
              <w:rPr>
                <w:sz w:val="24"/>
              </w:rPr>
              <w:t xml:space="preserve">(  </w:t>
            </w:r>
            <w:r w:rsidR="00A55AE4" w:rsidRPr="00C75B47">
              <w:rPr>
                <w:sz w:val="24"/>
              </w:rPr>
              <w:t xml:space="preserve">X  ) Florianópolis    (   </w:t>
            </w:r>
            <w:r w:rsidRPr="00C75B47">
              <w:rPr>
                <w:sz w:val="24"/>
              </w:rPr>
              <w:t xml:space="preserve"> ) Brasil</w:t>
            </w:r>
          </w:p>
          <w:p w14:paraId="5E7E4F92" w14:textId="77777777" w:rsidR="00323916" w:rsidRPr="00C75B47" w:rsidRDefault="00323916" w:rsidP="002F73C2">
            <w:pPr>
              <w:rPr>
                <w:sz w:val="24"/>
              </w:rPr>
            </w:pPr>
            <w:r w:rsidRPr="00C75B47">
              <w:rPr>
                <w:sz w:val="24"/>
              </w:rPr>
              <w:t xml:space="preserve">(  </w:t>
            </w:r>
            <w:r w:rsidR="00591F53" w:rsidRPr="00C75B47">
              <w:rPr>
                <w:sz w:val="24"/>
              </w:rPr>
              <w:t>X</w:t>
            </w:r>
            <w:r w:rsidRPr="00C75B47">
              <w:rPr>
                <w:sz w:val="24"/>
              </w:rPr>
              <w:t xml:space="preserve">  ) Santa Catarina     (    ) Internacional</w:t>
            </w:r>
          </w:p>
          <w:p w14:paraId="2EBF6FFA" w14:textId="77777777" w:rsidR="00323916" w:rsidRPr="00C75B47" w:rsidRDefault="00323916" w:rsidP="002F73C2">
            <w:pPr>
              <w:rPr>
                <w:sz w:val="24"/>
              </w:rPr>
            </w:pPr>
            <w:r w:rsidRPr="00C75B47">
              <w:rPr>
                <w:sz w:val="24"/>
              </w:rPr>
              <w:t>(    ) Região Sul           País:__________</w:t>
            </w:r>
          </w:p>
        </w:tc>
      </w:tr>
      <w:tr w:rsidR="00323916" w:rsidRPr="005C3386" w14:paraId="060AE0D1" w14:textId="77777777" w:rsidTr="005C3386">
        <w:trPr>
          <w:trHeight w:val="457"/>
          <w:jc w:val="center"/>
        </w:trPr>
        <w:tc>
          <w:tcPr>
            <w:tcW w:w="1732" w:type="dxa"/>
            <w:tcBorders>
              <w:top w:val="single" w:sz="8" w:space="0" w:color="000000"/>
              <w:bottom w:val="single" w:sz="8" w:space="0" w:color="000000"/>
              <w:right w:val="single" w:sz="8" w:space="0" w:color="000000"/>
            </w:tcBorders>
            <w:vAlign w:val="center"/>
          </w:tcPr>
          <w:p w14:paraId="4DD38479" w14:textId="77777777" w:rsidR="00323916" w:rsidRPr="00C75B47" w:rsidRDefault="00323916" w:rsidP="002F73C2">
            <w:pPr>
              <w:rPr>
                <w:b/>
                <w:bCs/>
                <w:sz w:val="24"/>
              </w:rPr>
            </w:pPr>
          </w:p>
          <w:p w14:paraId="468DEEAC" w14:textId="77777777" w:rsidR="00323916" w:rsidRPr="00C75B47" w:rsidRDefault="00323916" w:rsidP="002F73C2">
            <w:pPr>
              <w:rPr>
                <w:b/>
                <w:bCs/>
                <w:sz w:val="24"/>
              </w:rPr>
            </w:pPr>
            <w:r w:rsidRPr="00C75B47">
              <w:rPr>
                <w:b/>
                <w:bCs/>
                <w:sz w:val="24"/>
              </w:rPr>
              <w:t>ÁREAS</w:t>
            </w:r>
          </w:p>
          <w:p w14:paraId="4E0A242F" w14:textId="77777777" w:rsidR="00323916" w:rsidRPr="00C75B47" w:rsidRDefault="00323916" w:rsidP="002F73C2">
            <w:pPr>
              <w:rPr>
                <w:b/>
                <w:bCs/>
                <w:sz w:val="24"/>
              </w:rPr>
            </w:pPr>
          </w:p>
        </w:tc>
        <w:tc>
          <w:tcPr>
            <w:tcW w:w="5828" w:type="dxa"/>
            <w:gridSpan w:val="3"/>
            <w:tcBorders>
              <w:top w:val="single" w:sz="8" w:space="0" w:color="000000"/>
              <w:bottom w:val="single" w:sz="8" w:space="0" w:color="000000"/>
            </w:tcBorders>
            <w:vAlign w:val="center"/>
          </w:tcPr>
          <w:p w14:paraId="761B07E5" w14:textId="77777777" w:rsidR="00323916" w:rsidRPr="00C75B47" w:rsidRDefault="00591F53" w:rsidP="00591F53">
            <w:pPr>
              <w:rPr>
                <w:color w:val="FF0000"/>
                <w:sz w:val="24"/>
              </w:rPr>
            </w:pPr>
            <w:r w:rsidRPr="00C75B47">
              <w:rPr>
                <w:sz w:val="24"/>
              </w:rPr>
              <w:t>Documentário; Audiovisual; Identidade de gênero; Ditadura Militar; Santa Catarina; Preconceito;</w:t>
            </w:r>
          </w:p>
        </w:tc>
      </w:tr>
      <w:tr w:rsidR="00323916" w:rsidRPr="005C3386" w14:paraId="46B0818E" w14:textId="77777777" w:rsidTr="005C3386">
        <w:trPr>
          <w:trHeight w:val="1691"/>
          <w:jc w:val="center"/>
        </w:trPr>
        <w:tc>
          <w:tcPr>
            <w:tcW w:w="1732" w:type="dxa"/>
            <w:tcBorders>
              <w:bottom w:val="single" w:sz="8" w:space="0" w:color="000000"/>
              <w:right w:val="single" w:sz="8" w:space="0" w:color="000000"/>
            </w:tcBorders>
            <w:vAlign w:val="center"/>
          </w:tcPr>
          <w:p w14:paraId="6A5F78E1" w14:textId="77777777" w:rsidR="00323916" w:rsidRPr="00C75B47" w:rsidRDefault="00323916" w:rsidP="002F73C2">
            <w:pPr>
              <w:rPr>
                <w:b/>
                <w:bCs/>
                <w:sz w:val="24"/>
              </w:rPr>
            </w:pPr>
          </w:p>
          <w:p w14:paraId="6BAD5076" w14:textId="77777777" w:rsidR="00323916" w:rsidRPr="00C75B47" w:rsidRDefault="00323916" w:rsidP="002F73C2">
            <w:pPr>
              <w:rPr>
                <w:b/>
                <w:bCs/>
                <w:sz w:val="24"/>
              </w:rPr>
            </w:pPr>
            <w:r w:rsidRPr="00C75B47">
              <w:rPr>
                <w:b/>
                <w:bCs/>
                <w:sz w:val="24"/>
              </w:rPr>
              <w:t>RESUMO</w:t>
            </w:r>
          </w:p>
          <w:p w14:paraId="72F4C151" w14:textId="77777777" w:rsidR="00323916" w:rsidRPr="00C75B47" w:rsidRDefault="00323916" w:rsidP="002F73C2">
            <w:pPr>
              <w:rPr>
                <w:b/>
                <w:bCs/>
                <w:sz w:val="24"/>
              </w:rPr>
            </w:pPr>
          </w:p>
        </w:tc>
        <w:tc>
          <w:tcPr>
            <w:tcW w:w="5828" w:type="dxa"/>
            <w:gridSpan w:val="3"/>
            <w:tcBorders>
              <w:bottom w:val="single" w:sz="8" w:space="0" w:color="000000"/>
            </w:tcBorders>
            <w:vAlign w:val="center"/>
          </w:tcPr>
          <w:p w14:paraId="29571E91" w14:textId="3BA42B96" w:rsidR="005A05A9" w:rsidRPr="00C75B47" w:rsidRDefault="005A05A9" w:rsidP="005A05A9">
            <w:pPr>
              <w:pStyle w:val="ListParagraph"/>
              <w:ind w:left="0"/>
              <w:jc w:val="both"/>
              <w:rPr>
                <w:sz w:val="24"/>
              </w:rPr>
            </w:pPr>
            <w:r w:rsidRPr="00C75B47">
              <w:rPr>
                <w:sz w:val="24"/>
              </w:rPr>
              <w:t xml:space="preserve">Diversos grupos sociais que viveram a repressão da </w:t>
            </w:r>
            <w:r>
              <w:rPr>
                <w:sz w:val="24"/>
              </w:rPr>
              <w:t>d</w:t>
            </w:r>
            <w:r w:rsidRPr="00C75B47">
              <w:rPr>
                <w:sz w:val="24"/>
              </w:rPr>
              <w:t xml:space="preserve">itadura </w:t>
            </w:r>
            <w:r>
              <w:rPr>
                <w:sz w:val="24"/>
              </w:rPr>
              <w:t>m</w:t>
            </w:r>
            <w:r w:rsidRPr="00C75B47">
              <w:rPr>
                <w:sz w:val="24"/>
              </w:rPr>
              <w:t>ilitar brasileira possuem suas histórias silenciadas e invisibilizadas até os dias atuais. Nos anos de chumbo</w:t>
            </w:r>
            <w:r>
              <w:rPr>
                <w:sz w:val="24"/>
              </w:rPr>
              <w:t xml:space="preserve"> </w:t>
            </w:r>
            <w:r w:rsidRPr="00C75B47">
              <w:rPr>
                <w:sz w:val="24"/>
              </w:rPr>
              <w:t xml:space="preserve">não se conhecia o termo LGBT (Lésbicas, Gays, Bissexuais, Travestis, Transexuais e Transgêneros) e a transgeneridade e </w:t>
            </w:r>
            <w:r>
              <w:rPr>
                <w:sz w:val="24"/>
              </w:rPr>
              <w:t xml:space="preserve">a </w:t>
            </w:r>
            <w:r w:rsidRPr="00C75B47">
              <w:rPr>
                <w:sz w:val="24"/>
              </w:rPr>
              <w:t>travestilidade eram vistas como formas de homossexualidades, e consequentemente, como “el</w:t>
            </w:r>
            <w:r>
              <w:rPr>
                <w:sz w:val="24"/>
              </w:rPr>
              <w:t>ementos subversivos” para o governo militar</w:t>
            </w:r>
            <w:r w:rsidRPr="00C75B47">
              <w:rPr>
                <w:sz w:val="24"/>
              </w:rPr>
              <w:t xml:space="preserve">. </w:t>
            </w:r>
            <w:r>
              <w:rPr>
                <w:sz w:val="24"/>
              </w:rPr>
              <w:t xml:space="preserve">A ideia de subversão associada a essas mulheres permaneceu mesmo com o fim da ditadura. A polícia vista como um braço armado do Estado - a representação dos resquícios da ditadura militar - com o apoio do conservadorismo da sociedade continuou perseguindo qualquer pessoa que transgredia as normas (de gênero, sociais). </w:t>
            </w:r>
            <w:r w:rsidRPr="00C75B47">
              <w:rPr>
                <w:sz w:val="24"/>
              </w:rPr>
              <w:t>Mulheres trans</w:t>
            </w:r>
            <w:r>
              <w:rPr>
                <w:sz w:val="24"/>
              </w:rPr>
              <w:t>exuais</w:t>
            </w:r>
            <w:r w:rsidRPr="00C75B47">
              <w:rPr>
                <w:sz w:val="24"/>
              </w:rPr>
              <w:t xml:space="preserve"> e travestis sofreram violências específica</w:t>
            </w:r>
            <w:r>
              <w:rPr>
                <w:sz w:val="24"/>
              </w:rPr>
              <w:t>s por suas identidades de gênero, especialmente as que trabalhavam na prostituição e estavam mais expostas</w:t>
            </w:r>
            <w:r w:rsidRPr="00C75B47">
              <w:rPr>
                <w:sz w:val="24"/>
              </w:rPr>
              <w:t xml:space="preserve">. A ausência da responsabilização e julgamento dos agentes do Estado permitem que as violências desses anos tenham efeitos até hoje. Este Trabalho de Conclusão de </w:t>
            </w:r>
            <w:r w:rsidRPr="00C75B47">
              <w:rPr>
                <w:sz w:val="24"/>
              </w:rPr>
              <w:lastRenderedPageBreak/>
              <w:t>Curso consiste em um video</w:t>
            </w:r>
            <w:r w:rsidR="00E25254">
              <w:rPr>
                <w:sz w:val="24"/>
              </w:rPr>
              <w:t>do</w:t>
            </w:r>
            <w:r w:rsidRPr="00C75B47">
              <w:rPr>
                <w:sz w:val="24"/>
              </w:rPr>
              <w:t xml:space="preserve">cumentário sobre mulheres </w:t>
            </w:r>
            <w:r>
              <w:rPr>
                <w:sz w:val="24"/>
              </w:rPr>
              <w:t>transgêneras</w:t>
            </w:r>
            <w:r w:rsidRPr="00C75B47">
              <w:rPr>
                <w:sz w:val="24"/>
              </w:rPr>
              <w:t xml:space="preserve"> que viveram os anos </w:t>
            </w:r>
            <w:r>
              <w:rPr>
                <w:sz w:val="24"/>
              </w:rPr>
              <w:t>19</w:t>
            </w:r>
            <w:r w:rsidRPr="00C75B47">
              <w:rPr>
                <w:sz w:val="24"/>
              </w:rPr>
              <w:t>80</w:t>
            </w:r>
            <w:r>
              <w:rPr>
                <w:sz w:val="24"/>
              </w:rPr>
              <w:t xml:space="preserve"> e 1990 em Santa Catarina</w:t>
            </w:r>
            <w:r w:rsidRPr="00C75B47">
              <w:rPr>
                <w:sz w:val="24"/>
              </w:rPr>
              <w:t xml:space="preserve"> e mesmo com o final da ditadura, continuaram sofrendo a repressão dos policiais e os efeitos</w:t>
            </w:r>
            <w:r>
              <w:rPr>
                <w:sz w:val="24"/>
              </w:rPr>
              <w:t xml:space="preserve"> de uma cultura de intolerância. </w:t>
            </w:r>
            <w:r w:rsidRPr="00C75B47">
              <w:rPr>
                <w:sz w:val="24"/>
              </w:rPr>
              <w:t>Os objetivos são (a) resgatar as vivências de</w:t>
            </w:r>
            <w:r>
              <w:rPr>
                <w:sz w:val="24"/>
              </w:rPr>
              <w:t>ssas</w:t>
            </w:r>
            <w:r w:rsidRPr="00C75B47">
              <w:rPr>
                <w:sz w:val="24"/>
              </w:rPr>
              <w:t xml:space="preserve"> mulheres trans</w:t>
            </w:r>
            <w:r>
              <w:rPr>
                <w:sz w:val="24"/>
              </w:rPr>
              <w:t>exuais</w:t>
            </w:r>
            <w:r w:rsidRPr="00C75B47">
              <w:rPr>
                <w:sz w:val="24"/>
              </w:rPr>
              <w:t xml:space="preserve"> e travestis nesses anos; (b)</w:t>
            </w:r>
            <w:r>
              <w:rPr>
                <w:sz w:val="24"/>
              </w:rPr>
              <w:t xml:space="preserve"> </w:t>
            </w:r>
            <w:r w:rsidRPr="00C75B47">
              <w:rPr>
                <w:sz w:val="24"/>
              </w:rPr>
              <w:t>visibilizar</w:t>
            </w:r>
            <w:r>
              <w:rPr>
                <w:sz w:val="24"/>
              </w:rPr>
              <w:t xml:space="preserve"> a discriminação e perseguição sofrida por essas mulheres pelos policias e sociedade; (c) </w:t>
            </w:r>
            <w:r w:rsidRPr="00C75B47">
              <w:rPr>
                <w:sz w:val="24"/>
              </w:rPr>
              <w:t>retratar o contexto social e cultural de intolerância nesse período; (</w:t>
            </w:r>
            <w:r>
              <w:rPr>
                <w:sz w:val="24"/>
              </w:rPr>
              <w:t>d</w:t>
            </w:r>
            <w:r w:rsidRPr="00C75B47">
              <w:rPr>
                <w:sz w:val="24"/>
              </w:rPr>
              <w:t xml:space="preserve">) abordar </w:t>
            </w:r>
            <w:r>
              <w:rPr>
                <w:sz w:val="24"/>
              </w:rPr>
              <w:t>o contexto atual que ainda não passou por uma transformação</w:t>
            </w:r>
            <w:r w:rsidRPr="00C75B47">
              <w:rPr>
                <w:sz w:val="24"/>
              </w:rPr>
              <w:t>. O método de apuração constitui em entrevistas, pesquisa documental e etnografia.</w:t>
            </w:r>
          </w:p>
          <w:p w14:paraId="1DC024AD" w14:textId="77777777" w:rsidR="0077181C" w:rsidRPr="0077181C" w:rsidRDefault="0077181C" w:rsidP="0077181C">
            <w:pPr>
              <w:rPr>
                <w:sz w:val="24"/>
              </w:rPr>
            </w:pPr>
          </w:p>
          <w:p w14:paraId="6F4BB6CB" w14:textId="77777777" w:rsidR="00323916" w:rsidRPr="00C75B47" w:rsidRDefault="0077181C" w:rsidP="00EC30D1">
            <w:pPr>
              <w:rPr>
                <w:sz w:val="24"/>
              </w:rPr>
            </w:pPr>
            <w:r w:rsidRPr="0077181C">
              <w:rPr>
                <w:sz w:val="24"/>
              </w:rPr>
              <w:t xml:space="preserve">Palavras-chave: </w:t>
            </w:r>
            <w:r w:rsidR="00EC30D1" w:rsidRPr="0077181C">
              <w:rPr>
                <w:sz w:val="24"/>
              </w:rPr>
              <w:t>M</w:t>
            </w:r>
            <w:r w:rsidR="00EC30D1">
              <w:rPr>
                <w:sz w:val="24"/>
              </w:rPr>
              <w:t>ulheres transexuais e travestis, Santa Catarina,</w:t>
            </w:r>
            <w:r w:rsidR="00EC30D1" w:rsidRPr="0077181C">
              <w:rPr>
                <w:sz w:val="24"/>
              </w:rPr>
              <w:t xml:space="preserve"> </w:t>
            </w:r>
            <w:r w:rsidRPr="0077181C">
              <w:rPr>
                <w:sz w:val="24"/>
              </w:rPr>
              <w:t>Pós ditadura militar</w:t>
            </w:r>
            <w:r w:rsidR="00EC30D1">
              <w:rPr>
                <w:sz w:val="24"/>
              </w:rPr>
              <w:t>,</w:t>
            </w:r>
            <w:r w:rsidRPr="0077181C">
              <w:rPr>
                <w:sz w:val="24"/>
              </w:rPr>
              <w:t xml:space="preserve"> Anos 1980 e 1990, Violência institucionalizada</w:t>
            </w:r>
            <w:r w:rsidR="00EC30D1">
              <w:rPr>
                <w:sz w:val="24"/>
              </w:rPr>
              <w:t>, Documentário.</w:t>
            </w:r>
          </w:p>
        </w:tc>
      </w:tr>
    </w:tbl>
    <w:p w14:paraId="7C670F81" w14:textId="77777777" w:rsidR="00852022" w:rsidRDefault="00852022">
      <w:pPr>
        <w:rPr>
          <w:sz w:val="21"/>
          <w:szCs w:val="21"/>
        </w:rPr>
      </w:pPr>
    </w:p>
    <w:p w14:paraId="18CACFC9" w14:textId="77777777" w:rsidR="00C75B47" w:rsidRDefault="00480911">
      <w:pPr>
        <w:rPr>
          <w:sz w:val="21"/>
          <w:szCs w:val="21"/>
        </w:rPr>
      </w:pPr>
      <w:r>
        <w:rPr>
          <w:noProof/>
          <w:sz w:val="24"/>
          <w:lang w:eastAsia="pt-BR"/>
        </w:rPr>
        <mc:AlternateContent>
          <mc:Choice Requires="wps">
            <w:drawing>
              <wp:anchor distT="0" distB="0" distL="114300" distR="114300" simplePos="0" relativeHeight="251683328" behindDoc="0" locked="0" layoutInCell="1" allowOverlap="1" wp14:anchorId="485F265C" wp14:editId="054F7396">
                <wp:simplePos x="0" y="0"/>
                <wp:positionH relativeFrom="column">
                  <wp:posOffset>-129379</wp:posOffset>
                </wp:positionH>
                <wp:positionV relativeFrom="paragraph">
                  <wp:posOffset>5642038</wp:posOffset>
                </wp:positionV>
                <wp:extent cx="321945" cy="321945"/>
                <wp:effectExtent l="0" t="0" r="1905" b="1905"/>
                <wp:wrapNone/>
                <wp:docPr id="11" name="Retângulo 11"/>
                <wp:cNvGraphicFramePr/>
                <a:graphic xmlns:a="http://schemas.openxmlformats.org/drawingml/2006/main">
                  <a:graphicData uri="http://schemas.microsoft.com/office/word/2010/wordprocessingShape">
                    <wps:wsp>
                      <wps:cNvSpPr/>
                      <wps:spPr>
                        <a:xfrm>
                          <a:off x="0" y="0"/>
                          <a:ext cx="321945" cy="3219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tângulo 11" o:spid="_x0000_s1026" style="position:absolute;margin-left:-10.2pt;margin-top:444.25pt;width:25.35pt;height:25.35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" fillcolor="white [3212]" stroked="f" strokeweight="2pt"/>
            </w:pict>
          </mc:Fallback>
        </mc:AlternateContent>
      </w:r>
      <w:r w:rsidR="00C75B47">
        <w:rPr>
          <w:sz w:val="21"/>
          <w:szCs w:val="21"/>
        </w:rPr>
        <w:br w:type="page"/>
      </w:r>
    </w:p>
    <w:p w14:paraId="379218AE" w14:textId="77777777" w:rsidR="00C75B47" w:rsidRDefault="00C75B47">
      <w:pPr>
        <w:rPr>
          <w:sz w:val="21"/>
          <w:szCs w:val="21"/>
        </w:rPr>
        <w:sectPr w:rsidR="00C75B47" w:rsidSect="004715EF">
          <w:type w:val="oddPage"/>
          <w:pgSz w:w="11907" w:h="16840" w:code="9"/>
          <w:pgMar w:top="1701" w:right="1134" w:bottom="1134" w:left="1701" w:header="397" w:footer="397" w:gutter="0"/>
          <w:cols w:space="720"/>
          <w:docGrid w:linePitch="360"/>
        </w:sectPr>
      </w:pPr>
    </w:p>
    <w:p w14:paraId="7AC989B3" w14:textId="77777777" w:rsidR="00323916" w:rsidRDefault="00323916" w:rsidP="00C75B47">
      <w:pPr>
        <w:rPr>
          <w:sz w:val="21"/>
          <w:szCs w:val="21"/>
        </w:rPr>
      </w:pPr>
    </w:p>
    <w:p w14:paraId="20B4849A" w14:textId="77777777" w:rsidR="00323916" w:rsidRPr="00C75B47" w:rsidRDefault="00323916" w:rsidP="00C75B47">
      <w:pPr>
        <w:spacing w:line="360" w:lineRule="auto"/>
        <w:rPr>
          <w:sz w:val="24"/>
        </w:rPr>
      </w:pPr>
    </w:p>
    <w:p w14:paraId="484FC310" w14:textId="77777777" w:rsidR="00323916" w:rsidRPr="00C75B47" w:rsidRDefault="00323916" w:rsidP="00C75B47">
      <w:pPr>
        <w:spacing w:line="360" w:lineRule="auto"/>
        <w:rPr>
          <w:sz w:val="24"/>
        </w:rPr>
      </w:pPr>
    </w:p>
    <w:p w14:paraId="36FB22B7" w14:textId="77777777" w:rsidR="00323916" w:rsidRPr="00C75B47" w:rsidRDefault="00323916" w:rsidP="00C75B47">
      <w:pPr>
        <w:spacing w:line="360" w:lineRule="auto"/>
        <w:rPr>
          <w:sz w:val="24"/>
        </w:rPr>
      </w:pPr>
    </w:p>
    <w:p w14:paraId="5B6FA184" w14:textId="77777777" w:rsidR="00323916" w:rsidRPr="00C75B47" w:rsidRDefault="00323916" w:rsidP="00C75B47">
      <w:pPr>
        <w:spacing w:line="360" w:lineRule="auto"/>
        <w:rPr>
          <w:sz w:val="24"/>
        </w:rPr>
      </w:pPr>
    </w:p>
    <w:p w14:paraId="64943964" w14:textId="77777777" w:rsidR="00323916" w:rsidRPr="00C75B47" w:rsidRDefault="00323916" w:rsidP="00C75B47">
      <w:pPr>
        <w:spacing w:line="360" w:lineRule="auto"/>
        <w:rPr>
          <w:sz w:val="24"/>
        </w:rPr>
      </w:pPr>
    </w:p>
    <w:p w14:paraId="256A9582" w14:textId="77777777" w:rsidR="00323916" w:rsidRPr="00C75B47" w:rsidRDefault="00323916" w:rsidP="00C75B47">
      <w:pPr>
        <w:spacing w:line="360" w:lineRule="auto"/>
        <w:rPr>
          <w:sz w:val="24"/>
        </w:rPr>
      </w:pPr>
    </w:p>
    <w:p w14:paraId="04F67073" w14:textId="77777777" w:rsidR="00323916" w:rsidRPr="00C75B47" w:rsidRDefault="00323916" w:rsidP="00C75B47">
      <w:pPr>
        <w:spacing w:line="360" w:lineRule="auto"/>
        <w:rPr>
          <w:sz w:val="24"/>
        </w:rPr>
      </w:pPr>
    </w:p>
    <w:p w14:paraId="7D44A58B" w14:textId="77777777" w:rsidR="00323916" w:rsidRPr="00C75B47" w:rsidRDefault="00323916" w:rsidP="00C75B47">
      <w:pPr>
        <w:spacing w:line="360" w:lineRule="auto"/>
        <w:rPr>
          <w:sz w:val="24"/>
        </w:rPr>
      </w:pPr>
    </w:p>
    <w:p w14:paraId="4D8FC76C" w14:textId="77777777" w:rsidR="00323916" w:rsidRPr="00C75B47" w:rsidRDefault="00323916" w:rsidP="00C75B47">
      <w:pPr>
        <w:spacing w:line="360" w:lineRule="auto"/>
        <w:rPr>
          <w:sz w:val="24"/>
        </w:rPr>
      </w:pPr>
    </w:p>
    <w:p w14:paraId="1FE252E0" w14:textId="77777777" w:rsidR="00323916" w:rsidRPr="00C75B47" w:rsidRDefault="00323916" w:rsidP="00C75B47">
      <w:pPr>
        <w:spacing w:line="360" w:lineRule="auto"/>
        <w:rPr>
          <w:sz w:val="24"/>
        </w:rPr>
      </w:pPr>
    </w:p>
    <w:p w14:paraId="489230A5" w14:textId="77777777" w:rsidR="00323916" w:rsidRPr="00C75B47" w:rsidRDefault="00323916" w:rsidP="00C75B47">
      <w:pPr>
        <w:spacing w:line="360" w:lineRule="auto"/>
        <w:rPr>
          <w:sz w:val="24"/>
        </w:rPr>
      </w:pPr>
    </w:p>
    <w:p w14:paraId="2B60F88B" w14:textId="77777777" w:rsidR="00323916" w:rsidRPr="00C75B47" w:rsidRDefault="00323916" w:rsidP="00C75B47">
      <w:pPr>
        <w:spacing w:line="360" w:lineRule="auto"/>
        <w:rPr>
          <w:sz w:val="24"/>
        </w:rPr>
      </w:pPr>
    </w:p>
    <w:p w14:paraId="422BB4BA" w14:textId="77777777" w:rsidR="00323916" w:rsidRPr="00C75B47" w:rsidRDefault="00323916" w:rsidP="00C75B47">
      <w:pPr>
        <w:spacing w:line="360" w:lineRule="auto"/>
        <w:rPr>
          <w:sz w:val="24"/>
        </w:rPr>
      </w:pPr>
    </w:p>
    <w:p w14:paraId="21C1214F" w14:textId="77777777" w:rsidR="00323916" w:rsidRPr="00C75B47" w:rsidRDefault="00323916" w:rsidP="00C75B47">
      <w:pPr>
        <w:spacing w:line="360" w:lineRule="auto"/>
        <w:rPr>
          <w:sz w:val="24"/>
        </w:rPr>
      </w:pPr>
    </w:p>
    <w:p w14:paraId="09279018" w14:textId="77777777" w:rsidR="00323916" w:rsidRPr="00C75B47" w:rsidRDefault="00323916" w:rsidP="00C75B47">
      <w:pPr>
        <w:spacing w:line="360" w:lineRule="auto"/>
        <w:rPr>
          <w:sz w:val="24"/>
        </w:rPr>
      </w:pPr>
    </w:p>
    <w:p w14:paraId="4DCFABA1" w14:textId="77777777" w:rsidR="00323916" w:rsidRPr="00C75B47" w:rsidRDefault="00323916" w:rsidP="00C75B47">
      <w:pPr>
        <w:spacing w:line="360" w:lineRule="auto"/>
        <w:rPr>
          <w:sz w:val="24"/>
        </w:rPr>
      </w:pPr>
    </w:p>
    <w:p w14:paraId="32F82132" w14:textId="77777777" w:rsidR="00323916" w:rsidRPr="00C75B47" w:rsidRDefault="00323916" w:rsidP="00C75B47">
      <w:pPr>
        <w:spacing w:line="360" w:lineRule="auto"/>
        <w:rPr>
          <w:sz w:val="24"/>
        </w:rPr>
      </w:pPr>
    </w:p>
    <w:p w14:paraId="741E4F9B" w14:textId="77777777" w:rsidR="00323916" w:rsidRPr="00C75B47" w:rsidRDefault="00323916" w:rsidP="00C75B47">
      <w:pPr>
        <w:spacing w:line="360" w:lineRule="auto"/>
        <w:rPr>
          <w:sz w:val="24"/>
        </w:rPr>
      </w:pPr>
    </w:p>
    <w:p w14:paraId="49E0E259" w14:textId="77777777" w:rsidR="00323916" w:rsidRPr="00C75B47" w:rsidRDefault="00323916" w:rsidP="00C75B47">
      <w:pPr>
        <w:spacing w:line="360" w:lineRule="auto"/>
        <w:rPr>
          <w:sz w:val="24"/>
        </w:rPr>
      </w:pPr>
    </w:p>
    <w:p w14:paraId="53583FAE" w14:textId="77777777" w:rsidR="00323916" w:rsidRPr="00C75B47" w:rsidRDefault="00323916" w:rsidP="00C75B47">
      <w:pPr>
        <w:spacing w:line="360" w:lineRule="auto"/>
        <w:rPr>
          <w:sz w:val="24"/>
        </w:rPr>
      </w:pPr>
    </w:p>
    <w:p w14:paraId="7B8FDDC2" w14:textId="77777777" w:rsidR="00323916" w:rsidRPr="00C75B47" w:rsidRDefault="00323916" w:rsidP="00C75B47">
      <w:pPr>
        <w:spacing w:line="360" w:lineRule="auto"/>
        <w:rPr>
          <w:sz w:val="24"/>
        </w:rPr>
      </w:pPr>
    </w:p>
    <w:p w14:paraId="593B5CBA" w14:textId="77777777" w:rsidR="00323916" w:rsidRPr="00C75B47" w:rsidRDefault="00323916" w:rsidP="00C75B47">
      <w:pPr>
        <w:spacing w:line="360" w:lineRule="auto"/>
        <w:rPr>
          <w:sz w:val="24"/>
        </w:rPr>
      </w:pPr>
    </w:p>
    <w:p w14:paraId="55613225" w14:textId="77777777" w:rsidR="00323916" w:rsidRPr="00C75B47" w:rsidRDefault="00323916" w:rsidP="00C75B47">
      <w:pPr>
        <w:spacing w:line="360" w:lineRule="auto"/>
        <w:rPr>
          <w:sz w:val="24"/>
        </w:rPr>
      </w:pPr>
    </w:p>
    <w:p w14:paraId="0CCDA8D6" w14:textId="77777777" w:rsidR="00323916" w:rsidRPr="00C75B47" w:rsidRDefault="00323916" w:rsidP="00C75B47">
      <w:pPr>
        <w:spacing w:line="360" w:lineRule="auto"/>
        <w:rPr>
          <w:sz w:val="24"/>
        </w:rPr>
      </w:pPr>
    </w:p>
    <w:p w14:paraId="48D2C2BA" w14:textId="77777777" w:rsidR="00323916" w:rsidRPr="00C75B47" w:rsidRDefault="00323916" w:rsidP="00C75B47">
      <w:pPr>
        <w:spacing w:line="360" w:lineRule="auto"/>
        <w:rPr>
          <w:sz w:val="24"/>
        </w:rPr>
      </w:pPr>
    </w:p>
    <w:p w14:paraId="5885411F" w14:textId="77777777" w:rsidR="00323916" w:rsidRPr="00C75B47" w:rsidRDefault="00323916" w:rsidP="00C75B47">
      <w:pPr>
        <w:spacing w:line="360" w:lineRule="auto"/>
        <w:rPr>
          <w:sz w:val="24"/>
        </w:rPr>
      </w:pPr>
    </w:p>
    <w:p w14:paraId="0B201D27" w14:textId="77777777" w:rsidR="00323916" w:rsidRPr="00C75B47" w:rsidRDefault="00323916" w:rsidP="00C75B47">
      <w:pPr>
        <w:spacing w:line="360" w:lineRule="auto"/>
        <w:rPr>
          <w:sz w:val="24"/>
        </w:rPr>
      </w:pPr>
    </w:p>
    <w:p w14:paraId="6A0B214E" w14:textId="77777777" w:rsidR="00323916" w:rsidRPr="00C75B47" w:rsidRDefault="00323916" w:rsidP="00C75B47">
      <w:pPr>
        <w:spacing w:line="360" w:lineRule="auto"/>
        <w:rPr>
          <w:sz w:val="24"/>
        </w:rPr>
      </w:pPr>
    </w:p>
    <w:p w14:paraId="480999C2" w14:textId="77777777" w:rsidR="00323916" w:rsidRPr="00C75B47" w:rsidRDefault="00323916" w:rsidP="00C75B47">
      <w:pPr>
        <w:spacing w:line="360" w:lineRule="auto"/>
        <w:rPr>
          <w:sz w:val="24"/>
        </w:rPr>
      </w:pPr>
    </w:p>
    <w:p w14:paraId="335C7AF3" w14:textId="77777777" w:rsidR="00323916" w:rsidRPr="00C75B47" w:rsidRDefault="00323916" w:rsidP="00C75B47">
      <w:pPr>
        <w:spacing w:line="360" w:lineRule="auto"/>
        <w:rPr>
          <w:sz w:val="24"/>
        </w:rPr>
      </w:pPr>
    </w:p>
    <w:p w14:paraId="7DE57D16" w14:textId="77777777" w:rsidR="00323916" w:rsidRPr="00C75B47" w:rsidRDefault="00323916" w:rsidP="00C75B47">
      <w:pPr>
        <w:spacing w:line="360" w:lineRule="auto"/>
        <w:rPr>
          <w:sz w:val="24"/>
        </w:rPr>
      </w:pPr>
    </w:p>
    <w:p w14:paraId="67FCB9C3" w14:textId="77777777" w:rsidR="00323916" w:rsidRPr="00C75B47" w:rsidRDefault="00323916" w:rsidP="00C75B47">
      <w:pPr>
        <w:spacing w:line="360" w:lineRule="auto"/>
        <w:rPr>
          <w:sz w:val="24"/>
        </w:rPr>
      </w:pPr>
    </w:p>
    <w:p w14:paraId="656F68F2" w14:textId="77777777" w:rsidR="00323916" w:rsidRPr="00C75B47" w:rsidRDefault="00480911" w:rsidP="00C75B47">
      <w:pPr>
        <w:spacing w:line="360" w:lineRule="auto"/>
        <w:jc w:val="right"/>
        <w:rPr>
          <w:sz w:val="24"/>
        </w:rPr>
      </w:pPr>
      <w:r>
        <w:rPr>
          <w:noProof/>
          <w:sz w:val="24"/>
          <w:lang w:eastAsia="pt-BR"/>
        </w:rPr>
        <mc:AlternateContent>
          <mc:Choice Requires="wps">
            <w:drawing>
              <wp:anchor distT="0" distB="0" distL="114300" distR="114300" simplePos="0" relativeHeight="251679232" behindDoc="0" locked="0" layoutInCell="1" allowOverlap="1" wp14:anchorId="54120500" wp14:editId="5256C417">
                <wp:simplePos x="0" y="0"/>
                <wp:positionH relativeFrom="column">
                  <wp:posOffset>5614410</wp:posOffset>
                </wp:positionH>
                <wp:positionV relativeFrom="paragraph">
                  <wp:posOffset>436817</wp:posOffset>
                </wp:positionV>
                <wp:extent cx="321945" cy="321945"/>
                <wp:effectExtent l="0" t="0" r="1905" b="1905"/>
                <wp:wrapNone/>
                <wp:docPr id="7" name="Retângulo 7"/>
                <wp:cNvGraphicFramePr/>
                <a:graphic xmlns:a="http://schemas.openxmlformats.org/drawingml/2006/main">
                  <a:graphicData uri="http://schemas.microsoft.com/office/word/2010/wordprocessingShape">
                    <wps:wsp>
                      <wps:cNvSpPr/>
                      <wps:spPr>
                        <a:xfrm>
                          <a:off x="0" y="0"/>
                          <a:ext cx="321945" cy="3219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tângulo 7" o:spid="_x0000_s1026" style="position:absolute;margin-left:442.1pt;margin-top:34.4pt;width:25.35pt;height:25.35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" fillcolor="white [3212]" stroked="f" strokeweight="2pt"/>
            </w:pict>
          </mc:Fallback>
        </mc:AlternateContent>
      </w:r>
      <w:r w:rsidR="006747D0">
        <w:rPr>
          <w:sz w:val="24"/>
        </w:rPr>
        <w:t>Às mulheres subversivas que tornaram este projeto possível.</w:t>
      </w:r>
    </w:p>
    <w:p w14:paraId="7E19F675" w14:textId="77777777" w:rsidR="00323916" w:rsidRPr="00C75B47" w:rsidRDefault="00323916" w:rsidP="00C75B47">
      <w:pPr>
        <w:spacing w:line="360" w:lineRule="auto"/>
        <w:rPr>
          <w:sz w:val="24"/>
        </w:rPr>
      </w:pPr>
    </w:p>
    <w:p w14:paraId="4510F1F2" w14:textId="77777777" w:rsidR="00323916" w:rsidRPr="00C75B47" w:rsidRDefault="00323916" w:rsidP="00C75B47">
      <w:pPr>
        <w:spacing w:line="360" w:lineRule="auto"/>
        <w:rPr>
          <w:sz w:val="24"/>
        </w:rPr>
      </w:pPr>
    </w:p>
    <w:p w14:paraId="361EAC1A" w14:textId="77777777" w:rsidR="00323916" w:rsidRPr="00C75B47" w:rsidRDefault="00323916" w:rsidP="00C75B47">
      <w:pPr>
        <w:spacing w:line="360" w:lineRule="auto"/>
        <w:rPr>
          <w:sz w:val="24"/>
        </w:rPr>
      </w:pPr>
    </w:p>
    <w:p w14:paraId="51BD3D75" w14:textId="77777777" w:rsidR="00FA0B8E" w:rsidRPr="00C75B47" w:rsidRDefault="00FA0B8E" w:rsidP="00C75B47">
      <w:pPr>
        <w:spacing w:line="360" w:lineRule="auto"/>
        <w:rPr>
          <w:sz w:val="24"/>
        </w:rPr>
      </w:pPr>
    </w:p>
    <w:p w14:paraId="63EB8D70" w14:textId="77777777" w:rsidR="001F6024" w:rsidRPr="00C75B47" w:rsidRDefault="001F6024" w:rsidP="00C75B47">
      <w:pPr>
        <w:spacing w:line="360" w:lineRule="auto"/>
        <w:rPr>
          <w:sz w:val="24"/>
        </w:rPr>
      </w:pPr>
    </w:p>
    <w:p w14:paraId="5E9DFD05" w14:textId="77777777" w:rsidR="001F6024" w:rsidRPr="00C75B47" w:rsidRDefault="001F6024" w:rsidP="00C75B47">
      <w:pPr>
        <w:spacing w:line="360" w:lineRule="auto"/>
        <w:rPr>
          <w:sz w:val="24"/>
        </w:rPr>
      </w:pPr>
    </w:p>
    <w:p w14:paraId="6E0081E7" w14:textId="77777777" w:rsidR="001F6024" w:rsidRPr="00C75B47" w:rsidRDefault="001F6024" w:rsidP="00C75B47">
      <w:pPr>
        <w:spacing w:line="360" w:lineRule="auto"/>
        <w:rPr>
          <w:sz w:val="24"/>
        </w:rPr>
      </w:pPr>
    </w:p>
    <w:p w14:paraId="24847A00" w14:textId="77777777" w:rsidR="001F6024" w:rsidRPr="00C75B47" w:rsidRDefault="001F6024" w:rsidP="00C75B47">
      <w:pPr>
        <w:spacing w:line="360" w:lineRule="auto"/>
        <w:rPr>
          <w:sz w:val="24"/>
        </w:rPr>
      </w:pPr>
    </w:p>
    <w:p w14:paraId="094907E1" w14:textId="77777777" w:rsidR="001F6024" w:rsidRPr="00C75B47" w:rsidRDefault="001F6024" w:rsidP="00C75B47">
      <w:pPr>
        <w:spacing w:line="360" w:lineRule="auto"/>
        <w:rPr>
          <w:sz w:val="24"/>
        </w:rPr>
      </w:pPr>
    </w:p>
    <w:p w14:paraId="51BFE6DA" w14:textId="77777777" w:rsidR="001F6024" w:rsidRPr="00C75B47" w:rsidRDefault="001F6024" w:rsidP="00C75B47">
      <w:pPr>
        <w:spacing w:line="360" w:lineRule="auto"/>
        <w:rPr>
          <w:sz w:val="24"/>
        </w:rPr>
      </w:pPr>
    </w:p>
    <w:p w14:paraId="4A08282A" w14:textId="77777777" w:rsidR="001F6024" w:rsidRPr="00C75B47" w:rsidRDefault="001F6024" w:rsidP="00C75B47">
      <w:pPr>
        <w:spacing w:line="360" w:lineRule="auto"/>
        <w:rPr>
          <w:sz w:val="24"/>
        </w:rPr>
      </w:pPr>
    </w:p>
    <w:p w14:paraId="35F9AD79" w14:textId="77777777" w:rsidR="001F6024" w:rsidRPr="00C75B47" w:rsidRDefault="001F6024" w:rsidP="00C75B47">
      <w:pPr>
        <w:spacing w:line="360" w:lineRule="auto"/>
        <w:rPr>
          <w:sz w:val="24"/>
        </w:rPr>
      </w:pPr>
    </w:p>
    <w:p w14:paraId="4680C91B" w14:textId="77777777" w:rsidR="001F6024" w:rsidRPr="00C75B47" w:rsidRDefault="001F6024" w:rsidP="00C75B47">
      <w:pPr>
        <w:spacing w:line="360" w:lineRule="auto"/>
        <w:rPr>
          <w:sz w:val="24"/>
        </w:rPr>
      </w:pPr>
    </w:p>
    <w:p w14:paraId="55AFFBF4" w14:textId="77777777" w:rsidR="001F6024" w:rsidRPr="00C75B47" w:rsidRDefault="001F6024" w:rsidP="00C75B47">
      <w:pPr>
        <w:spacing w:line="360" w:lineRule="auto"/>
        <w:rPr>
          <w:sz w:val="24"/>
        </w:rPr>
      </w:pPr>
    </w:p>
    <w:p w14:paraId="5B61B61A" w14:textId="77777777" w:rsidR="001F6024" w:rsidRPr="00C75B47" w:rsidRDefault="001F6024" w:rsidP="00C75B47">
      <w:pPr>
        <w:spacing w:line="360" w:lineRule="auto"/>
        <w:rPr>
          <w:sz w:val="24"/>
        </w:rPr>
      </w:pPr>
    </w:p>
    <w:p w14:paraId="4E93E3F4" w14:textId="77777777" w:rsidR="001F6024" w:rsidRPr="00C75B47" w:rsidRDefault="001F6024" w:rsidP="00C75B47">
      <w:pPr>
        <w:spacing w:line="360" w:lineRule="auto"/>
        <w:rPr>
          <w:sz w:val="24"/>
        </w:rPr>
      </w:pPr>
    </w:p>
    <w:p w14:paraId="1A9CDFAF" w14:textId="77777777" w:rsidR="001F6024" w:rsidRPr="00C75B47" w:rsidRDefault="001F6024" w:rsidP="00C75B47">
      <w:pPr>
        <w:spacing w:line="360" w:lineRule="auto"/>
        <w:rPr>
          <w:sz w:val="24"/>
        </w:rPr>
      </w:pPr>
    </w:p>
    <w:p w14:paraId="0F3E0076" w14:textId="77777777" w:rsidR="001F6024" w:rsidRPr="00C75B47" w:rsidRDefault="001F6024" w:rsidP="00C75B47">
      <w:pPr>
        <w:spacing w:line="360" w:lineRule="auto"/>
        <w:rPr>
          <w:sz w:val="24"/>
        </w:rPr>
      </w:pPr>
    </w:p>
    <w:p w14:paraId="58A47812" w14:textId="77777777" w:rsidR="001F6024" w:rsidRPr="00C75B47" w:rsidRDefault="001F6024" w:rsidP="00C75B47">
      <w:pPr>
        <w:spacing w:line="360" w:lineRule="auto"/>
        <w:rPr>
          <w:sz w:val="24"/>
        </w:rPr>
      </w:pPr>
    </w:p>
    <w:p w14:paraId="389F3623" w14:textId="77777777" w:rsidR="001F6024" w:rsidRPr="00C75B47" w:rsidRDefault="001F6024" w:rsidP="00C75B47">
      <w:pPr>
        <w:spacing w:line="360" w:lineRule="auto"/>
        <w:rPr>
          <w:sz w:val="24"/>
        </w:rPr>
      </w:pPr>
    </w:p>
    <w:p w14:paraId="4EECB042" w14:textId="77777777" w:rsidR="001F6024" w:rsidRPr="00C75B47" w:rsidRDefault="001F6024" w:rsidP="00C75B47">
      <w:pPr>
        <w:spacing w:line="360" w:lineRule="auto"/>
        <w:rPr>
          <w:sz w:val="24"/>
        </w:rPr>
      </w:pPr>
    </w:p>
    <w:p w14:paraId="6932C21E" w14:textId="77777777" w:rsidR="001F6024" w:rsidRPr="00C75B47" w:rsidRDefault="001F6024" w:rsidP="00C75B47">
      <w:pPr>
        <w:spacing w:line="360" w:lineRule="auto"/>
        <w:rPr>
          <w:sz w:val="24"/>
        </w:rPr>
      </w:pPr>
    </w:p>
    <w:p w14:paraId="5B4DF98D" w14:textId="77777777" w:rsidR="001F6024" w:rsidRPr="00C75B47" w:rsidRDefault="001F6024" w:rsidP="00C75B47">
      <w:pPr>
        <w:spacing w:line="360" w:lineRule="auto"/>
        <w:rPr>
          <w:sz w:val="24"/>
        </w:rPr>
      </w:pPr>
    </w:p>
    <w:p w14:paraId="596B6B57" w14:textId="77777777" w:rsidR="001F6024" w:rsidRPr="00C75B47" w:rsidRDefault="001F6024" w:rsidP="00C75B47">
      <w:pPr>
        <w:spacing w:line="360" w:lineRule="auto"/>
        <w:rPr>
          <w:sz w:val="24"/>
        </w:rPr>
      </w:pPr>
    </w:p>
    <w:p w14:paraId="0901CFA3" w14:textId="77777777" w:rsidR="001F6024" w:rsidRPr="00C75B47" w:rsidRDefault="001F6024" w:rsidP="00C75B47">
      <w:pPr>
        <w:spacing w:line="360" w:lineRule="auto"/>
        <w:rPr>
          <w:sz w:val="24"/>
        </w:rPr>
      </w:pPr>
    </w:p>
    <w:p w14:paraId="25874A54" w14:textId="77777777" w:rsidR="001F6024" w:rsidRPr="00C75B47" w:rsidRDefault="001F6024" w:rsidP="00C75B47">
      <w:pPr>
        <w:spacing w:line="360" w:lineRule="auto"/>
        <w:rPr>
          <w:sz w:val="24"/>
        </w:rPr>
      </w:pPr>
    </w:p>
    <w:p w14:paraId="523B2F23" w14:textId="77777777" w:rsidR="001F6024" w:rsidRPr="00C75B47" w:rsidRDefault="001F6024" w:rsidP="00C75B47">
      <w:pPr>
        <w:spacing w:line="360" w:lineRule="auto"/>
        <w:rPr>
          <w:sz w:val="24"/>
        </w:rPr>
      </w:pPr>
    </w:p>
    <w:p w14:paraId="438C3B84" w14:textId="77777777" w:rsidR="001F6024" w:rsidRPr="00C75B47" w:rsidRDefault="001F6024" w:rsidP="00C75B47">
      <w:pPr>
        <w:spacing w:line="360" w:lineRule="auto"/>
        <w:rPr>
          <w:sz w:val="24"/>
        </w:rPr>
      </w:pPr>
    </w:p>
    <w:p w14:paraId="75D3FCB5" w14:textId="77777777" w:rsidR="001F6024" w:rsidRPr="00C75B47" w:rsidRDefault="001F6024" w:rsidP="00C75B47">
      <w:pPr>
        <w:spacing w:line="360" w:lineRule="auto"/>
        <w:rPr>
          <w:sz w:val="24"/>
        </w:rPr>
      </w:pPr>
    </w:p>
    <w:p w14:paraId="6092B013" w14:textId="77777777" w:rsidR="001F6024" w:rsidRPr="00C75B47" w:rsidRDefault="001F6024" w:rsidP="00C75B47">
      <w:pPr>
        <w:spacing w:line="360" w:lineRule="auto"/>
        <w:rPr>
          <w:sz w:val="24"/>
        </w:rPr>
      </w:pPr>
    </w:p>
    <w:p w14:paraId="7679C0B6" w14:textId="77777777" w:rsidR="001F6024" w:rsidRPr="00C75B47" w:rsidRDefault="001F6024" w:rsidP="00C75B47">
      <w:pPr>
        <w:spacing w:line="360" w:lineRule="auto"/>
        <w:rPr>
          <w:sz w:val="24"/>
        </w:rPr>
      </w:pPr>
    </w:p>
    <w:p w14:paraId="37E2F0F7" w14:textId="77777777" w:rsidR="001F6024" w:rsidRPr="00C75B47" w:rsidRDefault="001F6024" w:rsidP="00C75B47">
      <w:pPr>
        <w:spacing w:line="360" w:lineRule="auto"/>
        <w:rPr>
          <w:sz w:val="24"/>
        </w:rPr>
      </w:pPr>
    </w:p>
    <w:p w14:paraId="18430E79" w14:textId="77777777" w:rsidR="001F6024" w:rsidRPr="00C75B47" w:rsidRDefault="001F6024" w:rsidP="00C75B47">
      <w:pPr>
        <w:spacing w:line="360" w:lineRule="auto"/>
        <w:rPr>
          <w:sz w:val="24"/>
        </w:rPr>
      </w:pPr>
    </w:p>
    <w:p w14:paraId="5F8EEA28" w14:textId="77777777" w:rsidR="001F6024" w:rsidRPr="00C75B47" w:rsidRDefault="00480911" w:rsidP="00C75B47">
      <w:pPr>
        <w:spacing w:line="360" w:lineRule="auto"/>
        <w:rPr>
          <w:sz w:val="24"/>
        </w:rPr>
      </w:pPr>
      <w:r>
        <w:rPr>
          <w:noProof/>
          <w:sz w:val="24"/>
          <w:lang w:eastAsia="pt-BR"/>
        </w:rPr>
        <mc:AlternateContent>
          <mc:Choice Requires="wps">
            <w:drawing>
              <wp:anchor distT="0" distB="0" distL="114300" distR="114300" simplePos="0" relativeHeight="251681280" behindDoc="0" locked="0" layoutInCell="1" allowOverlap="1" wp14:anchorId="65AD8031" wp14:editId="4C1BCFD6">
                <wp:simplePos x="0" y="0"/>
                <wp:positionH relativeFrom="column">
                  <wp:posOffset>-116205</wp:posOffset>
                </wp:positionH>
                <wp:positionV relativeFrom="paragraph">
                  <wp:posOffset>377825</wp:posOffset>
                </wp:positionV>
                <wp:extent cx="321945" cy="321945"/>
                <wp:effectExtent l="0" t="0" r="1905" b="1905"/>
                <wp:wrapNone/>
                <wp:docPr id="9" name="Retângulo 9"/>
                <wp:cNvGraphicFramePr/>
                <a:graphic xmlns:a="http://schemas.openxmlformats.org/drawingml/2006/main">
                  <a:graphicData uri="http://schemas.microsoft.com/office/word/2010/wordprocessingShape">
                    <wps:wsp>
                      <wps:cNvSpPr/>
                      <wps:spPr>
                        <a:xfrm>
                          <a:off x="0" y="0"/>
                          <a:ext cx="321945" cy="3219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tângulo 9" o:spid="_x0000_s1026" style="position:absolute;margin-left:-9.15pt;margin-top:29.75pt;width:25.35pt;height:25.35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" fillcolor="white [3212]" stroked="f" strokeweight="2pt"/>
            </w:pict>
          </mc:Fallback>
        </mc:AlternateContent>
      </w:r>
    </w:p>
    <w:p w14:paraId="08B9F533" w14:textId="77777777" w:rsidR="00B17069" w:rsidRPr="00C75B47" w:rsidRDefault="00B17069" w:rsidP="00C75B47">
      <w:pPr>
        <w:spacing w:line="360" w:lineRule="auto"/>
        <w:jc w:val="center"/>
        <w:rPr>
          <w:b/>
          <w:sz w:val="24"/>
        </w:rPr>
      </w:pPr>
      <w:r w:rsidRPr="00C75B47">
        <w:rPr>
          <w:b/>
          <w:sz w:val="24"/>
        </w:rPr>
        <w:lastRenderedPageBreak/>
        <w:t>AGRADECIMENTOS</w:t>
      </w:r>
    </w:p>
    <w:p w14:paraId="610051E2" w14:textId="77777777" w:rsidR="00852022" w:rsidRPr="00C75B47" w:rsidRDefault="00852022" w:rsidP="00C75B47">
      <w:pPr>
        <w:spacing w:line="360" w:lineRule="auto"/>
        <w:rPr>
          <w:sz w:val="24"/>
        </w:rPr>
      </w:pPr>
    </w:p>
    <w:p w14:paraId="64523952" w14:textId="77777777" w:rsidR="00D80738" w:rsidRDefault="00D80738" w:rsidP="00411E0C">
      <w:pPr>
        <w:spacing w:line="360" w:lineRule="auto"/>
        <w:ind w:firstLine="709"/>
        <w:jc w:val="both"/>
        <w:rPr>
          <w:sz w:val="24"/>
        </w:rPr>
      </w:pPr>
      <w:r>
        <w:rPr>
          <w:sz w:val="24"/>
        </w:rPr>
        <w:t>À minha mãe Enerdira Elva Obeso Quijano e à minha vó Elva Margarita Quijano que mesmo com todas as dificuldades, distâncias, adaptações a uma nova etapa da minha vida, nunca desistiram de mim. Aprendi com elas os valores mais importantes que carrego e em todos os momentos difíceis da graduação, lembrei da força delas para continuar. Ao restante da família que de uma forma ou outra estiveram presente e acreditando em meus sonhos.</w:t>
      </w:r>
    </w:p>
    <w:p w14:paraId="416DE00C" w14:textId="77777777" w:rsidR="00D80738" w:rsidRDefault="00D80738" w:rsidP="00411E0C">
      <w:pPr>
        <w:spacing w:line="360" w:lineRule="auto"/>
        <w:ind w:firstLine="709"/>
        <w:jc w:val="both"/>
        <w:rPr>
          <w:sz w:val="24"/>
        </w:rPr>
      </w:pPr>
      <w:r>
        <w:rPr>
          <w:sz w:val="24"/>
        </w:rPr>
        <w:t>À minha segu</w:t>
      </w:r>
      <w:r w:rsidR="00D72F8C">
        <w:rPr>
          <w:sz w:val="24"/>
        </w:rPr>
        <w:t xml:space="preserve">nda família Ana Luiza da Silva, </w:t>
      </w:r>
      <w:r>
        <w:rPr>
          <w:sz w:val="24"/>
        </w:rPr>
        <w:t>Carlos Bonetti,</w:t>
      </w:r>
      <w:r w:rsidR="00EF1229">
        <w:rPr>
          <w:sz w:val="24"/>
        </w:rPr>
        <w:t xml:space="preserve"> Caio Cesar,</w:t>
      </w:r>
      <w:r>
        <w:rPr>
          <w:sz w:val="24"/>
        </w:rPr>
        <w:t xml:space="preserve"> Daniela Geisler, Daniel Ma</w:t>
      </w:r>
      <w:r w:rsidR="00D72F8C">
        <w:rPr>
          <w:sz w:val="24"/>
        </w:rPr>
        <w:t>chado,</w:t>
      </w:r>
      <w:r w:rsidR="00EF1229">
        <w:rPr>
          <w:sz w:val="24"/>
        </w:rPr>
        <w:t xml:space="preserve"> Luana Canzian Llanes, Pedro Inácio Leoni,</w:t>
      </w:r>
      <w:r w:rsidR="00D72F8C">
        <w:rPr>
          <w:sz w:val="24"/>
        </w:rPr>
        <w:t xml:space="preserve"> Rafael Ferreira da Costa e Sandy Costa que me acompanham nas aventuras e sonhos e </w:t>
      </w:r>
      <w:r w:rsidR="00411E0C">
        <w:rPr>
          <w:sz w:val="24"/>
        </w:rPr>
        <w:t>em</w:t>
      </w:r>
      <w:r w:rsidR="00D72F8C">
        <w:rPr>
          <w:sz w:val="24"/>
        </w:rPr>
        <w:t xml:space="preserve"> as suas condições contribuíram para tornar este trabalho possível.</w:t>
      </w:r>
    </w:p>
    <w:p w14:paraId="2F38FD5C" w14:textId="0D474477" w:rsidR="00D72F8C" w:rsidRPr="00C75B47" w:rsidRDefault="00E25254" w:rsidP="00411E0C">
      <w:pPr>
        <w:spacing w:line="360" w:lineRule="auto"/>
        <w:ind w:firstLine="709"/>
        <w:jc w:val="both"/>
        <w:rPr>
          <w:sz w:val="24"/>
        </w:rPr>
      </w:pPr>
      <w:r>
        <w:rPr>
          <w:sz w:val="24"/>
        </w:rPr>
        <w:t>A</w:t>
      </w:r>
      <w:r w:rsidR="00D72F8C">
        <w:rPr>
          <w:sz w:val="24"/>
        </w:rPr>
        <w:t xml:space="preserve">os amigos que o Jornalismo e a UFSC me proporcionaram conhecer e dividir aprendizados Guilherme Pereira, Guilherme Constâncio, Jonatan dos Santos, Larissa Gaspar, </w:t>
      </w:r>
      <w:r w:rsidR="0011171B">
        <w:rPr>
          <w:sz w:val="24"/>
        </w:rPr>
        <w:t xml:space="preserve">Luiza Possamai Kons, </w:t>
      </w:r>
      <w:r w:rsidR="00D72F8C">
        <w:rPr>
          <w:sz w:val="24"/>
        </w:rPr>
        <w:t xml:space="preserve">Samantha Sant’Ana, Tiago Ghizoni, Luiz Fernando Menezes, Amanda Ribeiro e Paula Barbabela.  </w:t>
      </w:r>
    </w:p>
    <w:p w14:paraId="385C7376" w14:textId="77777777" w:rsidR="00D72F8C" w:rsidRDefault="00D72F8C" w:rsidP="00411E0C">
      <w:pPr>
        <w:spacing w:line="360" w:lineRule="auto"/>
        <w:ind w:firstLine="709"/>
        <w:jc w:val="both"/>
        <w:rPr>
          <w:sz w:val="24"/>
        </w:rPr>
      </w:pPr>
      <w:r>
        <w:rPr>
          <w:sz w:val="24"/>
        </w:rPr>
        <w:t xml:space="preserve">Agradecimentos especiais aos amigos Marcio Oleiro e Thais Corrêa por terem me acompanhado em todo o processo de edição e finalização do documentário com comentários, críticas, sugestões e até mesmo para dividir uma porção de batata frita no momento de estresse e cansaço mental. </w:t>
      </w:r>
    </w:p>
    <w:p w14:paraId="4DC642D1" w14:textId="77777777" w:rsidR="00D72F8C" w:rsidRDefault="00D72F8C" w:rsidP="00411E0C">
      <w:pPr>
        <w:spacing w:line="360" w:lineRule="auto"/>
        <w:ind w:firstLine="709"/>
        <w:jc w:val="both"/>
        <w:rPr>
          <w:sz w:val="24"/>
        </w:rPr>
      </w:pPr>
      <w:r>
        <w:rPr>
          <w:sz w:val="24"/>
        </w:rPr>
        <w:t>Ao Red Nedel e a Lirous Kyu Fonseca que gentilmente conversaram comigo no início da produção deste trabalho compartilhando experiências e referências. Acreditando na minha capacidade técnica e intelectual para produzir um trabalho honesto, crítico e sensível.</w:t>
      </w:r>
    </w:p>
    <w:p w14:paraId="49FE3AAB" w14:textId="75E2500C" w:rsidR="00D72F8C" w:rsidRDefault="00411E0C" w:rsidP="00411E0C">
      <w:pPr>
        <w:spacing w:line="360" w:lineRule="auto"/>
        <w:ind w:firstLine="709"/>
        <w:jc w:val="both"/>
        <w:rPr>
          <w:sz w:val="24"/>
        </w:rPr>
      </w:pPr>
      <w:r>
        <w:rPr>
          <w:sz w:val="24"/>
        </w:rPr>
        <w:t xml:space="preserve">À equipe incrível que </w:t>
      </w:r>
      <w:r w:rsidR="0011171B">
        <w:rPr>
          <w:sz w:val="24"/>
        </w:rPr>
        <w:t xml:space="preserve">trabalhei </w:t>
      </w:r>
      <w:r>
        <w:rPr>
          <w:sz w:val="24"/>
        </w:rPr>
        <w:t>para a produção do Subversivas, Daniela Geisler como produção, Carolina Arruda, Caroline Mariga na fotografia, e Adriana Zanotto, João Vitor Roberge e Guilherme Pereira com motoristas e operadores de som. Meus mais sinceros agradecimentos por compartilharem suas capacidades para a realização do documentário.</w:t>
      </w:r>
    </w:p>
    <w:p w14:paraId="391D9DCB" w14:textId="77777777" w:rsidR="00411E0C" w:rsidRDefault="00411E0C" w:rsidP="00411E0C">
      <w:pPr>
        <w:spacing w:line="360" w:lineRule="auto"/>
        <w:ind w:firstLine="709"/>
        <w:jc w:val="both"/>
        <w:rPr>
          <w:sz w:val="24"/>
        </w:rPr>
      </w:pPr>
      <w:r>
        <w:rPr>
          <w:sz w:val="24"/>
        </w:rPr>
        <w:t xml:space="preserve">Às mulheres subversivas Gabriela da Silva, Kelly Batista, Sheron Prado e Paula Andrade que cederam seu tempo e compartilharam suas histórias na confiança do meu trabalho. Mulheres inspiradoras que representam a vida de tantas outras que não chegaram a suas idades. </w:t>
      </w:r>
    </w:p>
    <w:p w14:paraId="403B4F43" w14:textId="2F6E174D" w:rsidR="00411E0C" w:rsidRDefault="00411E0C" w:rsidP="00411E0C">
      <w:pPr>
        <w:spacing w:line="360" w:lineRule="auto"/>
        <w:ind w:firstLine="709"/>
        <w:jc w:val="both"/>
        <w:rPr>
          <w:sz w:val="24"/>
        </w:rPr>
      </w:pPr>
      <w:r>
        <w:rPr>
          <w:sz w:val="24"/>
        </w:rPr>
        <w:t>À minha orie</w:t>
      </w:r>
      <w:r w:rsidR="00E25254">
        <w:rPr>
          <w:sz w:val="24"/>
        </w:rPr>
        <w:t>n</w:t>
      </w:r>
      <w:r>
        <w:rPr>
          <w:sz w:val="24"/>
        </w:rPr>
        <w:t xml:space="preserve">tadora e professora de Fotografia do curso de Jornalismo, Flávia Guidotti, que acreditou na minha capacidade técnica, estética e crítica, dando liberdade para produzir um trabalho bastante autoral. </w:t>
      </w:r>
    </w:p>
    <w:p w14:paraId="3E5C8100" w14:textId="77777777" w:rsidR="00411E0C" w:rsidRDefault="00480911" w:rsidP="00D80738">
      <w:pPr>
        <w:spacing w:line="360" w:lineRule="auto"/>
        <w:jc w:val="both"/>
        <w:rPr>
          <w:sz w:val="24"/>
        </w:rPr>
      </w:pPr>
      <w:r>
        <w:rPr>
          <w:noProof/>
          <w:sz w:val="24"/>
          <w:lang w:eastAsia="pt-BR"/>
        </w:rPr>
        <mc:AlternateContent>
          <mc:Choice Requires="wps">
            <w:drawing>
              <wp:anchor distT="0" distB="0" distL="114300" distR="114300" simplePos="0" relativeHeight="251677184" behindDoc="0" locked="0" layoutInCell="1" allowOverlap="1" wp14:anchorId="62011E21" wp14:editId="5FEDCC93">
                <wp:simplePos x="0" y="0"/>
                <wp:positionH relativeFrom="column">
                  <wp:posOffset>5590486</wp:posOffset>
                </wp:positionH>
                <wp:positionV relativeFrom="paragraph">
                  <wp:posOffset>380249</wp:posOffset>
                </wp:positionV>
                <wp:extent cx="321972" cy="321972"/>
                <wp:effectExtent l="0" t="0" r="1905" b="1905"/>
                <wp:wrapNone/>
                <wp:docPr id="6" name="Retângulo 6"/>
                <wp:cNvGraphicFramePr/>
                <a:graphic xmlns:a="http://schemas.openxmlformats.org/drawingml/2006/main">
                  <a:graphicData uri="http://schemas.microsoft.com/office/word/2010/wordprocessingShape">
                    <wps:wsp>
                      <wps:cNvSpPr/>
                      <wps:spPr>
                        <a:xfrm>
                          <a:off x="0" y="0"/>
                          <a:ext cx="321972" cy="32197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tângulo 6" o:spid="_x0000_s1026" style="position:absolute;margin-left:440.2pt;margin-top:29.95pt;width:25.35pt;height:25.3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" fillcolor="white [3212]" stroked="f" strokeweight="2pt"/>
            </w:pict>
          </mc:Fallback>
        </mc:AlternateContent>
      </w:r>
    </w:p>
    <w:p w14:paraId="7DCDB7A9" w14:textId="77777777" w:rsidR="005C3386" w:rsidRPr="00C75B47" w:rsidRDefault="005C3386" w:rsidP="00D80738">
      <w:pPr>
        <w:spacing w:line="360" w:lineRule="auto"/>
        <w:jc w:val="both"/>
        <w:rPr>
          <w:sz w:val="24"/>
        </w:rPr>
      </w:pPr>
    </w:p>
    <w:p w14:paraId="580BC65B" w14:textId="77777777" w:rsidR="005C3386" w:rsidRPr="00C75B47" w:rsidRDefault="005C3386" w:rsidP="00C75B47">
      <w:pPr>
        <w:spacing w:line="360" w:lineRule="auto"/>
        <w:jc w:val="both"/>
        <w:rPr>
          <w:sz w:val="24"/>
        </w:rPr>
      </w:pPr>
    </w:p>
    <w:p w14:paraId="56C5638E" w14:textId="77777777" w:rsidR="005C3386" w:rsidRPr="00C75B47" w:rsidRDefault="005C3386" w:rsidP="00C75B47">
      <w:pPr>
        <w:spacing w:line="360" w:lineRule="auto"/>
        <w:jc w:val="both"/>
        <w:rPr>
          <w:sz w:val="24"/>
        </w:rPr>
      </w:pPr>
    </w:p>
    <w:p w14:paraId="6D8917E6" w14:textId="77777777" w:rsidR="005C3386" w:rsidRPr="00C75B47" w:rsidRDefault="005C3386" w:rsidP="00C75B47">
      <w:pPr>
        <w:spacing w:line="360" w:lineRule="auto"/>
        <w:jc w:val="both"/>
        <w:rPr>
          <w:sz w:val="24"/>
        </w:rPr>
      </w:pPr>
    </w:p>
    <w:p w14:paraId="3F66C02D" w14:textId="77777777" w:rsidR="005C3386" w:rsidRPr="00C75B47" w:rsidRDefault="005C3386" w:rsidP="00C75B47">
      <w:pPr>
        <w:spacing w:line="360" w:lineRule="auto"/>
        <w:jc w:val="both"/>
        <w:rPr>
          <w:sz w:val="24"/>
        </w:rPr>
      </w:pPr>
    </w:p>
    <w:p w14:paraId="63E74E4B" w14:textId="77777777" w:rsidR="005C3386" w:rsidRPr="00C75B47" w:rsidRDefault="005C3386" w:rsidP="00C75B47">
      <w:pPr>
        <w:spacing w:line="360" w:lineRule="auto"/>
        <w:jc w:val="both"/>
        <w:rPr>
          <w:sz w:val="24"/>
        </w:rPr>
      </w:pPr>
    </w:p>
    <w:p w14:paraId="3BB38C2E" w14:textId="77777777" w:rsidR="005C3386" w:rsidRPr="00C75B47" w:rsidRDefault="005C3386" w:rsidP="00C75B47">
      <w:pPr>
        <w:spacing w:line="360" w:lineRule="auto"/>
        <w:jc w:val="both"/>
        <w:rPr>
          <w:sz w:val="24"/>
        </w:rPr>
      </w:pPr>
    </w:p>
    <w:p w14:paraId="7215A0FE" w14:textId="77777777" w:rsidR="005C3386" w:rsidRPr="00C75B47" w:rsidRDefault="005C3386" w:rsidP="00C75B47">
      <w:pPr>
        <w:spacing w:line="360" w:lineRule="auto"/>
        <w:jc w:val="both"/>
        <w:rPr>
          <w:sz w:val="24"/>
        </w:rPr>
      </w:pPr>
    </w:p>
    <w:p w14:paraId="42CE19C6" w14:textId="77777777" w:rsidR="005C3386" w:rsidRPr="00C75B47" w:rsidRDefault="005C3386" w:rsidP="00C75B47">
      <w:pPr>
        <w:spacing w:line="360" w:lineRule="auto"/>
        <w:jc w:val="both"/>
        <w:rPr>
          <w:sz w:val="24"/>
        </w:rPr>
      </w:pPr>
    </w:p>
    <w:p w14:paraId="77BF912D" w14:textId="77777777" w:rsidR="005C3386" w:rsidRPr="00C75B47" w:rsidRDefault="005C3386" w:rsidP="00C75B47">
      <w:pPr>
        <w:spacing w:line="360" w:lineRule="auto"/>
        <w:jc w:val="both"/>
        <w:rPr>
          <w:sz w:val="24"/>
        </w:rPr>
      </w:pPr>
    </w:p>
    <w:p w14:paraId="0B3159CC" w14:textId="77777777" w:rsidR="005C3386" w:rsidRPr="00C75B47" w:rsidRDefault="005C3386" w:rsidP="00C75B47">
      <w:pPr>
        <w:spacing w:line="360" w:lineRule="auto"/>
        <w:jc w:val="both"/>
        <w:rPr>
          <w:sz w:val="24"/>
        </w:rPr>
      </w:pPr>
    </w:p>
    <w:p w14:paraId="7F4E90B1" w14:textId="77777777" w:rsidR="005C3386" w:rsidRPr="00C75B47" w:rsidRDefault="005C3386" w:rsidP="00C75B47">
      <w:pPr>
        <w:spacing w:line="360" w:lineRule="auto"/>
        <w:jc w:val="both"/>
        <w:rPr>
          <w:sz w:val="24"/>
        </w:rPr>
      </w:pPr>
    </w:p>
    <w:p w14:paraId="0411CF3D" w14:textId="77777777" w:rsidR="005C3386" w:rsidRPr="00C75B47" w:rsidRDefault="005C3386" w:rsidP="00C75B47">
      <w:pPr>
        <w:spacing w:line="360" w:lineRule="auto"/>
        <w:jc w:val="both"/>
        <w:rPr>
          <w:sz w:val="24"/>
        </w:rPr>
      </w:pPr>
    </w:p>
    <w:p w14:paraId="3A48113B" w14:textId="77777777" w:rsidR="005C3386" w:rsidRPr="00C75B47" w:rsidRDefault="005C3386" w:rsidP="00C75B47">
      <w:pPr>
        <w:spacing w:line="360" w:lineRule="auto"/>
        <w:jc w:val="both"/>
        <w:rPr>
          <w:sz w:val="24"/>
        </w:rPr>
      </w:pPr>
    </w:p>
    <w:p w14:paraId="79C9D581" w14:textId="77777777" w:rsidR="005C3386" w:rsidRPr="00C75B47" w:rsidRDefault="005C3386" w:rsidP="00C75B47">
      <w:pPr>
        <w:spacing w:line="360" w:lineRule="auto"/>
        <w:jc w:val="both"/>
        <w:rPr>
          <w:sz w:val="24"/>
        </w:rPr>
      </w:pPr>
    </w:p>
    <w:p w14:paraId="4F10A43B" w14:textId="77777777" w:rsidR="005C3386" w:rsidRPr="00C75B47" w:rsidRDefault="005C3386" w:rsidP="00C75B47">
      <w:pPr>
        <w:spacing w:line="360" w:lineRule="auto"/>
        <w:jc w:val="both"/>
        <w:rPr>
          <w:sz w:val="24"/>
        </w:rPr>
      </w:pPr>
    </w:p>
    <w:p w14:paraId="4C795AB4" w14:textId="77777777" w:rsidR="005C3386" w:rsidRPr="00C75B47" w:rsidRDefault="005C3386" w:rsidP="00C75B47">
      <w:pPr>
        <w:spacing w:line="360" w:lineRule="auto"/>
        <w:jc w:val="both"/>
        <w:rPr>
          <w:sz w:val="24"/>
        </w:rPr>
      </w:pPr>
    </w:p>
    <w:p w14:paraId="66997B1D" w14:textId="77777777" w:rsidR="005C3386" w:rsidRPr="00C75B47" w:rsidRDefault="005C3386" w:rsidP="00C75B47">
      <w:pPr>
        <w:spacing w:line="360" w:lineRule="auto"/>
        <w:jc w:val="both"/>
        <w:rPr>
          <w:sz w:val="24"/>
        </w:rPr>
      </w:pPr>
    </w:p>
    <w:p w14:paraId="2914EB91" w14:textId="77777777" w:rsidR="005C3386" w:rsidRPr="00C75B47" w:rsidRDefault="005C3386" w:rsidP="00C75B47">
      <w:pPr>
        <w:spacing w:line="360" w:lineRule="auto"/>
        <w:jc w:val="both"/>
        <w:rPr>
          <w:sz w:val="24"/>
        </w:rPr>
      </w:pPr>
    </w:p>
    <w:p w14:paraId="229DDFF6" w14:textId="77777777" w:rsidR="005C3386" w:rsidRPr="00C75B47" w:rsidRDefault="005C3386" w:rsidP="00C75B47">
      <w:pPr>
        <w:spacing w:line="360" w:lineRule="auto"/>
        <w:jc w:val="both"/>
        <w:rPr>
          <w:sz w:val="24"/>
        </w:rPr>
      </w:pPr>
    </w:p>
    <w:p w14:paraId="1DA5A262" w14:textId="77777777" w:rsidR="005C3386" w:rsidRPr="00C75B47" w:rsidRDefault="005C3386" w:rsidP="00C75B47">
      <w:pPr>
        <w:spacing w:line="360" w:lineRule="auto"/>
        <w:jc w:val="both"/>
        <w:rPr>
          <w:sz w:val="24"/>
        </w:rPr>
      </w:pPr>
    </w:p>
    <w:p w14:paraId="76533E0C" w14:textId="77777777" w:rsidR="005C3386" w:rsidRPr="00C75B47" w:rsidRDefault="005C3386" w:rsidP="00C75B47">
      <w:pPr>
        <w:spacing w:line="360" w:lineRule="auto"/>
        <w:jc w:val="both"/>
        <w:rPr>
          <w:sz w:val="24"/>
        </w:rPr>
      </w:pPr>
    </w:p>
    <w:p w14:paraId="72805841" w14:textId="77777777" w:rsidR="005C3386" w:rsidRPr="00C75B47" w:rsidRDefault="005C3386" w:rsidP="00C75B47">
      <w:pPr>
        <w:spacing w:line="360" w:lineRule="auto"/>
        <w:jc w:val="both"/>
        <w:rPr>
          <w:sz w:val="24"/>
        </w:rPr>
      </w:pPr>
    </w:p>
    <w:p w14:paraId="40C6A63B" w14:textId="77777777" w:rsidR="005C3386" w:rsidRPr="00C75B47" w:rsidRDefault="005C3386" w:rsidP="00C75B47">
      <w:pPr>
        <w:spacing w:line="360" w:lineRule="auto"/>
        <w:jc w:val="both"/>
        <w:rPr>
          <w:sz w:val="24"/>
        </w:rPr>
      </w:pPr>
    </w:p>
    <w:p w14:paraId="1FE3FF93" w14:textId="77777777" w:rsidR="005C3386" w:rsidRPr="00C75B47" w:rsidRDefault="005C3386" w:rsidP="00C75B47">
      <w:pPr>
        <w:spacing w:line="360" w:lineRule="auto"/>
        <w:jc w:val="both"/>
        <w:rPr>
          <w:sz w:val="24"/>
        </w:rPr>
      </w:pPr>
    </w:p>
    <w:p w14:paraId="08D07197" w14:textId="77777777" w:rsidR="005C3386" w:rsidRPr="00C75B47" w:rsidRDefault="005C3386" w:rsidP="00C75B47">
      <w:pPr>
        <w:spacing w:line="360" w:lineRule="auto"/>
        <w:jc w:val="both"/>
        <w:rPr>
          <w:sz w:val="24"/>
        </w:rPr>
      </w:pPr>
    </w:p>
    <w:p w14:paraId="3FA25066" w14:textId="77777777" w:rsidR="005C3386" w:rsidRPr="00C75B47" w:rsidRDefault="005C3386" w:rsidP="00C75B47">
      <w:pPr>
        <w:spacing w:line="360" w:lineRule="auto"/>
        <w:jc w:val="both"/>
        <w:rPr>
          <w:sz w:val="24"/>
        </w:rPr>
      </w:pPr>
    </w:p>
    <w:p w14:paraId="50F328C7" w14:textId="77777777" w:rsidR="005C3386" w:rsidRPr="00C75B47" w:rsidRDefault="005C3386" w:rsidP="00C75B47">
      <w:pPr>
        <w:spacing w:line="360" w:lineRule="auto"/>
        <w:jc w:val="both"/>
        <w:rPr>
          <w:sz w:val="24"/>
        </w:rPr>
      </w:pPr>
    </w:p>
    <w:p w14:paraId="1B703E53" w14:textId="77777777" w:rsidR="005C3386" w:rsidRPr="00C75B47" w:rsidRDefault="005C3386" w:rsidP="00C75B47">
      <w:pPr>
        <w:spacing w:line="360" w:lineRule="auto"/>
        <w:jc w:val="both"/>
        <w:rPr>
          <w:sz w:val="24"/>
        </w:rPr>
      </w:pPr>
    </w:p>
    <w:p w14:paraId="3C13BC70" w14:textId="77777777" w:rsidR="005C3386" w:rsidRPr="00C75B47" w:rsidRDefault="005C3386" w:rsidP="00C75B47">
      <w:pPr>
        <w:spacing w:line="360" w:lineRule="auto"/>
        <w:jc w:val="both"/>
        <w:rPr>
          <w:sz w:val="24"/>
        </w:rPr>
      </w:pPr>
    </w:p>
    <w:p w14:paraId="5C30D6B3" w14:textId="77777777" w:rsidR="00C75B47" w:rsidRDefault="00480911">
      <w:pPr>
        <w:rPr>
          <w:sz w:val="24"/>
        </w:rPr>
      </w:pPr>
      <w:r>
        <w:rPr>
          <w:noProof/>
          <w:sz w:val="24"/>
          <w:lang w:eastAsia="pt-BR"/>
        </w:rPr>
        <mc:AlternateContent>
          <mc:Choice Requires="wps">
            <w:drawing>
              <wp:anchor distT="0" distB="0" distL="114300" distR="114300" simplePos="0" relativeHeight="251693568" behindDoc="0" locked="0" layoutInCell="1" allowOverlap="1" wp14:anchorId="40CE1585" wp14:editId="3D1C5B4B">
                <wp:simplePos x="0" y="0"/>
                <wp:positionH relativeFrom="column">
                  <wp:posOffset>-154305</wp:posOffset>
                </wp:positionH>
                <wp:positionV relativeFrom="paragraph">
                  <wp:posOffset>1142365</wp:posOffset>
                </wp:positionV>
                <wp:extent cx="321945" cy="321945"/>
                <wp:effectExtent l="0" t="0" r="1905" b="1905"/>
                <wp:wrapNone/>
                <wp:docPr id="16" name="Retângulo 16"/>
                <wp:cNvGraphicFramePr/>
                <a:graphic xmlns:a="http://schemas.openxmlformats.org/drawingml/2006/main">
                  <a:graphicData uri="http://schemas.microsoft.com/office/word/2010/wordprocessingShape">
                    <wps:wsp>
                      <wps:cNvSpPr/>
                      <wps:spPr>
                        <a:xfrm>
                          <a:off x="0" y="0"/>
                          <a:ext cx="321945" cy="3219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tângulo 16" o:spid="_x0000_s1026" style="position:absolute;margin-left:-12.15pt;margin-top:89.95pt;width:25.35pt;height:25.35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" fillcolor="white [3212]" stroked="f" strokeweight="2pt"/>
            </w:pict>
          </mc:Fallback>
        </mc:AlternateContent>
      </w:r>
      <w:r w:rsidR="00C75B47">
        <w:rPr>
          <w:sz w:val="24"/>
        </w:rPr>
        <w:br w:type="page"/>
      </w:r>
    </w:p>
    <w:p w14:paraId="58A96BD7" w14:textId="77777777" w:rsidR="006747D0" w:rsidRDefault="006747D0">
      <w:pPr>
        <w:rPr>
          <w:b/>
          <w:sz w:val="24"/>
        </w:rPr>
      </w:pPr>
    </w:p>
    <w:p w14:paraId="769AF6A3" w14:textId="77777777" w:rsidR="006747D0" w:rsidRDefault="006747D0">
      <w:pPr>
        <w:rPr>
          <w:b/>
          <w:sz w:val="24"/>
        </w:rPr>
      </w:pPr>
    </w:p>
    <w:p w14:paraId="31F4BBC2" w14:textId="77777777" w:rsidR="006747D0" w:rsidRDefault="006747D0">
      <w:pPr>
        <w:rPr>
          <w:b/>
          <w:sz w:val="24"/>
        </w:rPr>
      </w:pPr>
    </w:p>
    <w:p w14:paraId="14D3D4BA" w14:textId="77777777" w:rsidR="006747D0" w:rsidRDefault="006747D0">
      <w:pPr>
        <w:rPr>
          <w:b/>
          <w:sz w:val="24"/>
        </w:rPr>
      </w:pPr>
    </w:p>
    <w:p w14:paraId="1D948F7B" w14:textId="77777777" w:rsidR="006747D0" w:rsidRDefault="006747D0">
      <w:pPr>
        <w:rPr>
          <w:b/>
          <w:sz w:val="24"/>
        </w:rPr>
      </w:pPr>
    </w:p>
    <w:p w14:paraId="67512617" w14:textId="77777777" w:rsidR="006747D0" w:rsidRDefault="006747D0">
      <w:pPr>
        <w:rPr>
          <w:b/>
          <w:sz w:val="24"/>
        </w:rPr>
      </w:pPr>
    </w:p>
    <w:p w14:paraId="2F2F3A57" w14:textId="77777777" w:rsidR="006747D0" w:rsidRDefault="006747D0">
      <w:pPr>
        <w:rPr>
          <w:b/>
          <w:sz w:val="24"/>
        </w:rPr>
      </w:pPr>
    </w:p>
    <w:p w14:paraId="41DDEA5B" w14:textId="77777777" w:rsidR="006747D0" w:rsidRDefault="006747D0">
      <w:pPr>
        <w:rPr>
          <w:b/>
          <w:sz w:val="24"/>
        </w:rPr>
      </w:pPr>
    </w:p>
    <w:p w14:paraId="79747B39" w14:textId="77777777" w:rsidR="006747D0" w:rsidRDefault="006747D0">
      <w:pPr>
        <w:rPr>
          <w:b/>
          <w:sz w:val="24"/>
        </w:rPr>
      </w:pPr>
    </w:p>
    <w:p w14:paraId="04A83591" w14:textId="77777777" w:rsidR="006747D0" w:rsidRDefault="006747D0">
      <w:pPr>
        <w:rPr>
          <w:b/>
          <w:sz w:val="24"/>
        </w:rPr>
      </w:pPr>
    </w:p>
    <w:p w14:paraId="441BB8E4" w14:textId="77777777" w:rsidR="006747D0" w:rsidRDefault="006747D0">
      <w:pPr>
        <w:rPr>
          <w:b/>
          <w:sz w:val="24"/>
        </w:rPr>
      </w:pPr>
    </w:p>
    <w:p w14:paraId="7690EC06" w14:textId="77777777" w:rsidR="006747D0" w:rsidRDefault="006747D0">
      <w:pPr>
        <w:rPr>
          <w:b/>
          <w:sz w:val="24"/>
        </w:rPr>
      </w:pPr>
    </w:p>
    <w:p w14:paraId="30BBA348" w14:textId="77777777" w:rsidR="006747D0" w:rsidRDefault="006747D0">
      <w:pPr>
        <w:rPr>
          <w:b/>
          <w:sz w:val="24"/>
        </w:rPr>
      </w:pPr>
    </w:p>
    <w:p w14:paraId="2973D9CC" w14:textId="77777777" w:rsidR="006747D0" w:rsidRDefault="006747D0">
      <w:pPr>
        <w:rPr>
          <w:b/>
          <w:sz w:val="24"/>
        </w:rPr>
      </w:pPr>
    </w:p>
    <w:p w14:paraId="5C773C60" w14:textId="77777777" w:rsidR="006747D0" w:rsidRDefault="006747D0">
      <w:pPr>
        <w:rPr>
          <w:b/>
          <w:sz w:val="24"/>
        </w:rPr>
      </w:pPr>
    </w:p>
    <w:p w14:paraId="655423D6" w14:textId="77777777" w:rsidR="006747D0" w:rsidRDefault="006747D0">
      <w:pPr>
        <w:rPr>
          <w:b/>
          <w:sz w:val="24"/>
        </w:rPr>
      </w:pPr>
    </w:p>
    <w:p w14:paraId="67EFB756" w14:textId="77777777" w:rsidR="006747D0" w:rsidRDefault="006747D0">
      <w:pPr>
        <w:rPr>
          <w:b/>
          <w:sz w:val="24"/>
        </w:rPr>
      </w:pPr>
    </w:p>
    <w:p w14:paraId="72593BFA" w14:textId="77777777" w:rsidR="006747D0" w:rsidRDefault="006747D0">
      <w:pPr>
        <w:rPr>
          <w:b/>
          <w:sz w:val="24"/>
        </w:rPr>
      </w:pPr>
    </w:p>
    <w:p w14:paraId="645EC893" w14:textId="77777777" w:rsidR="006747D0" w:rsidRDefault="006747D0">
      <w:pPr>
        <w:rPr>
          <w:b/>
          <w:sz w:val="24"/>
        </w:rPr>
      </w:pPr>
    </w:p>
    <w:p w14:paraId="234198D4" w14:textId="77777777" w:rsidR="006747D0" w:rsidRDefault="006747D0">
      <w:pPr>
        <w:rPr>
          <w:b/>
          <w:sz w:val="24"/>
        </w:rPr>
      </w:pPr>
    </w:p>
    <w:p w14:paraId="2690C64C" w14:textId="77777777" w:rsidR="006747D0" w:rsidRDefault="006747D0">
      <w:pPr>
        <w:rPr>
          <w:b/>
          <w:sz w:val="24"/>
        </w:rPr>
      </w:pPr>
    </w:p>
    <w:p w14:paraId="1B141DD0" w14:textId="77777777" w:rsidR="006747D0" w:rsidRDefault="006747D0">
      <w:pPr>
        <w:rPr>
          <w:b/>
          <w:sz w:val="24"/>
        </w:rPr>
      </w:pPr>
    </w:p>
    <w:p w14:paraId="6DC883FC" w14:textId="77777777" w:rsidR="006747D0" w:rsidRDefault="006747D0">
      <w:pPr>
        <w:rPr>
          <w:b/>
          <w:sz w:val="24"/>
        </w:rPr>
      </w:pPr>
    </w:p>
    <w:p w14:paraId="407C4911" w14:textId="77777777" w:rsidR="006747D0" w:rsidRDefault="006747D0">
      <w:pPr>
        <w:rPr>
          <w:b/>
          <w:sz w:val="24"/>
        </w:rPr>
      </w:pPr>
    </w:p>
    <w:p w14:paraId="7B0BE804" w14:textId="77777777" w:rsidR="006747D0" w:rsidRDefault="006747D0">
      <w:pPr>
        <w:rPr>
          <w:b/>
          <w:sz w:val="24"/>
        </w:rPr>
      </w:pPr>
    </w:p>
    <w:p w14:paraId="12D0CF4D" w14:textId="77777777" w:rsidR="006747D0" w:rsidRDefault="006747D0">
      <w:pPr>
        <w:rPr>
          <w:b/>
          <w:sz w:val="24"/>
        </w:rPr>
      </w:pPr>
    </w:p>
    <w:p w14:paraId="6FAD7B89" w14:textId="77777777" w:rsidR="006747D0" w:rsidRDefault="006747D0">
      <w:pPr>
        <w:rPr>
          <w:b/>
          <w:sz w:val="24"/>
        </w:rPr>
      </w:pPr>
    </w:p>
    <w:p w14:paraId="6D692A4E" w14:textId="77777777" w:rsidR="006747D0" w:rsidRDefault="006747D0">
      <w:pPr>
        <w:rPr>
          <w:b/>
          <w:sz w:val="24"/>
        </w:rPr>
      </w:pPr>
    </w:p>
    <w:p w14:paraId="7688F622" w14:textId="77777777" w:rsidR="006747D0" w:rsidRDefault="006747D0">
      <w:pPr>
        <w:rPr>
          <w:b/>
          <w:sz w:val="24"/>
        </w:rPr>
      </w:pPr>
    </w:p>
    <w:p w14:paraId="7F5763AB" w14:textId="77777777" w:rsidR="006747D0" w:rsidRDefault="006747D0">
      <w:pPr>
        <w:rPr>
          <w:b/>
          <w:sz w:val="24"/>
        </w:rPr>
      </w:pPr>
    </w:p>
    <w:p w14:paraId="569797EC" w14:textId="77777777" w:rsidR="006747D0" w:rsidRDefault="006747D0">
      <w:pPr>
        <w:rPr>
          <w:b/>
          <w:sz w:val="24"/>
        </w:rPr>
      </w:pPr>
    </w:p>
    <w:p w14:paraId="10AC1BDE" w14:textId="77777777" w:rsidR="006747D0" w:rsidRDefault="006747D0">
      <w:pPr>
        <w:rPr>
          <w:b/>
          <w:sz w:val="24"/>
        </w:rPr>
      </w:pPr>
    </w:p>
    <w:p w14:paraId="35B5D30A" w14:textId="77777777" w:rsidR="00933161" w:rsidRDefault="00933161" w:rsidP="008F7379">
      <w:pPr>
        <w:spacing w:line="360" w:lineRule="auto"/>
        <w:jc w:val="right"/>
        <w:rPr>
          <w:sz w:val="24"/>
        </w:rPr>
      </w:pPr>
    </w:p>
    <w:p w14:paraId="1B6DF3BD" w14:textId="707C843C" w:rsidR="008F7379" w:rsidRDefault="008F7379" w:rsidP="008F7379">
      <w:pPr>
        <w:spacing w:line="360" w:lineRule="auto"/>
        <w:jc w:val="right"/>
        <w:rPr>
          <w:sz w:val="24"/>
        </w:rPr>
      </w:pPr>
      <w:r>
        <w:rPr>
          <w:sz w:val="24"/>
        </w:rPr>
        <w:t xml:space="preserve">O exótico </w:t>
      </w:r>
      <w:r w:rsidR="00E25254">
        <w:rPr>
          <w:sz w:val="24"/>
        </w:rPr>
        <w:t>expõe, da maneira mais ób</w:t>
      </w:r>
      <w:r>
        <w:rPr>
          <w:sz w:val="24"/>
        </w:rPr>
        <w:t>v</w:t>
      </w:r>
      <w:r w:rsidR="00E25254">
        <w:rPr>
          <w:sz w:val="24"/>
        </w:rPr>
        <w:t>i</w:t>
      </w:r>
      <w:r>
        <w:rPr>
          <w:sz w:val="24"/>
        </w:rPr>
        <w:t>a possível, a artificialidade</w:t>
      </w:r>
    </w:p>
    <w:p w14:paraId="642C499D" w14:textId="77777777" w:rsidR="008F7379" w:rsidRDefault="008F7379" w:rsidP="008F7379">
      <w:pPr>
        <w:spacing w:line="360" w:lineRule="auto"/>
        <w:jc w:val="right"/>
        <w:rPr>
          <w:sz w:val="24"/>
        </w:rPr>
      </w:pPr>
      <w:r>
        <w:rPr>
          <w:sz w:val="24"/>
        </w:rPr>
        <w:t>do convencional. O convencional, por sua vez, parece tão natural</w:t>
      </w:r>
    </w:p>
    <w:p w14:paraId="1210EF78" w14:textId="77777777" w:rsidR="008F7379" w:rsidRDefault="008F7379" w:rsidP="008F7379">
      <w:pPr>
        <w:spacing w:line="360" w:lineRule="auto"/>
        <w:jc w:val="right"/>
        <w:rPr>
          <w:sz w:val="24"/>
        </w:rPr>
      </w:pPr>
      <w:r>
        <w:rPr>
          <w:sz w:val="24"/>
        </w:rPr>
        <w:t>que mascara a sua própria condição de mera construção social.</w:t>
      </w:r>
    </w:p>
    <w:p w14:paraId="2EBF837F" w14:textId="77777777" w:rsidR="008F7379" w:rsidRPr="008F7379" w:rsidRDefault="008F7379" w:rsidP="008F7379">
      <w:pPr>
        <w:spacing w:line="360" w:lineRule="auto"/>
        <w:jc w:val="right"/>
        <w:rPr>
          <w:sz w:val="24"/>
        </w:rPr>
      </w:pPr>
      <w:r w:rsidRPr="004715EF">
        <w:rPr>
          <w:sz w:val="24"/>
          <w:lang w:val="en-US"/>
        </w:rPr>
        <w:t>(</w:t>
      </w:r>
      <w:r w:rsidRPr="004715EF">
        <w:rPr>
          <w:caps/>
          <w:sz w:val="24"/>
          <w:lang w:val="en-US"/>
        </w:rPr>
        <w:t>Thurer</w:t>
      </w:r>
      <w:r w:rsidRPr="004715EF">
        <w:rPr>
          <w:sz w:val="24"/>
          <w:lang w:val="en-US"/>
        </w:rPr>
        <w:t xml:space="preserve">, Shari L. </w:t>
      </w:r>
      <w:r w:rsidRPr="004715EF">
        <w:rPr>
          <w:i/>
          <w:sz w:val="24"/>
          <w:lang w:val="en-US"/>
        </w:rPr>
        <w:t xml:space="preserve">The End of Gender. </w:t>
      </w:r>
      <w:r>
        <w:rPr>
          <w:sz w:val="24"/>
        </w:rPr>
        <w:t>2005, p. 67)</w:t>
      </w:r>
    </w:p>
    <w:p w14:paraId="04245BC2" w14:textId="77777777" w:rsidR="006747D0" w:rsidRDefault="006747D0">
      <w:pPr>
        <w:rPr>
          <w:b/>
          <w:sz w:val="24"/>
        </w:rPr>
      </w:pPr>
    </w:p>
    <w:p w14:paraId="01E0D2EF" w14:textId="77777777" w:rsidR="006747D0" w:rsidRDefault="006747D0">
      <w:pPr>
        <w:rPr>
          <w:b/>
          <w:sz w:val="24"/>
        </w:rPr>
      </w:pPr>
    </w:p>
    <w:p w14:paraId="2908C9CE" w14:textId="77777777" w:rsidR="006747D0" w:rsidRPr="00986AE7" w:rsidRDefault="006747D0" w:rsidP="00986AE7">
      <w:pPr>
        <w:jc w:val="right"/>
        <w:rPr>
          <w:sz w:val="24"/>
        </w:rPr>
      </w:pPr>
    </w:p>
    <w:p w14:paraId="5132B968" w14:textId="77777777" w:rsidR="00986AE7" w:rsidRDefault="00986AE7" w:rsidP="00986AE7">
      <w:pPr>
        <w:spacing w:line="360" w:lineRule="auto"/>
        <w:jc w:val="right"/>
        <w:rPr>
          <w:sz w:val="24"/>
        </w:rPr>
      </w:pPr>
      <w:r>
        <w:rPr>
          <w:sz w:val="24"/>
        </w:rPr>
        <w:t>“</w:t>
      </w:r>
      <w:r w:rsidRPr="00986AE7">
        <w:rPr>
          <w:sz w:val="24"/>
        </w:rPr>
        <w:t>(…) certas vidas não se qua</w:t>
      </w:r>
      <w:r>
        <w:rPr>
          <w:sz w:val="24"/>
        </w:rPr>
        <w:t>lificam como vidas, ou, desde</w:t>
      </w:r>
    </w:p>
    <w:p w14:paraId="21FFA5E5" w14:textId="77777777" w:rsidR="00986AE7" w:rsidRDefault="00986AE7" w:rsidP="00986AE7">
      <w:pPr>
        <w:spacing w:line="360" w:lineRule="auto"/>
        <w:jc w:val="right"/>
        <w:rPr>
          <w:sz w:val="24"/>
        </w:rPr>
      </w:pPr>
      <w:r>
        <w:rPr>
          <w:sz w:val="24"/>
        </w:rPr>
        <w:t xml:space="preserve">o </w:t>
      </w:r>
      <w:r w:rsidRPr="00986AE7">
        <w:rPr>
          <w:sz w:val="24"/>
        </w:rPr>
        <w:t>princípio não são concebidas com</w:t>
      </w:r>
      <w:r>
        <w:rPr>
          <w:sz w:val="24"/>
        </w:rPr>
        <w:t>o vida, dentro de certos</w:t>
      </w:r>
    </w:p>
    <w:p w14:paraId="678C173C" w14:textId="77777777" w:rsidR="00986AE7" w:rsidRDefault="00986AE7" w:rsidP="00986AE7">
      <w:pPr>
        <w:spacing w:line="360" w:lineRule="auto"/>
        <w:jc w:val="right"/>
        <w:rPr>
          <w:sz w:val="24"/>
        </w:rPr>
      </w:pPr>
      <w:r>
        <w:rPr>
          <w:sz w:val="24"/>
        </w:rPr>
        <w:t xml:space="preserve">marcos </w:t>
      </w:r>
      <w:r w:rsidRPr="00986AE7">
        <w:rPr>
          <w:sz w:val="24"/>
        </w:rPr>
        <w:t>epistemológicos, então, t</w:t>
      </w:r>
      <w:r>
        <w:rPr>
          <w:sz w:val="24"/>
        </w:rPr>
        <w:t>ais vidas nunca se considerarão</w:t>
      </w:r>
    </w:p>
    <w:p w14:paraId="046438DC" w14:textId="77777777" w:rsidR="00986AE7" w:rsidRDefault="00986AE7" w:rsidP="00986AE7">
      <w:pPr>
        <w:spacing w:line="360" w:lineRule="auto"/>
        <w:jc w:val="right"/>
        <w:rPr>
          <w:sz w:val="24"/>
        </w:rPr>
      </w:pPr>
      <w:r w:rsidRPr="00986AE7">
        <w:rPr>
          <w:sz w:val="24"/>
        </w:rPr>
        <w:t>vividas ou perdidas no senti</w:t>
      </w:r>
      <w:r>
        <w:rPr>
          <w:sz w:val="24"/>
        </w:rPr>
        <w:t>do pleno de ambas as palavras”.</w:t>
      </w:r>
    </w:p>
    <w:p w14:paraId="13E5FE28" w14:textId="77777777" w:rsidR="006747D0" w:rsidRPr="00986AE7" w:rsidRDefault="00480911" w:rsidP="00986AE7">
      <w:pPr>
        <w:spacing w:line="360" w:lineRule="auto"/>
        <w:jc w:val="right"/>
        <w:rPr>
          <w:sz w:val="24"/>
        </w:rPr>
      </w:pPr>
      <w:r>
        <w:rPr>
          <w:noProof/>
          <w:sz w:val="24"/>
          <w:lang w:eastAsia="pt-BR"/>
        </w:rPr>
        <mc:AlternateContent>
          <mc:Choice Requires="wps">
            <w:drawing>
              <wp:anchor distT="0" distB="0" distL="114300" distR="114300" simplePos="0" relativeHeight="251695616" behindDoc="0" locked="0" layoutInCell="1" allowOverlap="1" wp14:anchorId="03E72D22" wp14:editId="56BB1F82">
                <wp:simplePos x="0" y="0"/>
                <wp:positionH relativeFrom="column">
                  <wp:posOffset>5485765</wp:posOffset>
                </wp:positionH>
                <wp:positionV relativeFrom="paragraph">
                  <wp:posOffset>541655</wp:posOffset>
                </wp:positionV>
                <wp:extent cx="321945" cy="321945"/>
                <wp:effectExtent l="0" t="0" r="1905" b="1905"/>
                <wp:wrapNone/>
                <wp:docPr id="17" name="Retângulo 17"/>
                <wp:cNvGraphicFramePr/>
                <a:graphic xmlns:a="http://schemas.openxmlformats.org/drawingml/2006/main">
                  <a:graphicData uri="http://schemas.microsoft.com/office/word/2010/wordprocessingShape">
                    <wps:wsp>
                      <wps:cNvSpPr/>
                      <wps:spPr>
                        <a:xfrm>
                          <a:off x="0" y="0"/>
                          <a:ext cx="321945" cy="3219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tângulo 17" o:spid="_x0000_s1026" style="position:absolute;margin-left:431.95pt;margin-top:42.65pt;width:25.35pt;height:25.35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" fillcolor="white [3212]" stroked="f" strokeweight="2pt"/>
            </w:pict>
          </mc:Fallback>
        </mc:AlternateContent>
      </w:r>
      <w:r w:rsidR="00986AE7" w:rsidRPr="00986AE7">
        <w:rPr>
          <w:sz w:val="24"/>
        </w:rPr>
        <w:t xml:space="preserve">(BUTLER, Judith. </w:t>
      </w:r>
      <w:r w:rsidR="00986AE7" w:rsidRPr="00986AE7">
        <w:rPr>
          <w:i/>
          <w:sz w:val="24"/>
        </w:rPr>
        <w:t>Marcos de Guerra: las vidas lloradas</w:t>
      </w:r>
      <w:r w:rsidR="00986AE7" w:rsidRPr="00986AE7">
        <w:rPr>
          <w:sz w:val="24"/>
        </w:rPr>
        <w:t>. 2010, pg. 13)</w:t>
      </w:r>
    </w:p>
    <w:p w14:paraId="7953FAC7" w14:textId="77777777" w:rsidR="006747D0" w:rsidRDefault="006747D0">
      <w:pPr>
        <w:rPr>
          <w:b/>
          <w:sz w:val="24"/>
        </w:rPr>
      </w:pPr>
    </w:p>
    <w:p w14:paraId="25C8919E" w14:textId="77777777" w:rsidR="006747D0" w:rsidRDefault="006747D0">
      <w:pPr>
        <w:rPr>
          <w:b/>
          <w:sz w:val="24"/>
        </w:rPr>
      </w:pPr>
    </w:p>
    <w:p w14:paraId="1A870E7A" w14:textId="77777777" w:rsidR="006747D0" w:rsidRDefault="006747D0">
      <w:pPr>
        <w:rPr>
          <w:b/>
          <w:sz w:val="24"/>
        </w:rPr>
      </w:pPr>
    </w:p>
    <w:p w14:paraId="4A431B03" w14:textId="77777777" w:rsidR="006747D0" w:rsidRDefault="00480911">
      <w:pPr>
        <w:rPr>
          <w:b/>
          <w:sz w:val="24"/>
        </w:rPr>
      </w:pPr>
      <w:r>
        <w:rPr>
          <w:noProof/>
          <w:sz w:val="24"/>
          <w:lang w:eastAsia="pt-BR"/>
        </w:rPr>
        <mc:AlternateContent>
          <mc:Choice Requires="wps">
            <w:drawing>
              <wp:anchor distT="0" distB="0" distL="114300" distR="114300" simplePos="0" relativeHeight="251697664" behindDoc="0" locked="0" layoutInCell="1" allowOverlap="1" wp14:anchorId="63B493DE" wp14:editId="21999D18">
                <wp:simplePos x="0" y="0"/>
                <wp:positionH relativeFrom="column">
                  <wp:posOffset>-129540</wp:posOffset>
                </wp:positionH>
                <wp:positionV relativeFrom="paragraph">
                  <wp:posOffset>8476695</wp:posOffset>
                </wp:positionV>
                <wp:extent cx="321945" cy="321945"/>
                <wp:effectExtent l="0" t="0" r="1905" b="1905"/>
                <wp:wrapNone/>
                <wp:docPr id="18" name="Retângulo 18"/>
                <wp:cNvGraphicFramePr/>
                <a:graphic xmlns:a="http://schemas.openxmlformats.org/drawingml/2006/main">
                  <a:graphicData uri="http://schemas.microsoft.com/office/word/2010/wordprocessingShape">
                    <wps:wsp>
                      <wps:cNvSpPr/>
                      <wps:spPr>
                        <a:xfrm>
                          <a:off x="0" y="0"/>
                          <a:ext cx="321945" cy="3219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tângulo 18" o:spid="_x0000_s1026" style="position:absolute;margin-left:-10.2pt;margin-top:667.45pt;width:25.35pt;height:25.35pt;z-index:25169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" fillcolor="white [3212]" stroked="f" strokeweight="2pt"/>
            </w:pict>
          </mc:Fallback>
        </mc:AlternateContent>
      </w:r>
      <w:r w:rsidR="006747D0">
        <w:rPr>
          <w:b/>
          <w:sz w:val="24"/>
        </w:rPr>
        <w:br w:type="page"/>
      </w:r>
    </w:p>
    <w:sdt>
      <w:sdtPr>
        <w:rPr>
          <w:rFonts w:ascii="Times New Roman" w:hAnsi="Times New Roman"/>
          <w:b w:val="0"/>
          <w:bCs w:val="0"/>
          <w:color w:val="auto"/>
          <w:sz w:val="19"/>
          <w:szCs w:val="24"/>
        </w:rPr>
        <w:id w:val="-622929572"/>
        <w:docPartObj>
          <w:docPartGallery w:val="Table of Contents"/>
          <w:docPartUnique/>
        </w:docPartObj>
      </w:sdtPr>
      <w:sdtEndPr/>
      <w:sdtContent>
        <w:p w14:paraId="0B7020E1" w14:textId="77777777" w:rsidR="00480911" w:rsidRDefault="00480911" w:rsidP="00480911">
          <w:pPr>
            <w:pStyle w:val="TOCHeading"/>
            <w:jc w:val="center"/>
            <w:rPr>
              <w:rFonts w:ascii="Times New Roman" w:hAnsi="Times New Roman"/>
              <w:color w:val="auto"/>
            </w:rPr>
          </w:pPr>
          <w:r w:rsidRPr="00480911">
            <w:rPr>
              <w:rFonts w:ascii="Times New Roman" w:hAnsi="Times New Roman"/>
              <w:color w:val="auto"/>
            </w:rPr>
            <w:t>SUMÁRIO</w:t>
          </w:r>
        </w:p>
        <w:p w14:paraId="67AA0298" w14:textId="77777777" w:rsidR="00480911" w:rsidRDefault="00480911" w:rsidP="00480911"/>
        <w:p w14:paraId="00327D87" w14:textId="77777777" w:rsidR="00480911" w:rsidRPr="00480911" w:rsidRDefault="00480911" w:rsidP="00480911"/>
        <w:p w14:paraId="19734B85" w14:textId="77777777" w:rsidR="00FF4F7E" w:rsidRDefault="00480911">
          <w:pPr>
            <w:pStyle w:val="TOC1"/>
            <w:rPr>
              <w:rFonts w:asciiTheme="minorHAnsi" w:eastAsiaTheme="minorEastAsia" w:hAnsiTheme="minorHAnsi" w:cstheme="minorBidi"/>
              <w:b w:val="0"/>
              <w:sz w:val="22"/>
              <w:szCs w:val="22"/>
              <w:lang w:eastAsia="pt-BR"/>
            </w:rPr>
          </w:pPr>
          <w:r>
            <w:fldChar w:fldCharType="begin"/>
          </w:r>
          <w:r>
            <w:instrText xml:space="preserve"> TOC \o "1-3" \h \z \u </w:instrText>
          </w:r>
          <w:r>
            <w:fldChar w:fldCharType="separate"/>
          </w:r>
          <w:hyperlink w:anchor="_Toc487150868" w:history="1">
            <w:r w:rsidR="00FF4F7E" w:rsidRPr="00390972">
              <w:rPr>
                <w:rStyle w:val="Hyperlink"/>
              </w:rPr>
              <w:t>1. RESUMO</w:t>
            </w:r>
            <w:r w:rsidR="00FF4F7E">
              <w:rPr>
                <w:webHidden/>
              </w:rPr>
              <w:tab/>
            </w:r>
            <w:r w:rsidR="00FF4F7E">
              <w:rPr>
                <w:webHidden/>
              </w:rPr>
              <w:fldChar w:fldCharType="begin"/>
            </w:r>
            <w:r w:rsidR="00FF4F7E">
              <w:rPr>
                <w:webHidden/>
              </w:rPr>
              <w:instrText xml:space="preserve"> PAGEREF _Toc487150868 \h </w:instrText>
            </w:r>
            <w:r w:rsidR="00FF4F7E">
              <w:rPr>
                <w:webHidden/>
              </w:rPr>
            </w:r>
            <w:r w:rsidR="00FF4F7E">
              <w:rPr>
                <w:webHidden/>
              </w:rPr>
              <w:fldChar w:fldCharType="separate"/>
            </w:r>
            <w:r w:rsidR="00FF4F7E">
              <w:rPr>
                <w:webHidden/>
              </w:rPr>
              <w:t>15</w:t>
            </w:r>
            <w:r w:rsidR="00FF4F7E">
              <w:rPr>
                <w:webHidden/>
              </w:rPr>
              <w:fldChar w:fldCharType="end"/>
            </w:r>
          </w:hyperlink>
        </w:p>
        <w:p w14:paraId="7724E895" w14:textId="77777777" w:rsidR="00FF4F7E" w:rsidRDefault="00FF4F7E">
          <w:pPr>
            <w:pStyle w:val="TOC1"/>
            <w:rPr>
              <w:rFonts w:asciiTheme="minorHAnsi" w:eastAsiaTheme="minorEastAsia" w:hAnsiTheme="minorHAnsi" w:cstheme="minorBidi"/>
              <w:b w:val="0"/>
              <w:sz w:val="22"/>
              <w:szCs w:val="22"/>
              <w:lang w:eastAsia="pt-BR"/>
            </w:rPr>
          </w:pPr>
          <w:hyperlink w:anchor="_Toc487150869" w:history="1">
            <w:r w:rsidRPr="00390972">
              <w:rPr>
                <w:rStyle w:val="Hyperlink"/>
              </w:rPr>
              <w:t>2. APRESENTAÇÃO DO TEMA</w:t>
            </w:r>
            <w:r>
              <w:rPr>
                <w:webHidden/>
              </w:rPr>
              <w:tab/>
            </w:r>
            <w:r>
              <w:rPr>
                <w:webHidden/>
              </w:rPr>
              <w:fldChar w:fldCharType="begin"/>
            </w:r>
            <w:r>
              <w:rPr>
                <w:webHidden/>
              </w:rPr>
              <w:instrText xml:space="preserve"> PAGEREF _Toc487150869 \h </w:instrText>
            </w:r>
            <w:r>
              <w:rPr>
                <w:webHidden/>
              </w:rPr>
            </w:r>
            <w:r>
              <w:rPr>
                <w:webHidden/>
              </w:rPr>
              <w:fldChar w:fldCharType="separate"/>
            </w:r>
            <w:r>
              <w:rPr>
                <w:webHidden/>
              </w:rPr>
              <w:t>17</w:t>
            </w:r>
            <w:r>
              <w:rPr>
                <w:webHidden/>
              </w:rPr>
              <w:fldChar w:fldCharType="end"/>
            </w:r>
          </w:hyperlink>
        </w:p>
        <w:p w14:paraId="5DFB8FF7" w14:textId="77777777" w:rsidR="00FF4F7E" w:rsidRDefault="00FF4F7E">
          <w:pPr>
            <w:pStyle w:val="TOC1"/>
            <w:rPr>
              <w:rFonts w:asciiTheme="minorHAnsi" w:eastAsiaTheme="minorEastAsia" w:hAnsiTheme="minorHAnsi" w:cstheme="minorBidi"/>
              <w:b w:val="0"/>
              <w:sz w:val="22"/>
              <w:szCs w:val="22"/>
              <w:lang w:eastAsia="pt-BR"/>
            </w:rPr>
          </w:pPr>
          <w:hyperlink w:anchor="_Toc487150870" w:history="1">
            <w:r w:rsidRPr="00390972">
              <w:rPr>
                <w:rStyle w:val="Hyperlink"/>
              </w:rPr>
              <w:t>3. JUSTIFICATIVA DO TEMA E DO FORMATO</w:t>
            </w:r>
            <w:r>
              <w:rPr>
                <w:webHidden/>
              </w:rPr>
              <w:tab/>
            </w:r>
            <w:r>
              <w:rPr>
                <w:webHidden/>
              </w:rPr>
              <w:fldChar w:fldCharType="begin"/>
            </w:r>
            <w:r>
              <w:rPr>
                <w:webHidden/>
              </w:rPr>
              <w:instrText xml:space="preserve"> PAGEREF _Toc487150870 \h </w:instrText>
            </w:r>
            <w:r>
              <w:rPr>
                <w:webHidden/>
              </w:rPr>
            </w:r>
            <w:r>
              <w:rPr>
                <w:webHidden/>
              </w:rPr>
              <w:fldChar w:fldCharType="separate"/>
            </w:r>
            <w:r>
              <w:rPr>
                <w:webHidden/>
              </w:rPr>
              <w:t>26</w:t>
            </w:r>
            <w:r>
              <w:rPr>
                <w:webHidden/>
              </w:rPr>
              <w:fldChar w:fldCharType="end"/>
            </w:r>
          </w:hyperlink>
        </w:p>
        <w:p w14:paraId="16CEF00B" w14:textId="77777777" w:rsidR="00FF4F7E" w:rsidRDefault="00FF4F7E">
          <w:pPr>
            <w:pStyle w:val="TOC1"/>
            <w:rPr>
              <w:rFonts w:asciiTheme="minorHAnsi" w:eastAsiaTheme="minorEastAsia" w:hAnsiTheme="minorHAnsi" w:cstheme="minorBidi"/>
              <w:b w:val="0"/>
              <w:sz w:val="22"/>
              <w:szCs w:val="22"/>
              <w:lang w:eastAsia="pt-BR"/>
            </w:rPr>
          </w:pPr>
          <w:hyperlink w:anchor="_Toc487150871" w:history="1">
            <w:r w:rsidRPr="00390972">
              <w:rPr>
                <w:rStyle w:val="Hyperlink"/>
              </w:rPr>
              <w:t>4. PROCESSO DE PRODUÇÃO</w:t>
            </w:r>
            <w:r>
              <w:rPr>
                <w:webHidden/>
              </w:rPr>
              <w:tab/>
            </w:r>
            <w:r>
              <w:rPr>
                <w:webHidden/>
              </w:rPr>
              <w:fldChar w:fldCharType="begin"/>
            </w:r>
            <w:r>
              <w:rPr>
                <w:webHidden/>
              </w:rPr>
              <w:instrText xml:space="preserve"> PAGEREF _Toc487150871 \h </w:instrText>
            </w:r>
            <w:r>
              <w:rPr>
                <w:webHidden/>
              </w:rPr>
            </w:r>
            <w:r>
              <w:rPr>
                <w:webHidden/>
              </w:rPr>
              <w:fldChar w:fldCharType="separate"/>
            </w:r>
            <w:r>
              <w:rPr>
                <w:webHidden/>
              </w:rPr>
              <w:t>29</w:t>
            </w:r>
            <w:r>
              <w:rPr>
                <w:webHidden/>
              </w:rPr>
              <w:fldChar w:fldCharType="end"/>
            </w:r>
          </w:hyperlink>
        </w:p>
        <w:p w14:paraId="1BDB8C66" w14:textId="77777777" w:rsidR="00FF4F7E" w:rsidRDefault="00FF4F7E">
          <w:pPr>
            <w:pStyle w:val="TOC2"/>
            <w:tabs>
              <w:tab w:val="left" w:pos="1100"/>
            </w:tabs>
            <w:rPr>
              <w:rFonts w:asciiTheme="minorHAnsi" w:eastAsiaTheme="minorEastAsia" w:hAnsiTheme="minorHAnsi" w:cstheme="minorBidi"/>
              <w:sz w:val="22"/>
              <w:szCs w:val="22"/>
              <w:lang w:eastAsia="pt-BR"/>
            </w:rPr>
          </w:pPr>
          <w:hyperlink w:anchor="_Toc487150872" w:history="1">
            <w:r w:rsidRPr="00390972">
              <w:rPr>
                <w:rStyle w:val="Hyperlink"/>
              </w:rPr>
              <w:t>4.1</w:t>
            </w:r>
            <w:r>
              <w:rPr>
                <w:rFonts w:asciiTheme="minorHAnsi" w:eastAsiaTheme="minorEastAsia" w:hAnsiTheme="minorHAnsi" w:cstheme="minorBidi"/>
                <w:sz w:val="22"/>
                <w:szCs w:val="22"/>
                <w:lang w:eastAsia="pt-BR"/>
              </w:rPr>
              <w:tab/>
            </w:r>
            <w:r w:rsidRPr="00390972">
              <w:rPr>
                <w:rStyle w:val="Hyperlink"/>
              </w:rPr>
              <w:t>PRÉ-APURAÇÃO</w:t>
            </w:r>
            <w:r>
              <w:rPr>
                <w:webHidden/>
              </w:rPr>
              <w:tab/>
            </w:r>
            <w:r>
              <w:rPr>
                <w:webHidden/>
              </w:rPr>
              <w:fldChar w:fldCharType="begin"/>
            </w:r>
            <w:r>
              <w:rPr>
                <w:webHidden/>
              </w:rPr>
              <w:instrText xml:space="preserve"> PAGEREF _Toc487150872 \h </w:instrText>
            </w:r>
            <w:r>
              <w:rPr>
                <w:webHidden/>
              </w:rPr>
            </w:r>
            <w:r>
              <w:rPr>
                <w:webHidden/>
              </w:rPr>
              <w:fldChar w:fldCharType="separate"/>
            </w:r>
            <w:r>
              <w:rPr>
                <w:webHidden/>
              </w:rPr>
              <w:t>29</w:t>
            </w:r>
            <w:r>
              <w:rPr>
                <w:webHidden/>
              </w:rPr>
              <w:fldChar w:fldCharType="end"/>
            </w:r>
          </w:hyperlink>
        </w:p>
        <w:p w14:paraId="50A5D396" w14:textId="77777777" w:rsidR="00FF4F7E" w:rsidRDefault="00FF4F7E">
          <w:pPr>
            <w:pStyle w:val="TOC2"/>
            <w:tabs>
              <w:tab w:val="left" w:pos="1100"/>
            </w:tabs>
            <w:rPr>
              <w:rFonts w:asciiTheme="minorHAnsi" w:eastAsiaTheme="minorEastAsia" w:hAnsiTheme="minorHAnsi" w:cstheme="minorBidi"/>
              <w:sz w:val="22"/>
              <w:szCs w:val="22"/>
              <w:lang w:eastAsia="pt-BR"/>
            </w:rPr>
          </w:pPr>
          <w:hyperlink w:anchor="_Toc487150873" w:history="1">
            <w:r w:rsidRPr="00390972">
              <w:rPr>
                <w:rStyle w:val="Hyperlink"/>
              </w:rPr>
              <w:t>4.2</w:t>
            </w:r>
            <w:r>
              <w:rPr>
                <w:rFonts w:asciiTheme="minorHAnsi" w:eastAsiaTheme="minorEastAsia" w:hAnsiTheme="minorHAnsi" w:cstheme="minorBidi"/>
                <w:sz w:val="22"/>
                <w:szCs w:val="22"/>
                <w:lang w:eastAsia="pt-BR"/>
              </w:rPr>
              <w:tab/>
            </w:r>
            <w:r w:rsidRPr="00390972">
              <w:rPr>
                <w:rStyle w:val="Hyperlink"/>
              </w:rPr>
              <w:t>APURAÇÃO E GRAVAÇÕES</w:t>
            </w:r>
            <w:r>
              <w:rPr>
                <w:webHidden/>
              </w:rPr>
              <w:tab/>
            </w:r>
            <w:r>
              <w:rPr>
                <w:webHidden/>
              </w:rPr>
              <w:fldChar w:fldCharType="begin"/>
            </w:r>
            <w:r>
              <w:rPr>
                <w:webHidden/>
              </w:rPr>
              <w:instrText xml:space="preserve"> PAGEREF _Toc487150873 \h </w:instrText>
            </w:r>
            <w:r>
              <w:rPr>
                <w:webHidden/>
              </w:rPr>
            </w:r>
            <w:r>
              <w:rPr>
                <w:webHidden/>
              </w:rPr>
              <w:fldChar w:fldCharType="separate"/>
            </w:r>
            <w:r>
              <w:rPr>
                <w:webHidden/>
              </w:rPr>
              <w:t>31</w:t>
            </w:r>
            <w:r>
              <w:rPr>
                <w:webHidden/>
              </w:rPr>
              <w:fldChar w:fldCharType="end"/>
            </w:r>
          </w:hyperlink>
        </w:p>
        <w:p w14:paraId="04B2F39E" w14:textId="77777777" w:rsidR="00FF4F7E" w:rsidRDefault="00FF4F7E">
          <w:pPr>
            <w:pStyle w:val="TOC2"/>
            <w:tabs>
              <w:tab w:val="left" w:pos="1100"/>
            </w:tabs>
            <w:rPr>
              <w:rFonts w:asciiTheme="minorHAnsi" w:eastAsiaTheme="minorEastAsia" w:hAnsiTheme="minorHAnsi" w:cstheme="minorBidi"/>
              <w:sz w:val="22"/>
              <w:szCs w:val="22"/>
              <w:lang w:eastAsia="pt-BR"/>
            </w:rPr>
          </w:pPr>
          <w:hyperlink w:anchor="_Toc487150874" w:history="1">
            <w:r w:rsidRPr="00390972">
              <w:rPr>
                <w:rStyle w:val="Hyperlink"/>
              </w:rPr>
              <w:t>4.3</w:t>
            </w:r>
            <w:r>
              <w:rPr>
                <w:rFonts w:asciiTheme="minorHAnsi" w:eastAsiaTheme="minorEastAsia" w:hAnsiTheme="minorHAnsi" w:cstheme="minorBidi"/>
                <w:sz w:val="22"/>
                <w:szCs w:val="22"/>
                <w:lang w:eastAsia="pt-BR"/>
              </w:rPr>
              <w:tab/>
            </w:r>
            <w:r w:rsidRPr="00390972">
              <w:rPr>
                <w:rStyle w:val="Hyperlink"/>
              </w:rPr>
              <w:t>FONTES</w:t>
            </w:r>
            <w:r>
              <w:rPr>
                <w:webHidden/>
              </w:rPr>
              <w:tab/>
            </w:r>
            <w:r>
              <w:rPr>
                <w:webHidden/>
              </w:rPr>
              <w:fldChar w:fldCharType="begin"/>
            </w:r>
            <w:r>
              <w:rPr>
                <w:webHidden/>
              </w:rPr>
              <w:instrText xml:space="preserve"> PAGEREF _Toc487150874 \h </w:instrText>
            </w:r>
            <w:r>
              <w:rPr>
                <w:webHidden/>
              </w:rPr>
            </w:r>
            <w:r>
              <w:rPr>
                <w:webHidden/>
              </w:rPr>
              <w:fldChar w:fldCharType="separate"/>
            </w:r>
            <w:r>
              <w:rPr>
                <w:webHidden/>
              </w:rPr>
              <w:t>37</w:t>
            </w:r>
            <w:r>
              <w:rPr>
                <w:webHidden/>
              </w:rPr>
              <w:fldChar w:fldCharType="end"/>
            </w:r>
          </w:hyperlink>
        </w:p>
        <w:p w14:paraId="6038AADF" w14:textId="77777777" w:rsidR="00FF4F7E" w:rsidRDefault="00FF4F7E">
          <w:pPr>
            <w:pStyle w:val="TOC2"/>
            <w:tabs>
              <w:tab w:val="left" w:pos="1100"/>
            </w:tabs>
            <w:rPr>
              <w:rFonts w:asciiTheme="minorHAnsi" w:eastAsiaTheme="minorEastAsia" w:hAnsiTheme="minorHAnsi" w:cstheme="minorBidi"/>
              <w:sz w:val="22"/>
              <w:szCs w:val="22"/>
              <w:lang w:eastAsia="pt-BR"/>
            </w:rPr>
          </w:pPr>
          <w:hyperlink w:anchor="_Toc487150875" w:history="1">
            <w:r w:rsidRPr="00390972">
              <w:rPr>
                <w:rStyle w:val="Hyperlink"/>
              </w:rPr>
              <w:t>4.5</w:t>
            </w:r>
            <w:r>
              <w:rPr>
                <w:rFonts w:asciiTheme="minorHAnsi" w:eastAsiaTheme="minorEastAsia" w:hAnsiTheme="minorHAnsi" w:cstheme="minorBidi"/>
                <w:sz w:val="22"/>
                <w:szCs w:val="22"/>
                <w:lang w:eastAsia="pt-BR"/>
              </w:rPr>
              <w:tab/>
            </w:r>
            <w:r w:rsidRPr="00390972">
              <w:rPr>
                <w:rStyle w:val="Hyperlink"/>
              </w:rPr>
              <w:t>EDIÇÃO</w:t>
            </w:r>
            <w:r>
              <w:rPr>
                <w:webHidden/>
              </w:rPr>
              <w:tab/>
            </w:r>
            <w:r>
              <w:rPr>
                <w:webHidden/>
              </w:rPr>
              <w:fldChar w:fldCharType="begin"/>
            </w:r>
            <w:r>
              <w:rPr>
                <w:webHidden/>
              </w:rPr>
              <w:instrText xml:space="preserve"> PAGEREF _Toc487150875 \h </w:instrText>
            </w:r>
            <w:r>
              <w:rPr>
                <w:webHidden/>
              </w:rPr>
            </w:r>
            <w:r>
              <w:rPr>
                <w:webHidden/>
              </w:rPr>
              <w:fldChar w:fldCharType="separate"/>
            </w:r>
            <w:r>
              <w:rPr>
                <w:webHidden/>
              </w:rPr>
              <w:t>40</w:t>
            </w:r>
            <w:r>
              <w:rPr>
                <w:webHidden/>
              </w:rPr>
              <w:fldChar w:fldCharType="end"/>
            </w:r>
          </w:hyperlink>
        </w:p>
        <w:p w14:paraId="790008DF" w14:textId="77777777" w:rsidR="00FF4F7E" w:rsidRDefault="00FF4F7E">
          <w:pPr>
            <w:pStyle w:val="TOC2"/>
            <w:tabs>
              <w:tab w:val="left" w:pos="1100"/>
            </w:tabs>
            <w:rPr>
              <w:rFonts w:asciiTheme="minorHAnsi" w:eastAsiaTheme="minorEastAsia" w:hAnsiTheme="minorHAnsi" w:cstheme="minorBidi"/>
              <w:sz w:val="22"/>
              <w:szCs w:val="22"/>
              <w:lang w:eastAsia="pt-BR"/>
            </w:rPr>
          </w:pPr>
          <w:hyperlink w:anchor="_Toc487150876" w:history="1">
            <w:r w:rsidRPr="00390972">
              <w:rPr>
                <w:rStyle w:val="Hyperlink"/>
              </w:rPr>
              <w:t>4.6</w:t>
            </w:r>
            <w:r>
              <w:rPr>
                <w:rFonts w:asciiTheme="minorHAnsi" w:eastAsiaTheme="minorEastAsia" w:hAnsiTheme="minorHAnsi" w:cstheme="minorBidi"/>
                <w:sz w:val="22"/>
                <w:szCs w:val="22"/>
                <w:lang w:eastAsia="pt-BR"/>
              </w:rPr>
              <w:tab/>
            </w:r>
            <w:r w:rsidRPr="00390972">
              <w:rPr>
                <w:rStyle w:val="Hyperlink"/>
              </w:rPr>
              <w:t>FINALIZAÇÃO</w:t>
            </w:r>
            <w:r>
              <w:rPr>
                <w:webHidden/>
              </w:rPr>
              <w:tab/>
            </w:r>
            <w:bookmarkStart w:id="0" w:name="_GoBack"/>
            <w:bookmarkEnd w:id="0"/>
            <w:r>
              <w:rPr>
                <w:webHidden/>
              </w:rPr>
              <w:fldChar w:fldCharType="begin"/>
            </w:r>
            <w:r>
              <w:rPr>
                <w:webHidden/>
              </w:rPr>
              <w:instrText xml:space="preserve"> PAGEREF _Toc487150876 \h </w:instrText>
            </w:r>
            <w:r>
              <w:rPr>
                <w:webHidden/>
              </w:rPr>
            </w:r>
            <w:r>
              <w:rPr>
                <w:webHidden/>
              </w:rPr>
              <w:fldChar w:fldCharType="separate"/>
            </w:r>
            <w:r>
              <w:rPr>
                <w:webHidden/>
              </w:rPr>
              <w:t>41</w:t>
            </w:r>
            <w:r>
              <w:rPr>
                <w:webHidden/>
              </w:rPr>
              <w:fldChar w:fldCharType="end"/>
            </w:r>
          </w:hyperlink>
        </w:p>
        <w:p w14:paraId="11614761" w14:textId="77777777" w:rsidR="00FF4F7E" w:rsidRDefault="00FF4F7E">
          <w:pPr>
            <w:pStyle w:val="TOC1"/>
            <w:rPr>
              <w:rFonts w:asciiTheme="minorHAnsi" w:eastAsiaTheme="minorEastAsia" w:hAnsiTheme="minorHAnsi" w:cstheme="minorBidi"/>
              <w:b w:val="0"/>
              <w:sz w:val="22"/>
              <w:szCs w:val="22"/>
              <w:lang w:eastAsia="pt-BR"/>
            </w:rPr>
          </w:pPr>
          <w:hyperlink w:anchor="_Toc487150877" w:history="1">
            <w:r w:rsidRPr="00390972">
              <w:rPr>
                <w:rStyle w:val="Hyperlink"/>
              </w:rPr>
              <w:t>5. RECURSOS</w:t>
            </w:r>
            <w:r>
              <w:rPr>
                <w:webHidden/>
              </w:rPr>
              <w:tab/>
            </w:r>
            <w:r>
              <w:rPr>
                <w:webHidden/>
              </w:rPr>
              <w:fldChar w:fldCharType="begin"/>
            </w:r>
            <w:r>
              <w:rPr>
                <w:webHidden/>
              </w:rPr>
              <w:instrText xml:space="preserve"> PAGEREF _Toc487150877 \h </w:instrText>
            </w:r>
            <w:r>
              <w:rPr>
                <w:webHidden/>
              </w:rPr>
            </w:r>
            <w:r>
              <w:rPr>
                <w:webHidden/>
              </w:rPr>
              <w:fldChar w:fldCharType="separate"/>
            </w:r>
            <w:r>
              <w:rPr>
                <w:webHidden/>
              </w:rPr>
              <w:t>42</w:t>
            </w:r>
            <w:r>
              <w:rPr>
                <w:webHidden/>
              </w:rPr>
              <w:fldChar w:fldCharType="end"/>
            </w:r>
          </w:hyperlink>
        </w:p>
        <w:p w14:paraId="5BFC0B29" w14:textId="77777777" w:rsidR="00FF4F7E" w:rsidRDefault="00FF4F7E">
          <w:pPr>
            <w:pStyle w:val="TOC1"/>
            <w:rPr>
              <w:rFonts w:asciiTheme="minorHAnsi" w:eastAsiaTheme="minorEastAsia" w:hAnsiTheme="minorHAnsi" w:cstheme="minorBidi"/>
              <w:b w:val="0"/>
              <w:sz w:val="22"/>
              <w:szCs w:val="22"/>
              <w:lang w:eastAsia="pt-BR"/>
            </w:rPr>
          </w:pPr>
          <w:hyperlink w:anchor="_Toc487150878" w:history="1">
            <w:r w:rsidRPr="00390972">
              <w:rPr>
                <w:rStyle w:val="Hyperlink"/>
              </w:rPr>
              <w:t>6. DIFICULDADES E APRENDIZADOS</w:t>
            </w:r>
            <w:r>
              <w:rPr>
                <w:webHidden/>
              </w:rPr>
              <w:tab/>
            </w:r>
            <w:r>
              <w:rPr>
                <w:webHidden/>
              </w:rPr>
              <w:fldChar w:fldCharType="begin"/>
            </w:r>
            <w:r>
              <w:rPr>
                <w:webHidden/>
              </w:rPr>
              <w:instrText xml:space="preserve"> PAGEREF _Toc487150878 \h </w:instrText>
            </w:r>
            <w:r>
              <w:rPr>
                <w:webHidden/>
              </w:rPr>
            </w:r>
            <w:r>
              <w:rPr>
                <w:webHidden/>
              </w:rPr>
              <w:fldChar w:fldCharType="separate"/>
            </w:r>
            <w:r>
              <w:rPr>
                <w:webHidden/>
              </w:rPr>
              <w:t>44</w:t>
            </w:r>
            <w:r>
              <w:rPr>
                <w:webHidden/>
              </w:rPr>
              <w:fldChar w:fldCharType="end"/>
            </w:r>
          </w:hyperlink>
        </w:p>
        <w:p w14:paraId="6F450333" w14:textId="77777777" w:rsidR="00FF4F7E" w:rsidRDefault="00FF4F7E">
          <w:pPr>
            <w:pStyle w:val="TOC1"/>
            <w:rPr>
              <w:rFonts w:asciiTheme="minorHAnsi" w:eastAsiaTheme="minorEastAsia" w:hAnsiTheme="minorHAnsi" w:cstheme="minorBidi"/>
              <w:b w:val="0"/>
              <w:sz w:val="22"/>
              <w:szCs w:val="22"/>
              <w:lang w:eastAsia="pt-BR"/>
            </w:rPr>
          </w:pPr>
          <w:hyperlink w:anchor="_Toc487150879" w:history="1">
            <w:r w:rsidRPr="00390972">
              <w:rPr>
                <w:rStyle w:val="Hyperlink"/>
              </w:rPr>
              <w:t>7. REFERÊNCIAS</w:t>
            </w:r>
            <w:r>
              <w:rPr>
                <w:webHidden/>
              </w:rPr>
              <w:tab/>
            </w:r>
            <w:r>
              <w:rPr>
                <w:webHidden/>
              </w:rPr>
              <w:fldChar w:fldCharType="begin"/>
            </w:r>
            <w:r>
              <w:rPr>
                <w:webHidden/>
              </w:rPr>
              <w:instrText xml:space="preserve"> PAGEREF _Toc487150879 \h </w:instrText>
            </w:r>
            <w:r>
              <w:rPr>
                <w:webHidden/>
              </w:rPr>
            </w:r>
            <w:r>
              <w:rPr>
                <w:webHidden/>
              </w:rPr>
              <w:fldChar w:fldCharType="separate"/>
            </w:r>
            <w:r>
              <w:rPr>
                <w:webHidden/>
              </w:rPr>
              <w:t>45</w:t>
            </w:r>
            <w:r>
              <w:rPr>
                <w:webHidden/>
              </w:rPr>
              <w:fldChar w:fldCharType="end"/>
            </w:r>
          </w:hyperlink>
        </w:p>
        <w:p w14:paraId="54DB4D25" w14:textId="77777777" w:rsidR="00480911" w:rsidRDefault="00480911">
          <w:r>
            <w:rPr>
              <w:b/>
              <w:bCs/>
            </w:rPr>
            <w:fldChar w:fldCharType="end"/>
          </w:r>
        </w:p>
      </w:sdtContent>
    </w:sdt>
    <w:p w14:paraId="7C2B6433" w14:textId="77777777" w:rsidR="005C3386" w:rsidRPr="00C75B47" w:rsidRDefault="005C3386" w:rsidP="00C75B47">
      <w:pPr>
        <w:spacing w:line="360" w:lineRule="auto"/>
        <w:rPr>
          <w:sz w:val="24"/>
        </w:rPr>
      </w:pPr>
    </w:p>
    <w:p w14:paraId="27AFE314" w14:textId="77777777" w:rsidR="005C3386" w:rsidRPr="00C75B47" w:rsidRDefault="005C3386" w:rsidP="00C75B47">
      <w:pPr>
        <w:spacing w:line="360" w:lineRule="auto"/>
        <w:rPr>
          <w:sz w:val="24"/>
        </w:rPr>
      </w:pPr>
    </w:p>
    <w:p w14:paraId="21A73522" w14:textId="77777777" w:rsidR="005C3386" w:rsidRPr="00C75B47" w:rsidRDefault="005C3386" w:rsidP="00C75B47">
      <w:pPr>
        <w:spacing w:line="360" w:lineRule="auto"/>
        <w:rPr>
          <w:sz w:val="24"/>
        </w:rPr>
      </w:pPr>
    </w:p>
    <w:p w14:paraId="26AE1C0A" w14:textId="77777777" w:rsidR="005C3386" w:rsidRPr="00C75B47" w:rsidRDefault="005C3386" w:rsidP="00C75B47">
      <w:pPr>
        <w:spacing w:line="360" w:lineRule="auto"/>
        <w:rPr>
          <w:sz w:val="24"/>
        </w:rPr>
      </w:pPr>
    </w:p>
    <w:p w14:paraId="00767870" w14:textId="77777777" w:rsidR="005C3386" w:rsidRPr="00C75B47" w:rsidRDefault="005C3386" w:rsidP="00C75B47">
      <w:pPr>
        <w:spacing w:line="360" w:lineRule="auto"/>
        <w:rPr>
          <w:sz w:val="24"/>
        </w:rPr>
      </w:pPr>
    </w:p>
    <w:p w14:paraId="5BF71B21" w14:textId="77777777" w:rsidR="005C3386" w:rsidRPr="00C75B47" w:rsidRDefault="005C3386" w:rsidP="00C75B47">
      <w:pPr>
        <w:spacing w:line="360" w:lineRule="auto"/>
        <w:rPr>
          <w:sz w:val="24"/>
        </w:rPr>
      </w:pPr>
    </w:p>
    <w:p w14:paraId="31D8B4E8" w14:textId="77777777" w:rsidR="005C3386" w:rsidRPr="00C75B47" w:rsidRDefault="005C3386" w:rsidP="00C75B47">
      <w:pPr>
        <w:spacing w:line="360" w:lineRule="auto"/>
        <w:rPr>
          <w:sz w:val="24"/>
        </w:rPr>
      </w:pPr>
    </w:p>
    <w:p w14:paraId="61A0E725" w14:textId="77777777" w:rsidR="005C3386" w:rsidRPr="00C75B47" w:rsidRDefault="005C3386" w:rsidP="00C75B47">
      <w:pPr>
        <w:spacing w:line="360" w:lineRule="auto"/>
        <w:rPr>
          <w:sz w:val="24"/>
        </w:rPr>
      </w:pPr>
    </w:p>
    <w:p w14:paraId="74D05F7D" w14:textId="77777777" w:rsidR="005C3386" w:rsidRPr="00C75B47" w:rsidRDefault="005C3386" w:rsidP="00C75B47">
      <w:pPr>
        <w:spacing w:line="360" w:lineRule="auto"/>
        <w:rPr>
          <w:sz w:val="24"/>
        </w:rPr>
      </w:pPr>
    </w:p>
    <w:p w14:paraId="78EC3192" w14:textId="77777777" w:rsidR="005C3386" w:rsidRPr="00C75B47" w:rsidRDefault="005C3386" w:rsidP="00C75B47">
      <w:pPr>
        <w:spacing w:line="360" w:lineRule="auto"/>
        <w:rPr>
          <w:sz w:val="24"/>
        </w:rPr>
      </w:pPr>
    </w:p>
    <w:p w14:paraId="1836B54A" w14:textId="77777777" w:rsidR="00D75ACF" w:rsidRPr="00C75B47" w:rsidRDefault="00D75ACF" w:rsidP="00C75B47">
      <w:pPr>
        <w:spacing w:line="360" w:lineRule="auto"/>
        <w:rPr>
          <w:sz w:val="24"/>
        </w:rPr>
      </w:pPr>
    </w:p>
    <w:p w14:paraId="05D5861E" w14:textId="77777777" w:rsidR="00D75ACF" w:rsidRPr="00C75B47" w:rsidRDefault="00D75ACF" w:rsidP="00C75B47">
      <w:pPr>
        <w:spacing w:line="360" w:lineRule="auto"/>
        <w:rPr>
          <w:sz w:val="24"/>
        </w:rPr>
      </w:pPr>
    </w:p>
    <w:p w14:paraId="6B86E325" w14:textId="77777777" w:rsidR="00D75ACF" w:rsidRPr="00C75B47" w:rsidRDefault="00D75ACF" w:rsidP="00C75B47">
      <w:pPr>
        <w:spacing w:line="360" w:lineRule="auto"/>
        <w:rPr>
          <w:sz w:val="24"/>
        </w:rPr>
      </w:pPr>
    </w:p>
    <w:p w14:paraId="30C4EFC3" w14:textId="77777777" w:rsidR="00D75ACF" w:rsidRPr="00C75B47" w:rsidRDefault="00D75ACF" w:rsidP="00C75B47">
      <w:pPr>
        <w:spacing w:line="360" w:lineRule="auto"/>
        <w:rPr>
          <w:sz w:val="24"/>
        </w:rPr>
      </w:pPr>
    </w:p>
    <w:p w14:paraId="0E2EE648" w14:textId="77777777" w:rsidR="00D75ACF" w:rsidRPr="00C75B47" w:rsidRDefault="00D75ACF" w:rsidP="00C75B47">
      <w:pPr>
        <w:spacing w:line="360" w:lineRule="auto"/>
        <w:rPr>
          <w:sz w:val="24"/>
        </w:rPr>
      </w:pPr>
    </w:p>
    <w:p w14:paraId="384514D9" w14:textId="77777777" w:rsidR="00D75ACF" w:rsidRPr="00C75B47" w:rsidRDefault="00D75ACF" w:rsidP="00C75B47">
      <w:pPr>
        <w:spacing w:line="360" w:lineRule="auto"/>
        <w:rPr>
          <w:sz w:val="24"/>
        </w:rPr>
      </w:pPr>
    </w:p>
    <w:p w14:paraId="4D3DA79E" w14:textId="77777777" w:rsidR="00D75ACF" w:rsidRPr="00C75B47" w:rsidRDefault="00D75ACF" w:rsidP="00C75B47">
      <w:pPr>
        <w:spacing w:line="360" w:lineRule="auto"/>
        <w:rPr>
          <w:sz w:val="24"/>
        </w:rPr>
      </w:pPr>
    </w:p>
    <w:p w14:paraId="5154299F" w14:textId="77777777" w:rsidR="00D75ACF" w:rsidRPr="00C75B47" w:rsidRDefault="00D75ACF" w:rsidP="00C75B47">
      <w:pPr>
        <w:spacing w:line="360" w:lineRule="auto"/>
        <w:rPr>
          <w:sz w:val="24"/>
        </w:rPr>
      </w:pPr>
    </w:p>
    <w:p w14:paraId="24CD8EB5" w14:textId="77777777" w:rsidR="00D75ACF" w:rsidRPr="00C75B47" w:rsidRDefault="00D75ACF" w:rsidP="00C75B47">
      <w:pPr>
        <w:spacing w:line="360" w:lineRule="auto"/>
        <w:rPr>
          <w:sz w:val="24"/>
        </w:rPr>
      </w:pPr>
    </w:p>
    <w:p w14:paraId="7CE87657" w14:textId="77777777" w:rsidR="00D75ACF" w:rsidRPr="00C75B47" w:rsidRDefault="00D75ACF" w:rsidP="00C75B47">
      <w:pPr>
        <w:spacing w:line="360" w:lineRule="auto"/>
        <w:rPr>
          <w:sz w:val="24"/>
        </w:rPr>
      </w:pPr>
    </w:p>
    <w:p w14:paraId="7D10D778" w14:textId="77777777" w:rsidR="00D75ACF" w:rsidRPr="00C75B47" w:rsidRDefault="00D75ACF" w:rsidP="00C75B47">
      <w:pPr>
        <w:spacing w:line="360" w:lineRule="auto"/>
        <w:rPr>
          <w:sz w:val="24"/>
        </w:rPr>
      </w:pPr>
    </w:p>
    <w:p w14:paraId="0A271E25" w14:textId="77777777" w:rsidR="00D75ACF" w:rsidRPr="00C75B47" w:rsidRDefault="00480911" w:rsidP="00C75B47">
      <w:pPr>
        <w:spacing w:line="360" w:lineRule="auto"/>
        <w:rPr>
          <w:sz w:val="24"/>
        </w:rPr>
      </w:pPr>
      <w:r>
        <w:rPr>
          <w:noProof/>
          <w:sz w:val="24"/>
          <w:lang w:eastAsia="pt-BR"/>
        </w:rPr>
        <mc:AlternateContent>
          <mc:Choice Requires="wps">
            <w:drawing>
              <wp:anchor distT="0" distB="0" distL="114300" distR="114300" simplePos="0" relativeHeight="251699712" behindDoc="0" locked="0" layoutInCell="1" allowOverlap="1" wp14:anchorId="1D2C5559" wp14:editId="48D2F094">
                <wp:simplePos x="0" y="0"/>
                <wp:positionH relativeFrom="column">
                  <wp:posOffset>5523865</wp:posOffset>
                </wp:positionH>
                <wp:positionV relativeFrom="paragraph">
                  <wp:posOffset>478155</wp:posOffset>
                </wp:positionV>
                <wp:extent cx="321945" cy="321945"/>
                <wp:effectExtent l="0" t="0" r="1905" b="1905"/>
                <wp:wrapNone/>
                <wp:docPr id="19" name="Retângulo 19"/>
                <wp:cNvGraphicFramePr/>
                <a:graphic xmlns:a="http://schemas.openxmlformats.org/drawingml/2006/main">
                  <a:graphicData uri="http://schemas.microsoft.com/office/word/2010/wordprocessingShape">
                    <wps:wsp>
                      <wps:cNvSpPr/>
                      <wps:spPr>
                        <a:xfrm>
                          <a:off x="0" y="0"/>
                          <a:ext cx="321945" cy="3219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tângulo 19" o:spid="_x0000_s1026" style="position:absolute;margin-left:434.95pt;margin-top:37.65pt;width:25.35pt;height:25.35pt;z-index:25169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" fillcolor="white [3212]" stroked="f" strokeweight="2pt"/>
            </w:pict>
          </mc:Fallback>
        </mc:AlternateContent>
      </w:r>
    </w:p>
    <w:p w14:paraId="19BC152F" w14:textId="77777777" w:rsidR="00D75ACF" w:rsidRPr="00C75B47" w:rsidRDefault="00D75ACF" w:rsidP="00C75B47">
      <w:pPr>
        <w:spacing w:line="360" w:lineRule="auto"/>
        <w:rPr>
          <w:sz w:val="24"/>
        </w:rPr>
      </w:pPr>
    </w:p>
    <w:p w14:paraId="5F857833" w14:textId="77777777" w:rsidR="00D75ACF" w:rsidRPr="00C75B47" w:rsidRDefault="00D75ACF" w:rsidP="00C75B47">
      <w:pPr>
        <w:spacing w:line="360" w:lineRule="auto"/>
        <w:rPr>
          <w:sz w:val="24"/>
        </w:rPr>
      </w:pPr>
    </w:p>
    <w:p w14:paraId="1E612B59" w14:textId="77777777" w:rsidR="00D75ACF" w:rsidRPr="00C75B47" w:rsidRDefault="00D75ACF" w:rsidP="00C75B47">
      <w:pPr>
        <w:spacing w:line="360" w:lineRule="auto"/>
        <w:rPr>
          <w:sz w:val="24"/>
        </w:rPr>
      </w:pPr>
    </w:p>
    <w:p w14:paraId="10C8C19D" w14:textId="77777777" w:rsidR="00D75ACF" w:rsidRPr="00C75B47" w:rsidRDefault="00D75ACF" w:rsidP="00C75B47">
      <w:pPr>
        <w:spacing w:line="360" w:lineRule="auto"/>
        <w:rPr>
          <w:sz w:val="24"/>
        </w:rPr>
      </w:pPr>
    </w:p>
    <w:p w14:paraId="00B85412" w14:textId="77777777" w:rsidR="00D75ACF" w:rsidRPr="00C75B47" w:rsidRDefault="00D75ACF" w:rsidP="00C75B47">
      <w:pPr>
        <w:spacing w:line="360" w:lineRule="auto"/>
        <w:rPr>
          <w:sz w:val="24"/>
        </w:rPr>
      </w:pPr>
    </w:p>
    <w:p w14:paraId="3A7DD436" w14:textId="77777777" w:rsidR="00D75ACF" w:rsidRPr="00C75B47" w:rsidRDefault="00D75ACF" w:rsidP="00C75B47">
      <w:pPr>
        <w:spacing w:line="360" w:lineRule="auto"/>
        <w:rPr>
          <w:sz w:val="24"/>
        </w:rPr>
      </w:pPr>
    </w:p>
    <w:p w14:paraId="0842F2C4" w14:textId="77777777" w:rsidR="00D75ACF" w:rsidRPr="00C75B47" w:rsidRDefault="00D75ACF" w:rsidP="00C75B47">
      <w:pPr>
        <w:spacing w:line="360" w:lineRule="auto"/>
        <w:rPr>
          <w:sz w:val="24"/>
        </w:rPr>
      </w:pPr>
    </w:p>
    <w:p w14:paraId="0B67EB4D" w14:textId="77777777" w:rsidR="00D75ACF" w:rsidRPr="00C75B47" w:rsidRDefault="00D75ACF" w:rsidP="00C75B47">
      <w:pPr>
        <w:spacing w:line="360" w:lineRule="auto"/>
        <w:rPr>
          <w:sz w:val="24"/>
        </w:rPr>
      </w:pPr>
    </w:p>
    <w:p w14:paraId="2CBA8EE3" w14:textId="77777777" w:rsidR="00D75ACF" w:rsidRPr="00C75B47" w:rsidRDefault="00D75ACF" w:rsidP="00C75B47">
      <w:pPr>
        <w:spacing w:line="360" w:lineRule="auto"/>
        <w:rPr>
          <w:sz w:val="24"/>
        </w:rPr>
      </w:pPr>
    </w:p>
    <w:p w14:paraId="0C0870DC" w14:textId="77777777" w:rsidR="00D75ACF" w:rsidRPr="00C75B47" w:rsidRDefault="00D75ACF" w:rsidP="00C75B47">
      <w:pPr>
        <w:spacing w:line="360" w:lineRule="auto"/>
        <w:rPr>
          <w:sz w:val="24"/>
        </w:rPr>
      </w:pPr>
    </w:p>
    <w:p w14:paraId="3ADE6BF5" w14:textId="77777777" w:rsidR="00D75ACF" w:rsidRPr="00C75B47" w:rsidRDefault="00D75ACF" w:rsidP="00C75B47">
      <w:pPr>
        <w:spacing w:line="360" w:lineRule="auto"/>
        <w:rPr>
          <w:sz w:val="24"/>
        </w:rPr>
      </w:pPr>
    </w:p>
    <w:p w14:paraId="01E06D26" w14:textId="77777777" w:rsidR="00D75ACF" w:rsidRPr="00C75B47" w:rsidRDefault="00D75ACF" w:rsidP="00C75B47">
      <w:pPr>
        <w:spacing w:line="360" w:lineRule="auto"/>
        <w:rPr>
          <w:sz w:val="24"/>
        </w:rPr>
      </w:pPr>
    </w:p>
    <w:p w14:paraId="19C807CD" w14:textId="77777777" w:rsidR="00D75ACF" w:rsidRPr="00C75B47" w:rsidRDefault="00D75ACF" w:rsidP="00C75B47">
      <w:pPr>
        <w:spacing w:line="360" w:lineRule="auto"/>
        <w:rPr>
          <w:sz w:val="24"/>
        </w:rPr>
      </w:pPr>
    </w:p>
    <w:p w14:paraId="29DFF168" w14:textId="77777777" w:rsidR="00D75ACF" w:rsidRPr="00C75B47" w:rsidRDefault="00D75ACF" w:rsidP="00C75B47">
      <w:pPr>
        <w:spacing w:line="360" w:lineRule="auto"/>
        <w:rPr>
          <w:sz w:val="24"/>
        </w:rPr>
      </w:pPr>
    </w:p>
    <w:p w14:paraId="0F3CFA87" w14:textId="77777777" w:rsidR="00D75ACF" w:rsidRPr="00C75B47" w:rsidRDefault="00D75ACF" w:rsidP="00C75B47">
      <w:pPr>
        <w:spacing w:line="360" w:lineRule="auto"/>
        <w:rPr>
          <w:sz w:val="24"/>
        </w:rPr>
      </w:pPr>
    </w:p>
    <w:p w14:paraId="3163B50E" w14:textId="77777777" w:rsidR="00D75ACF" w:rsidRPr="00C75B47" w:rsidRDefault="00D75ACF" w:rsidP="00C75B47">
      <w:pPr>
        <w:spacing w:line="360" w:lineRule="auto"/>
        <w:rPr>
          <w:sz w:val="24"/>
        </w:rPr>
      </w:pPr>
    </w:p>
    <w:p w14:paraId="5925B3C6" w14:textId="77777777" w:rsidR="00D75ACF" w:rsidRPr="00C75B47" w:rsidRDefault="00D75ACF" w:rsidP="00C75B47">
      <w:pPr>
        <w:spacing w:line="360" w:lineRule="auto"/>
        <w:rPr>
          <w:sz w:val="24"/>
        </w:rPr>
      </w:pPr>
    </w:p>
    <w:p w14:paraId="166E9D08" w14:textId="77777777" w:rsidR="00D75ACF" w:rsidRPr="00C75B47" w:rsidRDefault="00D75ACF" w:rsidP="00C75B47">
      <w:pPr>
        <w:spacing w:line="360" w:lineRule="auto"/>
        <w:rPr>
          <w:sz w:val="24"/>
        </w:rPr>
      </w:pPr>
    </w:p>
    <w:p w14:paraId="2C8AF72D" w14:textId="77777777" w:rsidR="00D75ACF" w:rsidRPr="00C75B47" w:rsidRDefault="00D75ACF" w:rsidP="00C75B47">
      <w:pPr>
        <w:spacing w:line="360" w:lineRule="auto"/>
        <w:rPr>
          <w:sz w:val="24"/>
        </w:rPr>
      </w:pPr>
    </w:p>
    <w:p w14:paraId="6A3946D2" w14:textId="77777777" w:rsidR="00D75ACF" w:rsidRPr="00C75B47" w:rsidRDefault="00D75ACF" w:rsidP="00C75B47">
      <w:pPr>
        <w:spacing w:line="360" w:lineRule="auto"/>
        <w:rPr>
          <w:sz w:val="24"/>
        </w:rPr>
      </w:pPr>
    </w:p>
    <w:p w14:paraId="325EDF73" w14:textId="77777777" w:rsidR="00D75ACF" w:rsidRPr="00C75B47" w:rsidRDefault="00D75ACF" w:rsidP="00C75B47">
      <w:pPr>
        <w:spacing w:line="360" w:lineRule="auto"/>
        <w:rPr>
          <w:sz w:val="24"/>
        </w:rPr>
      </w:pPr>
    </w:p>
    <w:p w14:paraId="7CAF0D99" w14:textId="77777777" w:rsidR="00D75ACF" w:rsidRPr="00C75B47" w:rsidRDefault="00D75ACF" w:rsidP="00C75B47">
      <w:pPr>
        <w:spacing w:line="360" w:lineRule="auto"/>
        <w:rPr>
          <w:sz w:val="24"/>
        </w:rPr>
      </w:pPr>
    </w:p>
    <w:p w14:paraId="62A9AA14" w14:textId="77777777" w:rsidR="00D75ACF" w:rsidRPr="00C75B47" w:rsidRDefault="00D75ACF" w:rsidP="00C75B47">
      <w:pPr>
        <w:spacing w:line="360" w:lineRule="auto"/>
        <w:rPr>
          <w:sz w:val="24"/>
        </w:rPr>
      </w:pPr>
    </w:p>
    <w:p w14:paraId="21EEB914" w14:textId="77777777" w:rsidR="00D75ACF" w:rsidRPr="00C75B47" w:rsidRDefault="00D75ACF" w:rsidP="00C75B47">
      <w:pPr>
        <w:spacing w:line="360" w:lineRule="auto"/>
        <w:rPr>
          <w:sz w:val="24"/>
        </w:rPr>
      </w:pPr>
    </w:p>
    <w:p w14:paraId="5E3EF8C0" w14:textId="77777777" w:rsidR="00D75ACF" w:rsidRPr="00C75B47" w:rsidRDefault="00D75ACF" w:rsidP="00C75B47">
      <w:pPr>
        <w:spacing w:line="360" w:lineRule="auto"/>
        <w:rPr>
          <w:sz w:val="24"/>
        </w:rPr>
      </w:pPr>
    </w:p>
    <w:p w14:paraId="30D9B857" w14:textId="77777777" w:rsidR="00D75ACF" w:rsidRPr="00C75B47" w:rsidRDefault="00D75ACF" w:rsidP="00C75B47">
      <w:pPr>
        <w:spacing w:line="360" w:lineRule="auto"/>
        <w:rPr>
          <w:sz w:val="24"/>
        </w:rPr>
      </w:pPr>
    </w:p>
    <w:p w14:paraId="2B81AC3C" w14:textId="77777777" w:rsidR="00D75ACF" w:rsidRDefault="00D75ACF" w:rsidP="00C75B47">
      <w:pPr>
        <w:spacing w:line="360" w:lineRule="auto"/>
        <w:rPr>
          <w:sz w:val="24"/>
        </w:rPr>
      </w:pPr>
    </w:p>
    <w:p w14:paraId="28B95057" w14:textId="77777777" w:rsidR="00480911" w:rsidRDefault="00480911" w:rsidP="00C75B47">
      <w:pPr>
        <w:spacing w:line="360" w:lineRule="auto"/>
        <w:rPr>
          <w:sz w:val="24"/>
        </w:rPr>
      </w:pPr>
    </w:p>
    <w:p w14:paraId="684BEB93" w14:textId="77777777" w:rsidR="00480911" w:rsidRDefault="00480911" w:rsidP="00C75B47">
      <w:pPr>
        <w:spacing w:line="360" w:lineRule="auto"/>
        <w:rPr>
          <w:sz w:val="24"/>
        </w:rPr>
      </w:pPr>
    </w:p>
    <w:p w14:paraId="43995BAA" w14:textId="77777777" w:rsidR="00480911" w:rsidRDefault="00480911" w:rsidP="00C75B47">
      <w:pPr>
        <w:spacing w:line="360" w:lineRule="auto"/>
        <w:rPr>
          <w:sz w:val="24"/>
        </w:rPr>
      </w:pPr>
    </w:p>
    <w:p w14:paraId="6D5E6CDC" w14:textId="77777777" w:rsidR="00480911" w:rsidRPr="00C75B47" w:rsidRDefault="00480911" w:rsidP="00C75B47">
      <w:pPr>
        <w:spacing w:line="360" w:lineRule="auto"/>
        <w:rPr>
          <w:sz w:val="24"/>
        </w:rPr>
      </w:pPr>
    </w:p>
    <w:p w14:paraId="5A832789" w14:textId="77777777" w:rsidR="00D75ACF" w:rsidRPr="00C75B47" w:rsidRDefault="00D75ACF" w:rsidP="00C75B47">
      <w:pPr>
        <w:spacing w:line="360" w:lineRule="auto"/>
        <w:rPr>
          <w:sz w:val="24"/>
        </w:rPr>
      </w:pPr>
    </w:p>
    <w:p w14:paraId="74909718" w14:textId="77777777" w:rsidR="00D75ACF" w:rsidRPr="00C75B47" w:rsidRDefault="00D75ACF" w:rsidP="00C75B47">
      <w:pPr>
        <w:spacing w:line="360" w:lineRule="auto"/>
        <w:rPr>
          <w:sz w:val="24"/>
        </w:rPr>
      </w:pPr>
    </w:p>
    <w:p w14:paraId="6A017C3C" w14:textId="77777777" w:rsidR="00933161" w:rsidRDefault="00480911" w:rsidP="00C75B47">
      <w:pPr>
        <w:pStyle w:val="ListParagraph"/>
        <w:spacing w:line="360" w:lineRule="auto"/>
        <w:ind w:left="0"/>
        <w:rPr>
          <w:b/>
          <w:sz w:val="24"/>
        </w:rPr>
      </w:pPr>
      <w:r>
        <w:rPr>
          <w:noProof/>
          <w:sz w:val="24"/>
          <w:lang w:eastAsia="pt-BR"/>
        </w:rPr>
        <mc:AlternateContent>
          <mc:Choice Requires="wps">
            <w:drawing>
              <wp:anchor distT="0" distB="0" distL="114300" distR="114300" simplePos="0" relativeHeight="251701760" behindDoc="0" locked="0" layoutInCell="1" allowOverlap="1" wp14:anchorId="5F642EE9" wp14:editId="216895FC">
                <wp:simplePos x="0" y="0"/>
                <wp:positionH relativeFrom="column">
                  <wp:posOffset>-26670</wp:posOffset>
                </wp:positionH>
                <wp:positionV relativeFrom="paragraph">
                  <wp:posOffset>318770</wp:posOffset>
                </wp:positionV>
                <wp:extent cx="321945" cy="321945"/>
                <wp:effectExtent l="0" t="0" r="1905" b="1905"/>
                <wp:wrapNone/>
                <wp:docPr id="20" name="Retângulo 20"/>
                <wp:cNvGraphicFramePr/>
                <a:graphic xmlns:a="http://schemas.openxmlformats.org/drawingml/2006/main">
                  <a:graphicData uri="http://schemas.microsoft.com/office/word/2010/wordprocessingShape">
                    <wps:wsp>
                      <wps:cNvSpPr/>
                      <wps:spPr>
                        <a:xfrm>
                          <a:off x="0" y="0"/>
                          <a:ext cx="321945" cy="3219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tângulo 20" o:spid="_x0000_s1026" style="position:absolute;margin-left:-2.1pt;margin-top:25.1pt;width:25.35pt;height:25.35pt;z-index:25170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" fillcolor="white [3212]" stroked="f" strokeweight="2pt"/>
            </w:pict>
          </mc:Fallback>
        </mc:AlternateContent>
      </w:r>
    </w:p>
    <w:p w14:paraId="56080833" w14:textId="77777777" w:rsidR="00F8596F" w:rsidRDefault="00F8596F" w:rsidP="00C75B47">
      <w:pPr>
        <w:pStyle w:val="ListParagraph"/>
        <w:spacing w:line="360" w:lineRule="auto"/>
        <w:ind w:left="0"/>
        <w:rPr>
          <w:b/>
          <w:sz w:val="24"/>
        </w:rPr>
      </w:pPr>
    </w:p>
    <w:p w14:paraId="0D2F76C7" w14:textId="77777777" w:rsidR="004715EF" w:rsidRDefault="004715EF" w:rsidP="00C75B47">
      <w:pPr>
        <w:pStyle w:val="ListParagraph"/>
        <w:spacing w:line="360" w:lineRule="auto"/>
        <w:ind w:left="0"/>
        <w:rPr>
          <w:b/>
          <w:sz w:val="24"/>
        </w:rPr>
        <w:sectPr w:rsidR="004715EF" w:rsidSect="004715EF">
          <w:headerReference w:type="even" r:id="rId15"/>
          <w:headerReference w:type="default" r:id="rId16"/>
          <w:pgSz w:w="11907" w:h="16840" w:code="9"/>
          <w:pgMar w:top="1701" w:right="1134" w:bottom="1134" w:left="1701" w:header="397" w:footer="397" w:gutter="0"/>
          <w:cols w:space="720"/>
          <w:docGrid w:linePitch="360"/>
        </w:sectPr>
      </w:pPr>
    </w:p>
    <w:p w14:paraId="70EC797F" w14:textId="77777777" w:rsidR="00C75B47" w:rsidRPr="00480911" w:rsidRDefault="00C75B47" w:rsidP="00480911">
      <w:pPr>
        <w:pStyle w:val="Heading1"/>
      </w:pPr>
      <w:bookmarkStart w:id="1" w:name="_Toc487150868"/>
      <w:r w:rsidRPr="00480911">
        <w:lastRenderedPageBreak/>
        <w:t>1. RE</w:t>
      </w:r>
      <w:r w:rsidR="00D75ACF" w:rsidRPr="00480911">
        <w:t>SUMO</w:t>
      </w:r>
      <w:bookmarkEnd w:id="1"/>
    </w:p>
    <w:p w14:paraId="3AFDE8BC" w14:textId="4F31B666" w:rsidR="00C75B47" w:rsidRPr="00C75B47" w:rsidRDefault="00C75B47" w:rsidP="00194282">
      <w:pPr>
        <w:pStyle w:val="ListParagraph"/>
        <w:spacing w:line="360" w:lineRule="auto"/>
        <w:ind w:left="0"/>
        <w:jc w:val="both"/>
        <w:rPr>
          <w:sz w:val="24"/>
        </w:rPr>
      </w:pPr>
      <w:r w:rsidRPr="00C75B47">
        <w:rPr>
          <w:sz w:val="24"/>
        </w:rPr>
        <w:t xml:space="preserve">Diversos grupos sociais que viveram a repressão da </w:t>
      </w:r>
      <w:r w:rsidR="00194282">
        <w:rPr>
          <w:sz w:val="24"/>
        </w:rPr>
        <w:t>d</w:t>
      </w:r>
      <w:r w:rsidRPr="00C75B47">
        <w:rPr>
          <w:sz w:val="24"/>
        </w:rPr>
        <w:t xml:space="preserve">itadura </w:t>
      </w:r>
      <w:r w:rsidR="00194282">
        <w:rPr>
          <w:sz w:val="24"/>
        </w:rPr>
        <w:t>m</w:t>
      </w:r>
      <w:r w:rsidRPr="00C75B47">
        <w:rPr>
          <w:sz w:val="24"/>
        </w:rPr>
        <w:t>ilitar brasileira possuem suas histórias silenciadas e invisibilizadas até os dias atuais. Nos anos de chumbo</w:t>
      </w:r>
      <w:r w:rsidR="00194282">
        <w:rPr>
          <w:sz w:val="24"/>
        </w:rPr>
        <w:t xml:space="preserve"> </w:t>
      </w:r>
      <w:r w:rsidRPr="00C75B47">
        <w:rPr>
          <w:sz w:val="24"/>
        </w:rPr>
        <w:t xml:space="preserve">não se conhecia o termo LGBT (Lésbicas, Gays, Bissexuais, Travestis, Transexuais e Transgêneros) e a transgeneridade e </w:t>
      </w:r>
      <w:r w:rsidR="004B0872">
        <w:rPr>
          <w:sz w:val="24"/>
        </w:rPr>
        <w:t xml:space="preserve">a </w:t>
      </w:r>
      <w:r w:rsidRPr="00C75B47">
        <w:rPr>
          <w:sz w:val="24"/>
        </w:rPr>
        <w:t>travestilidade eram vistas como formas de homossexualidades, e consequentemente, como “el</w:t>
      </w:r>
      <w:r w:rsidR="0080071F">
        <w:rPr>
          <w:sz w:val="24"/>
        </w:rPr>
        <w:t>ementos subversivos” para o governo militar</w:t>
      </w:r>
      <w:r w:rsidRPr="00C75B47">
        <w:rPr>
          <w:sz w:val="24"/>
        </w:rPr>
        <w:t xml:space="preserve">. </w:t>
      </w:r>
      <w:r w:rsidR="00831F6D">
        <w:rPr>
          <w:sz w:val="24"/>
        </w:rPr>
        <w:t xml:space="preserve">A ideia de subversão associada a essas mulheres </w:t>
      </w:r>
      <w:r w:rsidR="00194282">
        <w:rPr>
          <w:sz w:val="24"/>
        </w:rPr>
        <w:t xml:space="preserve">permaneceu mesmo com o </w:t>
      </w:r>
      <w:r w:rsidR="005A05A9">
        <w:rPr>
          <w:sz w:val="24"/>
        </w:rPr>
        <w:t>fim</w:t>
      </w:r>
      <w:r w:rsidR="00194282">
        <w:rPr>
          <w:sz w:val="24"/>
        </w:rPr>
        <w:t xml:space="preserve"> </w:t>
      </w:r>
      <w:r w:rsidR="0080071F">
        <w:rPr>
          <w:sz w:val="24"/>
        </w:rPr>
        <w:t>da ditadura</w:t>
      </w:r>
      <w:r w:rsidR="00831F6D">
        <w:rPr>
          <w:sz w:val="24"/>
        </w:rPr>
        <w:t>. A</w:t>
      </w:r>
      <w:r w:rsidR="00194282">
        <w:rPr>
          <w:sz w:val="24"/>
        </w:rPr>
        <w:t xml:space="preserve"> polícia vista como um braço armado do Estado</w:t>
      </w:r>
      <w:r w:rsidR="0080071F">
        <w:rPr>
          <w:sz w:val="24"/>
        </w:rPr>
        <w:t xml:space="preserve"> -</w:t>
      </w:r>
      <w:r w:rsidR="00831F6D">
        <w:rPr>
          <w:sz w:val="24"/>
        </w:rPr>
        <w:t xml:space="preserve"> a</w:t>
      </w:r>
      <w:r w:rsidR="00194282">
        <w:rPr>
          <w:sz w:val="24"/>
        </w:rPr>
        <w:t xml:space="preserve"> represe</w:t>
      </w:r>
      <w:r w:rsidR="00191583">
        <w:rPr>
          <w:sz w:val="24"/>
        </w:rPr>
        <w:t>nta</w:t>
      </w:r>
      <w:r w:rsidR="00194282">
        <w:rPr>
          <w:sz w:val="24"/>
        </w:rPr>
        <w:t>ção dos resquícios da ditadura militar</w:t>
      </w:r>
      <w:r w:rsidR="0080071F">
        <w:rPr>
          <w:sz w:val="24"/>
        </w:rPr>
        <w:t xml:space="preserve"> - </w:t>
      </w:r>
      <w:r w:rsidR="00194282">
        <w:rPr>
          <w:sz w:val="24"/>
        </w:rPr>
        <w:t xml:space="preserve">com o apoio do conservadorismo da sociedade continuou perseguindo qualquer pessoa que transgredia as normas </w:t>
      </w:r>
      <w:r w:rsidR="004B0872">
        <w:rPr>
          <w:sz w:val="24"/>
        </w:rPr>
        <w:t>(</w:t>
      </w:r>
      <w:r w:rsidR="00194282">
        <w:rPr>
          <w:sz w:val="24"/>
        </w:rPr>
        <w:t>de gênero</w:t>
      </w:r>
      <w:r w:rsidR="004B0872">
        <w:rPr>
          <w:sz w:val="24"/>
        </w:rPr>
        <w:t>,</w:t>
      </w:r>
      <w:r w:rsidR="00194282">
        <w:rPr>
          <w:sz w:val="24"/>
        </w:rPr>
        <w:t xml:space="preserve"> sociais). </w:t>
      </w:r>
      <w:r w:rsidRPr="00C75B47">
        <w:rPr>
          <w:sz w:val="24"/>
        </w:rPr>
        <w:t>Mulheres trans</w:t>
      </w:r>
      <w:r w:rsidR="00194282">
        <w:rPr>
          <w:sz w:val="24"/>
        </w:rPr>
        <w:t>exuais</w:t>
      </w:r>
      <w:r w:rsidRPr="00C75B47">
        <w:rPr>
          <w:sz w:val="24"/>
        </w:rPr>
        <w:t xml:space="preserve"> e travestis sofreram violências específica</w:t>
      </w:r>
      <w:r w:rsidR="00831F6D">
        <w:rPr>
          <w:sz w:val="24"/>
        </w:rPr>
        <w:t xml:space="preserve">s por suas identidades de gênero, especialmente as </w:t>
      </w:r>
      <w:r w:rsidR="004B0872">
        <w:rPr>
          <w:sz w:val="24"/>
        </w:rPr>
        <w:t xml:space="preserve">que trabalhavam na prostituição </w:t>
      </w:r>
      <w:r w:rsidR="00831F6D">
        <w:rPr>
          <w:sz w:val="24"/>
        </w:rPr>
        <w:t>e estavam mais expostas</w:t>
      </w:r>
      <w:r w:rsidRPr="00C75B47">
        <w:rPr>
          <w:sz w:val="24"/>
        </w:rPr>
        <w:t>. A ausência da responsabilização e julgamento dos agentes do Estado permitem que as violências desses anos tenham efeitos até hoje. Este Trabalho de Conclusão de Curso consiste em um video</w:t>
      </w:r>
      <w:r w:rsidR="00E25254">
        <w:rPr>
          <w:sz w:val="24"/>
        </w:rPr>
        <w:t>do</w:t>
      </w:r>
      <w:r w:rsidRPr="00C75B47">
        <w:rPr>
          <w:sz w:val="24"/>
        </w:rPr>
        <w:t xml:space="preserve">cumentário sobre mulheres </w:t>
      </w:r>
      <w:r w:rsidR="00194282">
        <w:rPr>
          <w:sz w:val="24"/>
        </w:rPr>
        <w:t>transgêneras</w:t>
      </w:r>
      <w:r w:rsidRPr="00C75B47">
        <w:rPr>
          <w:sz w:val="24"/>
        </w:rPr>
        <w:t xml:space="preserve"> que viveram os anos </w:t>
      </w:r>
      <w:r w:rsidR="005A05A9">
        <w:rPr>
          <w:sz w:val="24"/>
        </w:rPr>
        <w:t>19</w:t>
      </w:r>
      <w:r w:rsidRPr="00C75B47">
        <w:rPr>
          <w:sz w:val="24"/>
        </w:rPr>
        <w:t>80</w:t>
      </w:r>
      <w:r w:rsidR="004B0872">
        <w:rPr>
          <w:sz w:val="24"/>
        </w:rPr>
        <w:t xml:space="preserve"> e </w:t>
      </w:r>
      <w:r w:rsidR="005A05A9">
        <w:rPr>
          <w:sz w:val="24"/>
        </w:rPr>
        <w:t>19</w:t>
      </w:r>
      <w:r w:rsidR="004B0872">
        <w:rPr>
          <w:sz w:val="24"/>
        </w:rPr>
        <w:t>90</w:t>
      </w:r>
      <w:r w:rsidR="00831F6D">
        <w:rPr>
          <w:sz w:val="24"/>
        </w:rPr>
        <w:t xml:space="preserve"> em Santa Catarina</w:t>
      </w:r>
      <w:r w:rsidRPr="00C75B47">
        <w:rPr>
          <w:sz w:val="24"/>
        </w:rPr>
        <w:t xml:space="preserve"> e mesmo com o final da ditadura, continuaram sofrendo a repressão dos policiais e os efeitos</w:t>
      </w:r>
      <w:r w:rsidR="00831F6D">
        <w:rPr>
          <w:sz w:val="24"/>
        </w:rPr>
        <w:t xml:space="preserve"> de uma cultura de intolerância. </w:t>
      </w:r>
      <w:r w:rsidRPr="00C75B47">
        <w:rPr>
          <w:sz w:val="24"/>
        </w:rPr>
        <w:t>Os objetivos são (a) resgatar as vivências de</w:t>
      </w:r>
      <w:r w:rsidR="004B0872">
        <w:rPr>
          <w:sz w:val="24"/>
        </w:rPr>
        <w:t>ssas</w:t>
      </w:r>
      <w:r w:rsidRPr="00C75B47">
        <w:rPr>
          <w:sz w:val="24"/>
        </w:rPr>
        <w:t xml:space="preserve"> mulheres trans</w:t>
      </w:r>
      <w:r w:rsidR="00831F6D">
        <w:rPr>
          <w:sz w:val="24"/>
        </w:rPr>
        <w:t>exuais</w:t>
      </w:r>
      <w:r w:rsidRPr="00C75B47">
        <w:rPr>
          <w:sz w:val="24"/>
        </w:rPr>
        <w:t xml:space="preserve"> e travestis nesses anos; (b)</w:t>
      </w:r>
      <w:r w:rsidR="004B0872">
        <w:rPr>
          <w:sz w:val="24"/>
        </w:rPr>
        <w:t xml:space="preserve"> </w:t>
      </w:r>
      <w:r w:rsidR="004B0872" w:rsidRPr="00C75B47">
        <w:rPr>
          <w:sz w:val="24"/>
        </w:rPr>
        <w:t>visibilizar</w:t>
      </w:r>
      <w:r w:rsidR="004B0872">
        <w:rPr>
          <w:sz w:val="24"/>
        </w:rPr>
        <w:t xml:space="preserve"> a discriminação e perseguição sofrida por essas mulheres pelos policias e sociedade; (c) </w:t>
      </w:r>
      <w:r w:rsidRPr="00C75B47">
        <w:rPr>
          <w:sz w:val="24"/>
        </w:rPr>
        <w:t>retratar o contexto social e cultural de intolerância nesse período; (</w:t>
      </w:r>
      <w:r w:rsidR="004B0872">
        <w:rPr>
          <w:sz w:val="24"/>
        </w:rPr>
        <w:t>d</w:t>
      </w:r>
      <w:r w:rsidRPr="00C75B47">
        <w:rPr>
          <w:sz w:val="24"/>
        </w:rPr>
        <w:t xml:space="preserve">) abordar </w:t>
      </w:r>
      <w:r w:rsidR="004B0872">
        <w:rPr>
          <w:sz w:val="24"/>
        </w:rPr>
        <w:t>o contexto atual que ainda não passou por uma transformação</w:t>
      </w:r>
      <w:r w:rsidRPr="00C75B47">
        <w:rPr>
          <w:sz w:val="24"/>
        </w:rPr>
        <w:t>. O método de apuração constitui em entrevistas, pesquisa documental e etnografia.</w:t>
      </w:r>
    </w:p>
    <w:p w14:paraId="39D647D8" w14:textId="77777777" w:rsidR="00CE0D14" w:rsidRPr="00C75B47" w:rsidRDefault="00CE0D14" w:rsidP="00C75B47">
      <w:pPr>
        <w:spacing w:line="360" w:lineRule="auto"/>
        <w:jc w:val="both"/>
        <w:rPr>
          <w:sz w:val="24"/>
        </w:rPr>
      </w:pPr>
    </w:p>
    <w:p w14:paraId="6C8EF13F" w14:textId="77777777" w:rsidR="001F6024" w:rsidRPr="00C75B47" w:rsidRDefault="00C0355B" w:rsidP="00C75B47">
      <w:pPr>
        <w:spacing w:line="360" w:lineRule="auto"/>
        <w:jc w:val="both"/>
        <w:rPr>
          <w:sz w:val="24"/>
        </w:rPr>
      </w:pPr>
      <w:r w:rsidRPr="00C0355B">
        <w:rPr>
          <w:b/>
          <w:sz w:val="24"/>
        </w:rPr>
        <w:t>Palavras-chave:</w:t>
      </w:r>
      <w:r w:rsidRPr="0077181C">
        <w:rPr>
          <w:sz w:val="24"/>
        </w:rPr>
        <w:t xml:space="preserve"> M</w:t>
      </w:r>
      <w:r>
        <w:rPr>
          <w:sz w:val="24"/>
        </w:rPr>
        <w:t>ulheres transexuais e travestis, Santa Catarina,</w:t>
      </w:r>
      <w:r w:rsidRPr="0077181C">
        <w:rPr>
          <w:sz w:val="24"/>
        </w:rPr>
        <w:t xml:space="preserve"> Pós ditadura militar</w:t>
      </w:r>
      <w:r>
        <w:rPr>
          <w:sz w:val="24"/>
        </w:rPr>
        <w:t>,</w:t>
      </w:r>
      <w:r w:rsidRPr="0077181C">
        <w:rPr>
          <w:sz w:val="24"/>
        </w:rPr>
        <w:t xml:space="preserve"> Anos 1980 e 1990, Violência institucionalizada</w:t>
      </w:r>
      <w:r>
        <w:rPr>
          <w:sz w:val="24"/>
        </w:rPr>
        <w:t>, Documentário.</w:t>
      </w:r>
    </w:p>
    <w:p w14:paraId="42C9FE8A" w14:textId="77777777" w:rsidR="001F6024" w:rsidRPr="00C75B47" w:rsidRDefault="001F6024" w:rsidP="00C75B47">
      <w:pPr>
        <w:spacing w:line="360" w:lineRule="auto"/>
        <w:jc w:val="both"/>
        <w:rPr>
          <w:sz w:val="24"/>
        </w:rPr>
      </w:pPr>
    </w:p>
    <w:p w14:paraId="5A36C953" w14:textId="77777777" w:rsidR="001F6024" w:rsidRPr="00C75B47" w:rsidRDefault="001F6024" w:rsidP="00C75B47">
      <w:pPr>
        <w:spacing w:line="360" w:lineRule="auto"/>
        <w:jc w:val="both"/>
        <w:rPr>
          <w:sz w:val="24"/>
        </w:rPr>
      </w:pPr>
    </w:p>
    <w:p w14:paraId="02D66327" w14:textId="77777777" w:rsidR="001F6024" w:rsidRPr="00C75B47" w:rsidRDefault="001F6024" w:rsidP="00C75B47">
      <w:pPr>
        <w:spacing w:line="360" w:lineRule="auto"/>
        <w:jc w:val="both"/>
        <w:rPr>
          <w:sz w:val="24"/>
        </w:rPr>
      </w:pPr>
    </w:p>
    <w:p w14:paraId="75A67527" w14:textId="77777777" w:rsidR="001F6024" w:rsidRPr="00C75B47" w:rsidRDefault="001F6024" w:rsidP="00C75B47">
      <w:pPr>
        <w:spacing w:line="360" w:lineRule="auto"/>
        <w:jc w:val="both"/>
        <w:rPr>
          <w:sz w:val="24"/>
        </w:rPr>
      </w:pPr>
    </w:p>
    <w:p w14:paraId="0DE95CE6" w14:textId="77777777" w:rsidR="001F6024" w:rsidRPr="00C75B47" w:rsidRDefault="001F6024" w:rsidP="00C75B47">
      <w:pPr>
        <w:spacing w:line="360" w:lineRule="auto"/>
        <w:jc w:val="both"/>
        <w:rPr>
          <w:sz w:val="24"/>
        </w:rPr>
      </w:pPr>
    </w:p>
    <w:p w14:paraId="4C9D942F" w14:textId="77777777" w:rsidR="001F6024" w:rsidRPr="00C75B47" w:rsidRDefault="001F6024" w:rsidP="00C75B47">
      <w:pPr>
        <w:spacing w:line="360" w:lineRule="auto"/>
        <w:jc w:val="both"/>
        <w:rPr>
          <w:sz w:val="24"/>
        </w:rPr>
      </w:pPr>
    </w:p>
    <w:p w14:paraId="544AA47E" w14:textId="77777777" w:rsidR="001F6024" w:rsidRPr="00C75B47" w:rsidRDefault="001F6024" w:rsidP="00C75B47">
      <w:pPr>
        <w:spacing w:line="360" w:lineRule="auto"/>
        <w:jc w:val="both"/>
        <w:rPr>
          <w:sz w:val="24"/>
        </w:rPr>
      </w:pPr>
    </w:p>
    <w:p w14:paraId="4E95524F" w14:textId="77777777" w:rsidR="001F6024" w:rsidRPr="00C75B47" w:rsidRDefault="001F6024" w:rsidP="00C75B47">
      <w:pPr>
        <w:spacing w:line="360" w:lineRule="auto"/>
        <w:jc w:val="both"/>
        <w:rPr>
          <w:sz w:val="24"/>
        </w:rPr>
      </w:pPr>
    </w:p>
    <w:p w14:paraId="5183870D" w14:textId="77777777" w:rsidR="001F6024" w:rsidRPr="00C75B47" w:rsidRDefault="001F6024" w:rsidP="00C75B47">
      <w:pPr>
        <w:spacing w:line="360" w:lineRule="auto"/>
        <w:jc w:val="both"/>
        <w:rPr>
          <w:sz w:val="24"/>
        </w:rPr>
      </w:pPr>
    </w:p>
    <w:p w14:paraId="3DE0DC35" w14:textId="77777777" w:rsidR="001F6024" w:rsidRPr="00C75B47" w:rsidRDefault="001F6024" w:rsidP="00C75B47">
      <w:pPr>
        <w:spacing w:line="360" w:lineRule="auto"/>
        <w:jc w:val="both"/>
        <w:rPr>
          <w:sz w:val="24"/>
        </w:rPr>
      </w:pPr>
    </w:p>
    <w:p w14:paraId="766CB8F7" w14:textId="77777777" w:rsidR="001F6024" w:rsidRPr="00C75B47" w:rsidRDefault="001F6024" w:rsidP="00C75B47">
      <w:pPr>
        <w:spacing w:line="360" w:lineRule="auto"/>
        <w:jc w:val="both"/>
        <w:rPr>
          <w:sz w:val="24"/>
        </w:rPr>
      </w:pPr>
    </w:p>
    <w:p w14:paraId="4400C228" w14:textId="77777777" w:rsidR="001F6024" w:rsidRPr="00C75B47" w:rsidRDefault="001F6024" w:rsidP="00C75B47">
      <w:pPr>
        <w:spacing w:line="360" w:lineRule="auto"/>
        <w:jc w:val="both"/>
        <w:rPr>
          <w:sz w:val="24"/>
        </w:rPr>
      </w:pPr>
    </w:p>
    <w:p w14:paraId="6C255E0F" w14:textId="77777777" w:rsidR="001F6024" w:rsidRPr="00C75B47" w:rsidRDefault="001F6024" w:rsidP="00C75B47">
      <w:pPr>
        <w:spacing w:line="360" w:lineRule="auto"/>
        <w:jc w:val="both"/>
        <w:rPr>
          <w:sz w:val="24"/>
        </w:rPr>
      </w:pPr>
    </w:p>
    <w:p w14:paraId="70964402" w14:textId="77777777" w:rsidR="001F6024" w:rsidRPr="00C75B47" w:rsidRDefault="001F6024" w:rsidP="00C75B47">
      <w:pPr>
        <w:spacing w:line="360" w:lineRule="auto"/>
        <w:jc w:val="both"/>
        <w:rPr>
          <w:sz w:val="24"/>
        </w:rPr>
      </w:pPr>
    </w:p>
    <w:p w14:paraId="4FBBE38E" w14:textId="77777777" w:rsidR="001F6024" w:rsidRPr="00C75B47" w:rsidRDefault="001F6024" w:rsidP="00C75B47">
      <w:pPr>
        <w:spacing w:line="360" w:lineRule="auto"/>
        <w:jc w:val="both"/>
        <w:rPr>
          <w:sz w:val="24"/>
        </w:rPr>
      </w:pPr>
    </w:p>
    <w:p w14:paraId="7615AEE7" w14:textId="77777777" w:rsidR="001F6024" w:rsidRPr="00C75B47" w:rsidRDefault="001F6024" w:rsidP="00C75B47">
      <w:pPr>
        <w:spacing w:line="360" w:lineRule="auto"/>
        <w:jc w:val="both"/>
        <w:rPr>
          <w:sz w:val="24"/>
        </w:rPr>
      </w:pPr>
    </w:p>
    <w:p w14:paraId="38E3B879" w14:textId="77777777" w:rsidR="001F6024" w:rsidRPr="00C75B47" w:rsidRDefault="001F6024" w:rsidP="00C75B47">
      <w:pPr>
        <w:spacing w:line="360" w:lineRule="auto"/>
        <w:jc w:val="both"/>
        <w:rPr>
          <w:sz w:val="24"/>
        </w:rPr>
      </w:pPr>
    </w:p>
    <w:p w14:paraId="1328CACF" w14:textId="77777777" w:rsidR="001F6024" w:rsidRPr="00C75B47" w:rsidRDefault="001F6024" w:rsidP="00C75B47">
      <w:pPr>
        <w:spacing w:line="360" w:lineRule="auto"/>
        <w:jc w:val="both"/>
        <w:rPr>
          <w:sz w:val="24"/>
        </w:rPr>
      </w:pPr>
    </w:p>
    <w:p w14:paraId="1EF91A4D" w14:textId="77777777" w:rsidR="001F6024" w:rsidRPr="00C75B47" w:rsidRDefault="001F6024" w:rsidP="00C75B47">
      <w:pPr>
        <w:spacing w:line="360" w:lineRule="auto"/>
        <w:jc w:val="both"/>
        <w:rPr>
          <w:sz w:val="24"/>
        </w:rPr>
      </w:pPr>
    </w:p>
    <w:p w14:paraId="5572D12A" w14:textId="77777777" w:rsidR="001F6024" w:rsidRPr="00C75B47" w:rsidRDefault="001F6024" w:rsidP="00C75B47">
      <w:pPr>
        <w:spacing w:line="360" w:lineRule="auto"/>
        <w:jc w:val="both"/>
        <w:rPr>
          <w:sz w:val="24"/>
        </w:rPr>
      </w:pPr>
    </w:p>
    <w:p w14:paraId="30CF2641" w14:textId="77777777" w:rsidR="001F6024" w:rsidRPr="00C75B47" w:rsidRDefault="001F6024" w:rsidP="00C75B47">
      <w:pPr>
        <w:spacing w:line="360" w:lineRule="auto"/>
        <w:jc w:val="both"/>
        <w:rPr>
          <w:sz w:val="24"/>
        </w:rPr>
      </w:pPr>
    </w:p>
    <w:p w14:paraId="15FB57F8" w14:textId="77777777" w:rsidR="001F6024" w:rsidRPr="00C75B47" w:rsidRDefault="001F6024" w:rsidP="00C75B47">
      <w:pPr>
        <w:spacing w:line="360" w:lineRule="auto"/>
        <w:jc w:val="both"/>
        <w:rPr>
          <w:sz w:val="24"/>
        </w:rPr>
      </w:pPr>
    </w:p>
    <w:p w14:paraId="666A7C17" w14:textId="77777777" w:rsidR="001F6024" w:rsidRPr="00C75B47" w:rsidRDefault="001F6024" w:rsidP="00C75B47">
      <w:pPr>
        <w:spacing w:line="360" w:lineRule="auto"/>
        <w:jc w:val="both"/>
        <w:rPr>
          <w:sz w:val="24"/>
        </w:rPr>
      </w:pPr>
    </w:p>
    <w:p w14:paraId="1E2764A3" w14:textId="77777777" w:rsidR="001F6024" w:rsidRPr="00C75B47" w:rsidRDefault="001F6024" w:rsidP="00C75B47">
      <w:pPr>
        <w:spacing w:line="360" w:lineRule="auto"/>
        <w:jc w:val="both"/>
        <w:rPr>
          <w:sz w:val="24"/>
        </w:rPr>
      </w:pPr>
    </w:p>
    <w:p w14:paraId="684C725E" w14:textId="77777777" w:rsidR="001F6024" w:rsidRPr="00C75B47" w:rsidRDefault="001F6024" w:rsidP="00C75B47">
      <w:pPr>
        <w:spacing w:line="360" w:lineRule="auto"/>
        <w:jc w:val="both"/>
        <w:rPr>
          <w:sz w:val="24"/>
        </w:rPr>
      </w:pPr>
    </w:p>
    <w:p w14:paraId="57CC5FFB" w14:textId="77777777" w:rsidR="001F6024" w:rsidRPr="00C75B47" w:rsidRDefault="001F6024" w:rsidP="00C75B47">
      <w:pPr>
        <w:spacing w:line="360" w:lineRule="auto"/>
        <w:jc w:val="both"/>
        <w:rPr>
          <w:sz w:val="24"/>
        </w:rPr>
      </w:pPr>
    </w:p>
    <w:p w14:paraId="568B063C" w14:textId="77777777" w:rsidR="001F6024" w:rsidRPr="00C75B47" w:rsidRDefault="001F6024" w:rsidP="00C75B47">
      <w:pPr>
        <w:spacing w:line="360" w:lineRule="auto"/>
        <w:jc w:val="both"/>
        <w:rPr>
          <w:sz w:val="24"/>
        </w:rPr>
      </w:pPr>
    </w:p>
    <w:p w14:paraId="2E7B14C6" w14:textId="77777777" w:rsidR="001F6024" w:rsidRPr="00C75B47" w:rsidRDefault="001F6024" w:rsidP="00C75B47">
      <w:pPr>
        <w:spacing w:line="360" w:lineRule="auto"/>
        <w:jc w:val="both"/>
        <w:rPr>
          <w:sz w:val="24"/>
        </w:rPr>
      </w:pPr>
    </w:p>
    <w:p w14:paraId="42D8B5C3" w14:textId="77777777" w:rsidR="001F6024" w:rsidRPr="00C75B47" w:rsidRDefault="001F6024" w:rsidP="00C75B47">
      <w:pPr>
        <w:spacing w:line="360" w:lineRule="auto"/>
        <w:jc w:val="both"/>
        <w:rPr>
          <w:sz w:val="24"/>
        </w:rPr>
      </w:pPr>
    </w:p>
    <w:p w14:paraId="0EC1DEC6" w14:textId="77777777" w:rsidR="001F6024" w:rsidRPr="00C75B47" w:rsidRDefault="001F6024" w:rsidP="00C75B47">
      <w:pPr>
        <w:spacing w:line="360" w:lineRule="auto"/>
        <w:jc w:val="both"/>
        <w:rPr>
          <w:sz w:val="24"/>
        </w:rPr>
      </w:pPr>
    </w:p>
    <w:p w14:paraId="3E8BF8BE" w14:textId="77777777" w:rsidR="001F6024" w:rsidRPr="00C75B47" w:rsidRDefault="001F6024" w:rsidP="00C75B47">
      <w:pPr>
        <w:spacing w:line="360" w:lineRule="auto"/>
        <w:jc w:val="both"/>
        <w:rPr>
          <w:sz w:val="24"/>
        </w:rPr>
      </w:pPr>
    </w:p>
    <w:p w14:paraId="1AD26E50" w14:textId="77777777" w:rsidR="001F6024" w:rsidRPr="00C75B47" w:rsidRDefault="001F6024" w:rsidP="00C75B47">
      <w:pPr>
        <w:spacing w:line="360" w:lineRule="auto"/>
        <w:jc w:val="both"/>
        <w:rPr>
          <w:sz w:val="24"/>
        </w:rPr>
      </w:pPr>
    </w:p>
    <w:p w14:paraId="15DEAC03" w14:textId="77777777" w:rsidR="001F6024" w:rsidRPr="00C75B47" w:rsidRDefault="001F6024" w:rsidP="00C75B47">
      <w:pPr>
        <w:spacing w:line="360" w:lineRule="auto"/>
        <w:jc w:val="both"/>
        <w:rPr>
          <w:sz w:val="24"/>
        </w:rPr>
      </w:pPr>
    </w:p>
    <w:p w14:paraId="1A79A45E" w14:textId="77777777" w:rsidR="00E87DDA" w:rsidRPr="00C75B47" w:rsidRDefault="00E87DDA" w:rsidP="00C75B47">
      <w:pPr>
        <w:spacing w:line="360" w:lineRule="auto"/>
        <w:jc w:val="both"/>
        <w:rPr>
          <w:sz w:val="24"/>
        </w:rPr>
      </w:pPr>
    </w:p>
    <w:p w14:paraId="47A3633E" w14:textId="77777777" w:rsidR="001F6024" w:rsidRPr="00C75B47" w:rsidRDefault="001F6024" w:rsidP="00C75B47">
      <w:pPr>
        <w:spacing w:line="360" w:lineRule="auto"/>
        <w:jc w:val="both"/>
        <w:rPr>
          <w:sz w:val="24"/>
        </w:rPr>
      </w:pPr>
    </w:p>
    <w:p w14:paraId="62232B18" w14:textId="77777777" w:rsidR="001F6024" w:rsidRPr="00C75B47" w:rsidRDefault="001F6024" w:rsidP="00C75B47">
      <w:pPr>
        <w:spacing w:line="360" w:lineRule="auto"/>
        <w:jc w:val="both"/>
        <w:rPr>
          <w:sz w:val="24"/>
        </w:rPr>
      </w:pPr>
    </w:p>
    <w:p w14:paraId="7A39354C" w14:textId="77777777" w:rsidR="001F6024" w:rsidRPr="00C75B47" w:rsidRDefault="001F6024" w:rsidP="00C75B47">
      <w:pPr>
        <w:spacing w:line="360" w:lineRule="auto"/>
        <w:jc w:val="both"/>
        <w:rPr>
          <w:sz w:val="24"/>
        </w:rPr>
      </w:pPr>
    </w:p>
    <w:p w14:paraId="7FBE8EEE" w14:textId="77777777" w:rsidR="00265CAC" w:rsidRDefault="00265CAC">
      <w:pPr>
        <w:rPr>
          <w:b/>
          <w:sz w:val="24"/>
        </w:rPr>
      </w:pPr>
      <w:r>
        <w:rPr>
          <w:b/>
          <w:sz w:val="24"/>
        </w:rPr>
        <w:br w:type="page"/>
      </w:r>
    </w:p>
    <w:p w14:paraId="4C7E3712" w14:textId="77777777" w:rsidR="001F6024" w:rsidRPr="00C75B47" w:rsidRDefault="00C75B47" w:rsidP="00480911">
      <w:pPr>
        <w:pStyle w:val="Heading1"/>
      </w:pPr>
      <w:bookmarkStart w:id="2" w:name="_Toc487150869"/>
      <w:r>
        <w:lastRenderedPageBreak/>
        <w:t xml:space="preserve">2. </w:t>
      </w:r>
      <w:r w:rsidR="001F6024" w:rsidRPr="00C75B47">
        <w:t>APRESENTAÇÃO DO TEMA</w:t>
      </w:r>
      <w:bookmarkEnd w:id="2"/>
    </w:p>
    <w:p w14:paraId="21139C0F" w14:textId="77777777" w:rsidR="00FB49B4" w:rsidRDefault="00FB49B4" w:rsidP="00FB49B4">
      <w:pPr>
        <w:spacing w:line="360" w:lineRule="auto"/>
        <w:ind w:firstLine="851"/>
        <w:jc w:val="both"/>
        <w:rPr>
          <w:sz w:val="24"/>
        </w:rPr>
      </w:pPr>
      <w:r w:rsidRPr="00FB49B4">
        <w:rPr>
          <w:sz w:val="24"/>
        </w:rPr>
        <w:t>Este Trabalho de Conclusão de Curso de Jornalismo da Universidade Federal de Santa Catarina em videodocumentário se propõe a contar as histórias</w:t>
      </w:r>
      <w:r>
        <w:rPr>
          <w:sz w:val="24"/>
        </w:rPr>
        <w:t xml:space="preserve"> de mulheres transexuais e travestis que viveram os anos 80 em Santa Catarina e sentiram os resquícios da ditadura </w:t>
      </w:r>
      <w:r w:rsidR="009B7F8E">
        <w:rPr>
          <w:sz w:val="24"/>
        </w:rPr>
        <w:t>civil-</w:t>
      </w:r>
      <w:r>
        <w:rPr>
          <w:sz w:val="24"/>
        </w:rPr>
        <w:t xml:space="preserve">militar reproduzidos pelos policias e por uma sociedade conservadora. Com histórias de quatro mulheres de Tubarão, Blumenau e Florianópolis, o documentário </w:t>
      </w:r>
      <w:r w:rsidR="009B7F8E">
        <w:rPr>
          <w:sz w:val="24"/>
        </w:rPr>
        <w:t>pretende contribuir para um resgate</w:t>
      </w:r>
      <w:r>
        <w:rPr>
          <w:sz w:val="24"/>
        </w:rPr>
        <w:t xml:space="preserve"> e</w:t>
      </w:r>
      <w:r w:rsidR="009B7F8E">
        <w:rPr>
          <w:sz w:val="24"/>
        </w:rPr>
        <w:t xml:space="preserve"> uma</w:t>
      </w:r>
      <w:r>
        <w:rPr>
          <w:sz w:val="24"/>
        </w:rPr>
        <w:t xml:space="preserve"> visibiliza</w:t>
      </w:r>
      <w:r w:rsidR="009B7F8E">
        <w:rPr>
          <w:sz w:val="24"/>
        </w:rPr>
        <w:t>ção de</w:t>
      </w:r>
      <w:r>
        <w:rPr>
          <w:sz w:val="24"/>
        </w:rPr>
        <w:t xml:space="preserve"> fatos ainda não documentados e sem julgamentos que </w:t>
      </w:r>
      <w:r w:rsidR="009B7F8E">
        <w:rPr>
          <w:sz w:val="24"/>
        </w:rPr>
        <w:t>tem</w:t>
      </w:r>
      <w:r w:rsidRPr="00C75B47">
        <w:rPr>
          <w:sz w:val="24"/>
        </w:rPr>
        <w:t xml:space="preserve"> efeitos até hoj</w:t>
      </w:r>
      <w:r>
        <w:rPr>
          <w:sz w:val="24"/>
        </w:rPr>
        <w:t>e</w:t>
      </w:r>
      <w:r w:rsidR="009B7F8E">
        <w:rPr>
          <w:sz w:val="24"/>
        </w:rPr>
        <w:t xml:space="preserve"> </w:t>
      </w:r>
      <w:r>
        <w:rPr>
          <w:sz w:val="24"/>
        </w:rPr>
        <w:t xml:space="preserve">para essa população. </w:t>
      </w:r>
    </w:p>
    <w:p w14:paraId="0856C238" w14:textId="77777777" w:rsidR="00981732" w:rsidRDefault="00981732" w:rsidP="00FB49B4">
      <w:pPr>
        <w:spacing w:line="360" w:lineRule="auto"/>
        <w:ind w:firstLine="851"/>
        <w:jc w:val="both"/>
        <w:rPr>
          <w:sz w:val="24"/>
        </w:rPr>
      </w:pPr>
      <w:r>
        <w:rPr>
          <w:sz w:val="24"/>
        </w:rPr>
        <w:t>O documentário busca em especial abordar de que maneiras esses anos dificultaram os modos de vida dessas pessoas e suas afirmações. A</w:t>
      </w:r>
      <w:r w:rsidR="00F862E3">
        <w:rPr>
          <w:sz w:val="24"/>
        </w:rPr>
        <w:t>lém das violências, o não pertencimento e a transgressão às normas do sistema de gênero binário – masculino e feminino - era ainda maior pela</w:t>
      </w:r>
      <w:r>
        <w:rPr>
          <w:sz w:val="24"/>
        </w:rPr>
        <w:t xml:space="preserve"> </w:t>
      </w:r>
      <w:r w:rsidRPr="00C75B47">
        <w:rPr>
          <w:sz w:val="24"/>
        </w:rPr>
        <w:t>transgeneridade e</w:t>
      </w:r>
      <w:r>
        <w:rPr>
          <w:sz w:val="24"/>
        </w:rPr>
        <w:t xml:space="preserve"> a</w:t>
      </w:r>
      <w:r w:rsidRPr="00C75B47">
        <w:rPr>
          <w:sz w:val="24"/>
        </w:rPr>
        <w:t xml:space="preserve"> travestilidade </w:t>
      </w:r>
      <w:r w:rsidR="00F862E3">
        <w:rPr>
          <w:sz w:val="24"/>
        </w:rPr>
        <w:t>serem</w:t>
      </w:r>
      <w:r w:rsidRPr="00C75B47">
        <w:rPr>
          <w:sz w:val="24"/>
        </w:rPr>
        <w:t xml:space="preserve"> </w:t>
      </w:r>
      <w:r w:rsidR="00F862E3">
        <w:rPr>
          <w:sz w:val="24"/>
        </w:rPr>
        <w:t xml:space="preserve">consideradas </w:t>
      </w:r>
      <w:r w:rsidRPr="00C75B47">
        <w:rPr>
          <w:sz w:val="24"/>
        </w:rPr>
        <w:t>formas de homossexualidades</w:t>
      </w:r>
      <w:r>
        <w:rPr>
          <w:sz w:val="24"/>
        </w:rPr>
        <w:t xml:space="preserve"> nesse período</w:t>
      </w:r>
      <w:r w:rsidR="00F862E3">
        <w:rPr>
          <w:sz w:val="24"/>
        </w:rPr>
        <w:t>. Os conceitos de sexo, gênero e orientação sexual não eram discutidos ou questionados.</w:t>
      </w:r>
    </w:p>
    <w:p w14:paraId="03659EDC" w14:textId="77777777" w:rsidR="006E71AE" w:rsidRDefault="00F862E3" w:rsidP="00FB49B4">
      <w:pPr>
        <w:spacing w:line="360" w:lineRule="auto"/>
        <w:ind w:firstLine="851"/>
        <w:jc w:val="both"/>
        <w:rPr>
          <w:sz w:val="24"/>
        </w:rPr>
      </w:pPr>
      <w:r>
        <w:rPr>
          <w:sz w:val="24"/>
        </w:rPr>
        <w:t xml:space="preserve">A relação entre a ditadura e as temáticas ligadas ao universo LGBT - </w:t>
      </w:r>
      <w:r w:rsidRPr="00C75B47">
        <w:rPr>
          <w:sz w:val="24"/>
        </w:rPr>
        <w:t>Lésbicas, Gays, Bissexuais, Travestis, Transexuais e Transgêneros</w:t>
      </w:r>
      <w:r>
        <w:rPr>
          <w:sz w:val="24"/>
        </w:rPr>
        <w:t xml:space="preserve"> – ainda são pouco exploradas.</w:t>
      </w:r>
      <w:r w:rsidR="006E71AE">
        <w:rPr>
          <w:sz w:val="24"/>
        </w:rPr>
        <w:t xml:space="preserve"> Uma das maiores contribuições para esse tema foi a produção de um dos capítulos do Relatório da Comissão Nacional da Verdade feito pelos </w:t>
      </w:r>
      <w:r w:rsidR="006E71AE" w:rsidRPr="006E71AE">
        <w:rPr>
          <w:sz w:val="24"/>
        </w:rPr>
        <w:t>pesquisadores James N. Green</w:t>
      </w:r>
      <w:r w:rsidR="006E71AE">
        <w:rPr>
          <w:sz w:val="24"/>
        </w:rPr>
        <w:t>,</w:t>
      </w:r>
      <w:r w:rsidR="006E71AE" w:rsidRPr="006E71AE">
        <w:rPr>
          <w:sz w:val="24"/>
        </w:rPr>
        <w:t xml:space="preserve"> Carlos Manuel de Céspedes e Renan Quinalha</w:t>
      </w:r>
      <w:r w:rsidR="006E71AE">
        <w:rPr>
          <w:sz w:val="24"/>
        </w:rPr>
        <w:t xml:space="preserve"> intitulado “Ditadura e Homossexualidades”. Com relatos, nomes de delegados que fizeram as “varreduras” de “elementos subversivos”</w:t>
      </w:r>
      <w:r w:rsidR="002C465C">
        <w:rPr>
          <w:sz w:val="24"/>
        </w:rPr>
        <w:t xml:space="preserve"> como eram chamadas as mulheres travestis que trabalham na rua;</w:t>
      </w:r>
      <w:r w:rsidR="00B062D8">
        <w:rPr>
          <w:sz w:val="24"/>
        </w:rPr>
        <w:t xml:space="preserve"> jornalistas, grupos e </w:t>
      </w:r>
      <w:r w:rsidR="006E71AE">
        <w:rPr>
          <w:sz w:val="24"/>
        </w:rPr>
        <w:t>mili</w:t>
      </w:r>
      <w:r w:rsidR="00B062D8">
        <w:rPr>
          <w:sz w:val="24"/>
        </w:rPr>
        <w:t>tan</w:t>
      </w:r>
      <w:r w:rsidR="002C465C">
        <w:rPr>
          <w:sz w:val="24"/>
        </w:rPr>
        <w:t>tes que resistiram às operações;</w:t>
      </w:r>
      <w:r w:rsidR="00B062D8">
        <w:rPr>
          <w:sz w:val="24"/>
        </w:rPr>
        <w:t xml:space="preserve"> e mulheres e homens transgêneros que tiveram s</w:t>
      </w:r>
      <w:r w:rsidR="002C465C">
        <w:rPr>
          <w:sz w:val="24"/>
        </w:rPr>
        <w:t>uas histórias invisibilizadas.</w:t>
      </w:r>
    </w:p>
    <w:p w14:paraId="6C8C2075" w14:textId="77777777" w:rsidR="006E71AE" w:rsidRPr="00B062D8" w:rsidRDefault="00B062D8" w:rsidP="00FB49B4">
      <w:pPr>
        <w:spacing w:line="360" w:lineRule="auto"/>
        <w:ind w:firstLine="851"/>
        <w:jc w:val="both"/>
        <w:rPr>
          <w:sz w:val="24"/>
        </w:rPr>
      </w:pPr>
      <w:r>
        <w:rPr>
          <w:sz w:val="24"/>
        </w:rPr>
        <w:t xml:space="preserve">A ditadura militar “terminou” em 1985, mas os resquícios de uma mentalidade conservadora e moralista continuou e resiste até os dias de hoje </w:t>
      </w:r>
      <w:r w:rsidR="002C465C">
        <w:rPr>
          <w:sz w:val="24"/>
        </w:rPr>
        <w:t xml:space="preserve">como </w:t>
      </w:r>
      <w:r>
        <w:rPr>
          <w:sz w:val="24"/>
        </w:rPr>
        <w:t xml:space="preserve">nos pedidos pela intervenção militar. Gabriela da Silva, Sheron Prado, Kelly Batista e Paula Andrade contam suas histórias nos anos pós ditadura em que o </w:t>
      </w:r>
      <w:r>
        <w:rPr>
          <w:i/>
          <w:sz w:val="24"/>
        </w:rPr>
        <w:t>uniforme mudou mas o cheiro era o mesmo</w:t>
      </w:r>
      <w:r>
        <w:rPr>
          <w:sz w:val="24"/>
        </w:rPr>
        <w:t xml:space="preserve">. As operações conhecidas como “pente fino” feitas </w:t>
      </w:r>
      <w:r w:rsidR="00FA178C">
        <w:rPr>
          <w:sz w:val="24"/>
        </w:rPr>
        <w:t xml:space="preserve">no final dos anos 80 </w:t>
      </w:r>
      <w:r>
        <w:rPr>
          <w:sz w:val="24"/>
        </w:rPr>
        <w:t>pelos policiais em Florianópolis eram tão parecidas com as “varreduras” dos militares de 64. E a rejeição social à essa população é tão atual que torna o Brasil</w:t>
      </w:r>
      <w:r w:rsidR="00FA178C">
        <w:rPr>
          <w:sz w:val="24"/>
        </w:rPr>
        <w:t xml:space="preserve"> hoje</w:t>
      </w:r>
      <w:r>
        <w:rPr>
          <w:sz w:val="24"/>
        </w:rPr>
        <w:t xml:space="preserve">, o país que mais mata pessoas transexuais e travestis no mundo. </w:t>
      </w:r>
    </w:p>
    <w:p w14:paraId="56C60DBB" w14:textId="77777777" w:rsidR="00177ACA" w:rsidRDefault="00177ACA" w:rsidP="00FB49B4">
      <w:pPr>
        <w:spacing w:line="360" w:lineRule="auto"/>
        <w:ind w:firstLine="851"/>
        <w:jc w:val="both"/>
        <w:rPr>
          <w:sz w:val="24"/>
        </w:rPr>
      </w:pPr>
    </w:p>
    <w:p w14:paraId="0709A810" w14:textId="77777777" w:rsidR="00B669A7" w:rsidRDefault="00B669A7" w:rsidP="00B669A7">
      <w:pPr>
        <w:spacing w:line="360" w:lineRule="auto"/>
        <w:jc w:val="both"/>
        <w:rPr>
          <w:sz w:val="24"/>
        </w:rPr>
      </w:pPr>
      <w:r>
        <w:rPr>
          <w:sz w:val="24"/>
        </w:rPr>
        <w:t xml:space="preserve">2.2 CONCEITOS </w:t>
      </w:r>
    </w:p>
    <w:p w14:paraId="18811B39" w14:textId="77777777" w:rsidR="00B669A7" w:rsidRDefault="00B669A7" w:rsidP="00B669A7">
      <w:pPr>
        <w:spacing w:line="360" w:lineRule="auto"/>
        <w:ind w:firstLine="709"/>
        <w:jc w:val="both"/>
        <w:rPr>
          <w:sz w:val="24"/>
        </w:rPr>
      </w:pPr>
      <w:r>
        <w:rPr>
          <w:sz w:val="24"/>
        </w:rPr>
        <w:t>Alguns conceitos são importantes para situar este Trabalho de Conclusão de Curso.</w:t>
      </w:r>
    </w:p>
    <w:p w14:paraId="2BFE1008" w14:textId="77777777" w:rsidR="00B669A7" w:rsidRDefault="00B669A7" w:rsidP="00B669A7">
      <w:pPr>
        <w:spacing w:line="360" w:lineRule="auto"/>
        <w:ind w:firstLine="709"/>
        <w:jc w:val="both"/>
        <w:rPr>
          <w:sz w:val="24"/>
        </w:rPr>
      </w:pPr>
    </w:p>
    <w:p w14:paraId="4CB9D0D5" w14:textId="6C60F082" w:rsidR="00B669A7" w:rsidRDefault="00B669A7" w:rsidP="00B669A7">
      <w:pPr>
        <w:spacing w:line="360" w:lineRule="auto"/>
        <w:ind w:firstLine="709"/>
        <w:jc w:val="both"/>
        <w:rPr>
          <w:sz w:val="24"/>
        </w:rPr>
      </w:pPr>
      <w:r>
        <w:rPr>
          <w:sz w:val="24"/>
        </w:rPr>
        <w:lastRenderedPageBreak/>
        <w:t>Enten</w:t>
      </w:r>
      <w:r w:rsidR="00E25254">
        <w:rPr>
          <w:sz w:val="24"/>
        </w:rPr>
        <w:t>d</w:t>
      </w:r>
      <w:r>
        <w:rPr>
          <w:sz w:val="24"/>
        </w:rPr>
        <w:t xml:space="preserve">e-se por </w:t>
      </w:r>
      <w:r w:rsidR="00F21BE7">
        <w:rPr>
          <w:b/>
          <w:sz w:val="24"/>
        </w:rPr>
        <w:t>i</w:t>
      </w:r>
      <w:r w:rsidRPr="00B669A7">
        <w:rPr>
          <w:b/>
          <w:sz w:val="24"/>
        </w:rPr>
        <w:t>dentidades</w:t>
      </w:r>
      <w:r>
        <w:rPr>
          <w:b/>
          <w:sz w:val="24"/>
        </w:rPr>
        <w:t xml:space="preserve"> transgêneras </w:t>
      </w:r>
      <w:r>
        <w:rPr>
          <w:sz w:val="24"/>
        </w:rPr>
        <w:t xml:space="preserve">aquelas identidades de gênero que se constituem a partir de alguma forma de </w:t>
      </w:r>
      <w:r w:rsidR="00F21BE7">
        <w:rPr>
          <w:sz w:val="24"/>
        </w:rPr>
        <w:t>transgressão, desvio ou violação das normas de conduta estabelecidas pelo dispositivo binário de gênero masculino-feminino (LANZ,</w:t>
      </w:r>
      <w:r w:rsidR="00962B54">
        <w:rPr>
          <w:sz w:val="24"/>
        </w:rPr>
        <w:t xml:space="preserve"> </w:t>
      </w:r>
      <w:r w:rsidR="00F21BE7">
        <w:rPr>
          <w:sz w:val="24"/>
        </w:rPr>
        <w:t xml:space="preserve">2015, p. 14). A não conformidade a essas normas podem variar desde a vestimenta de roupas culturalmente atribuídas ao gênero oposto até a identificação pelo gênero oposto que lhe foi atribuído ao nascer. </w:t>
      </w:r>
    </w:p>
    <w:p w14:paraId="0F8D51A0" w14:textId="77777777" w:rsidR="00F21BE7" w:rsidRDefault="00F21BE7" w:rsidP="00B669A7">
      <w:pPr>
        <w:spacing w:line="360" w:lineRule="auto"/>
        <w:ind w:firstLine="709"/>
        <w:jc w:val="both"/>
        <w:rPr>
          <w:sz w:val="24"/>
        </w:rPr>
      </w:pPr>
      <w:r>
        <w:rPr>
          <w:sz w:val="24"/>
        </w:rPr>
        <w:t xml:space="preserve">O termo trânsgenero como explica a pesquisadora Letícia Lanz é um adjetivo, diferentes dos termos transexuais e travestis que são substantivos. Qualquer pessoa desviante das normas de gênero são pessoas transgêneras ou </w:t>
      </w:r>
      <w:r w:rsidR="004D5E35">
        <w:rPr>
          <w:sz w:val="24"/>
        </w:rPr>
        <w:t xml:space="preserve">com identidade gênero-divergente. Uma mulher travesti e um homem transexual são pessoas transgêneras, uma pessoa não-binária – masculino/feminino – que não </w:t>
      </w:r>
      <w:r w:rsidR="004D5E35" w:rsidRPr="004D5E35">
        <w:rPr>
          <w:sz w:val="24"/>
        </w:rPr>
        <w:t>são exclusivamente, totalmente e sempre femininos e também não são exclusivamente,</w:t>
      </w:r>
      <w:r w:rsidR="004D5E35">
        <w:rPr>
          <w:sz w:val="24"/>
        </w:rPr>
        <w:t xml:space="preserve"> totalmente e sempre masculinos, são pessoas transgêneras ou como também é usado a abreviação “trans”.</w:t>
      </w:r>
    </w:p>
    <w:p w14:paraId="3B811D39" w14:textId="77777777" w:rsidR="004D5E35" w:rsidRDefault="004D5E35" w:rsidP="00B669A7">
      <w:pPr>
        <w:spacing w:line="360" w:lineRule="auto"/>
        <w:ind w:firstLine="709"/>
        <w:jc w:val="both"/>
        <w:rPr>
          <w:sz w:val="24"/>
        </w:rPr>
      </w:pPr>
      <w:r>
        <w:rPr>
          <w:sz w:val="24"/>
        </w:rPr>
        <w:t xml:space="preserve">Sexo, gênero e orientação sexual são três importantes conceitos e na maioria das vezes confundidos. </w:t>
      </w:r>
      <w:r w:rsidR="0080071F">
        <w:rPr>
          <w:sz w:val="24"/>
        </w:rPr>
        <w:t>Conforme o “Glossário es</w:t>
      </w:r>
      <w:r w:rsidR="00883123">
        <w:rPr>
          <w:sz w:val="24"/>
        </w:rPr>
        <w:t xml:space="preserve">pecífico: População LGBT” desenvolvido pelo Ministério dos Direitos Humanos, o </w:t>
      </w:r>
      <w:r w:rsidR="00883123" w:rsidRPr="00883123">
        <w:rPr>
          <w:b/>
          <w:sz w:val="24"/>
        </w:rPr>
        <w:t>sexo biológico</w:t>
      </w:r>
      <w:r w:rsidR="00883123">
        <w:rPr>
          <w:sz w:val="24"/>
        </w:rPr>
        <w:t xml:space="preserve"> “é um c</w:t>
      </w:r>
      <w:r w:rsidR="00883123" w:rsidRPr="00883123">
        <w:rPr>
          <w:sz w:val="24"/>
        </w:rPr>
        <w:t xml:space="preserve">onjunto de informações cromossômicas, órgãos genitais, capacidades reprodutivas e características fisiológicas secundárias </w:t>
      </w:r>
      <w:r w:rsidR="00883123">
        <w:rPr>
          <w:sz w:val="24"/>
        </w:rPr>
        <w:t>que diferenciam machos e fêmeas”. A natureza fornece o sexo em quatro diferentes versões: a) Macho, a pessoa nasce com pênis; b) Fêmea, a pessoa nasce com vagina; c) Intersexuado, a pessoa que nasce com pênis e vagina, simultaneamente e; d) Nulo, pessoa que nasce destituída de qualquer traço genital definido feminino. (LANZ, 2015</w:t>
      </w:r>
      <w:r w:rsidR="00962B54">
        <w:rPr>
          <w:sz w:val="24"/>
        </w:rPr>
        <w:t>,</w:t>
      </w:r>
      <w:r w:rsidR="00883123">
        <w:rPr>
          <w:sz w:val="24"/>
        </w:rPr>
        <w:t xml:space="preserve"> </w:t>
      </w:r>
      <w:r w:rsidR="00962B54">
        <w:rPr>
          <w:sz w:val="24"/>
        </w:rPr>
        <w:t>p</w:t>
      </w:r>
      <w:r w:rsidR="00883123">
        <w:rPr>
          <w:sz w:val="24"/>
        </w:rPr>
        <w:t>. 38)</w:t>
      </w:r>
    </w:p>
    <w:p w14:paraId="634AF317" w14:textId="77777777" w:rsidR="005D4403" w:rsidRDefault="005D4403" w:rsidP="00883123">
      <w:pPr>
        <w:spacing w:line="360" w:lineRule="auto"/>
        <w:ind w:firstLine="709"/>
        <w:jc w:val="both"/>
        <w:rPr>
          <w:b/>
          <w:sz w:val="24"/>
        </w:rPr>
      </w:pPr>
      <w:r>
        <w:rPr>
          <w:sz w:val="24"/>
        </w:rPr>
        <w:t xml:space="preserve">O segundo significado importante contido na palavra “sexo” está relacionado a </w:t>
      </w:r>
      <w:r>
        <w:rPr>
          <w:b/>
          <w:sz w:val="24"/>
        </w:rPr>
        <w:t>gênero</w:t>
      </w:r>
      <w:r>
        <w:rPr>
          <w:sz w:val="24"/>
        </w:rPr>
        <w:t xml:space="preserve"> ou seja, o </w:t>
      </w:r>
      <w:r>
        <w:rPr>
          <w:b/>
          <w:sz w:val="24"/>
        </w:rPr>
        <w:t>conjunto das expectativas sociais de desempenho de uma pessoa, estabelecidas em função do seu sexo biológico</w:t>
      </w:r>
      <w:r>
        <w:rPr>
          <w:sz w:val="24"/>
        </w:rPr>
        <w:t xml:space="preserve">. A socióloga Letícia Lanz explica que se trata de um vasto somatório de papéis, funções, oportunidades e interdições, atitudes e atributos políticos, econômicos e culturais que a sociedade impõem a cada um e a todos os indivíduos, em função do sexo biológico. A sociedade atribui às categorias </w:t>
      </w:r>
      <w:r>
        <w:rPr>
          <w:b/>
          <w:sz w:val="24"/>
        </w:rPr>
        <w:t xml:space="preserve">macho </w:t>
      </w:r>
      <w:r>
        <w:rPr>
          <w:sz w:val="24"/>
        </w:rPr>
        <w:t xml:space="preserve">e </w:t>
      </w:r>
      <w:r>
        <w:rPr>
          <w:b/>
          <w:sz w:val="24"/>
        </w:rPr>
        <w:t xml:space="preserve">fêmea </w:t>
      </w:r>
      <w:r w:rsidR="002575D1">
        <w:rPr>
          <w:sz w:val="24"/>
        </w:rPr>
        <w:t xml:space="preserve">as categorias sociais correspondentes </w:t>
      </w:r>
      <w:r w:rsidR="002575D1">
        <w:rPr>
          <w:b/>
          <w:sz w:val="24"/>
        </w:rPr>
        <w:t xml:space="preserve">homem </w:t>
      </w:r>
      <w:r w:rsidR="002575D1">
        <w:rPr>
          <w:sz w:val="24"/>
        </w:rPr>
        <w:t xml:space="preserve">e </w:t>
      </w:r>
      <w:r w:rsidR="002575D1">
        <w:rPr>
          <w:b/>
          <w:sz w:val="24"/>
        </w:rPr>
        <w:t xml:space="preserve">mulher </w:t>
      </w:r>
      <w:r w:rsidR="002575D1">
        <w:rPr>
          <w:sz w:val="24"/>
        </w:rPr>
        <w:t xml:space="preserve">ou </w:t>
      </w:r>
      <w:r w:rsidR="002575D1">
        <w:rPr>
          <w:b/>
          <w:sz w:val="24"/>
        </w:rPr>
        <w:t xml:space="preserve">masculino </w:t>
      </w:r>
      <w:r w:rsidR="002575D1">
        <w:rPr>
          <w:sz w:val="24"/>
        </w:rPr>
        <w:t xml:space="preserve">e </w:t>
      </w:r>
      <w:r w:rsidR="002575D1">
        <w:rPr>
          <w:b/>
          <w:sz w:val="24"/>
        </w:rPr>
        <w:t xml:space="preserve">feminino. </w:t>
      </w:r>
    </w:p>
    <w:p w14:paraId="4D5C9BF6" w14:textId="77777777" w:rsidR="00A123E1" w:rsidRDefault="00A123E1" w:rsidP="00A123E1">
      <w:pPr>
        <w:spacing w:line="360" w:lineRule="auto"/>
        <w:ind w:firstLine="709"/>
        <w:jc w:val="both"/>
        <w:rPr>
          <w:sz w:val="24"/>
        </w:rPr>
      </w:pPr>
      <w:r w:rsidRPr="00883123">
        <w:rPr>
          <w:b/>
          <w:sz w:val="24"/>
        </w:rPr>
        <w:t>Orientação sexual</w:t>
      </w:r>
      <w:r w:rsidRPr="00883123">
        <w:rPr>
          <w:sz w:val="24"/>
        </w:rPr>
        <w:t xml:space="preserve"> é a atração afetiva e/ou sexual que</w:t>
      </w:r>
      <w:r>
        <w:rPr>
          <w:sz w:val="24"/>
        </w:rPr>
        <w:t xml:space="preserve"> </w:t>
      </w:r>
      <w:r w:rsidRPr="00883123">
        <w:rPr>
          <w:sz w:val="24"/>
        </w:rPr>
        <w:t xml:space="preserve">uma pessoa sente pela outra. A orientação sexual existe num </w:t>
      </w:r>
      <w:r w:rsidRPr="005D4403">
        <w:rPr>
          <w:i/>
          <w:sz w:val="24"/>
        </w:rPr>
        <w:t>continuum</w:t>
      </w:r>
      <w:r w:rsidRPr="00883123">
        <w:rPr>
          <w:sz w:val="24"/>
        </w:rPr>
        <w:t xml:space="preserve"> que varia</w:t>
      </w:r>
      <w:r>
        <w:rPr>
          <w:sz w:val="24"/>
        </w:rPr>
        <w:t xml:space="preserve"> </w:t>
      </w:r>
      <w:r w:rsidRPr="00883123">
        <w:rPr>
          <w:sz w:val="24"/>
        </w:rPr>
        <w:t>desde a homossexualidade exclusiva até a heterossexualidade exclusiva, passando</w:t>
      </w:r>
      <w:r>
        <w:rPr>
          <w:sz w:val="24"/>
        </w:rPr>
        <w:t xml:space="preserve"> </w:t>
      </w:r>
      <w:r w:rsidRPr="00883123">
        <w:rPr>
          <w:sz w:val="24"/>
        </w:rPr>
        <w:t>pelas diversas formas de bissexualidade. Embora tenhamos a possibilidade de</w:t>
      </w:r>
      <w:r>
        <w:rPr>
          <w:sz w:val="24"/>
        </w:rPr>
        <w:t xml:space="preserve"> escolher se vamos demonstrar </w:t>
      </w:r>
      <w:r w:rsidRPr="00883123">
        <w:rPr>
          <w:sz w:val="24"/>
        </w:rPr>
        <w:t>ou não os nossos sentimentos, os psicólogos não</w:t>
      </w:r>
      <w:r>
        <w:rPr>
          <w:sz w:val="24"/>
        </w:rPr>
        <w:t xml:space="preserve"> </w:t>
      </w:r>
      <w:r w:rsidRPr="00883123">
        <w:rPr>
          <w:sz w:val="24"/>
        </w:rPr>
        <w:t>consideram que a orientação sexual seja uma opção consciente que possa ser</w:t>
      </w:r>
      <w:r>
        <w:rPr>
          <w:sz w:val="24"/>
        </w:rPr>
        <w:t xml:space="preserve"> </w:t>
      </w:r>
      <w:r w:rsidRPr="00883123">
        <w:rPr>
          <w:sz w:val="24"/>
        </w:rPr>
        <w:t>m</w:t>
      </w:r>
      <w:r>
        <w:rPr>
          <w:sz w:val="24"/>
        </w:rPr>
        <w:t>odificada por um ato da vontade. (Glossário LGBT</w:t>
      </w:r>
      <w:r w:rsidR="00CD05FA">
        <w:rPr>
          <w:sz w:val="24"/>
        </w:rPr>
        <w:t>, 201?</w:t>
      </w:r>
      <w:r>
        <w:rPr>
          <w:sz w:val="24"/>
        </w:rPr>
        <w:t>)</w:t>
      </w:r>
    </w:p>
    <w:p w14:paraId="74D807B4" w14:textId="77777777" w:rsidR="005D4403" w:rsidRDefault="00A123E1" w:rsidP="00883123">
      <w:pPr>
        <w:spacing w:line="360" w:lineRule="auto"/>
        <w:ind w:firstLine="709"/>
        <w:jc w:val="both"/>
        <w:rPr>
          <w:sz w:val="24"/>
        </w:rPr>
      </w:pPr>
      <w:r>
        <w:rPr>
          <w:sz w:val="24"/>
        </w:rPr>
        <w:lastRenderedPageBreak/>
        <w:t>A</w:t>
      </w:r>
      <w:r w:rsidR="002575D1">
        <w:rPr>
          <w:sz w:val="24"/>
        </w:rPr>
        <w:t xml:space="preserve">s categorizações </w:t>
      </w:r>
      <w:r w:rsidR="00962B54">
        <w:rPr>
          <w:sz w:val="24"/>
        </w:rPr>
        <w:t xml:space="preserve">de gênero </w:t>
      </w:r>
      <w:r w:rsidR="002575D1">
        <w:rPr>
          <w:sz w:val="24"/>
        </w:rPr>
        <w:t>são tão naturalizadas nas relações e práticas que são vistas, reconhecidas e aceitas como “naturais” quando nada mais são do que conceitos socialmente e culturalmente construídos</w:t>
      </w:r>
      <w:r w:rsidR="00962B54">
        <w:rPr>
          <w:sz w:val="24"/>
        </w:rPr>
        <w:t xml:space="preserve"> que variam de cultura para cultura e de época para época, diferentemente do sexo biológico.</w:t>
      </w:r>
    </w:p>
    <w:p w14:paraId="1EAC6E57" w14:textId="77777777" w:rsidR="00EF4BCE" w:rsidRPr="00EF4BCE" w:rsidRDefault="00962B54" w:rsidP="00EF4BCE">
      <w:pPr>
        <w:spacing w:after="240"/>
        <w:ind w:left="2552"/>
        <w:jc w:val="both"/>
        <w:rPr>
          <w:sz w:val="22"/>
          <w:szCs w:val="22"/>
        </w:rPr>
      </w:pPr>
      <w:r>
        <w:rPr>
          <w:sz w:val="22"/>
          <w:szCs w:val="22"/>
        </w:rPr>
        <w:t>O dispositivo binário de gênero pode ser compreendido como um conjunto de normas de regulação e controle baseado em ester</w:t>
      </w:r>
      <w:r w:rsidR="0080071F">
        <w:rPr>
          <w:sz w:val="22"/>
          <w:szCs w:val="22"/>
        </w:rPr>
        <w:t>e</w:t>
      </w:r>
      <w:r>
        <w:rPr>
          <w:sz w:val="22"/>
          <w:szCs w:val="22"/>
        </w:rPr>
        <w:t xml:space="preserve">ótipos, atributos culturais, atitudes, identidades e expressões, papéis, fundações e expectativas sociais de desempenho relacionadas a cada uma das identidades “oficiais” de gênero: masculino e feminino ou homem e mulher (Foucault </w:t>
      </w:r>
      <w:r w:rsidRPr="00962B54">
        <w:rPr>
          <w:i/>
          <w:sz w:val="22"/>
          <w:szCs w:val="22"/>
        </w:rPr>
        <w:t>apu</w:t>
      </w:r>
      <w:r>
        <w:rPr>
          <w:i/>
          <w:sz w:val="22"/>
          <w:szCs w:val="22"/>
        </w:rPr>
        <w:t xml:space="preserve">d </w:t>
      </w:r>
      <w:r>
        <w:rPr>
          <w:sz w:val="22"/>
          <w:szCs w:val="22"/>
        </w:rPr>
        <w:t>LANZ, 2015, p. 43)</w:t>
      </w:r>
    </w:p>
    <w:p w14:paraId="5811D373" w14:textId="77777777" w:rsidR="00EF4BCE" w:rsidRDefault="00EF4BCE" w:rsidP="00883123">
      <w:pPr>
        <w:spacing w:line="360" w:lineRule="auto"/>
        <w:ind w:firstLine="709"/>
        <w:jc w:val="both"/>
        <w:rPr>
          <w:sz w:val="24"/>
        </w:rPr>
      </w:pPr>
      <w:r w:rsidRPr="00594024">
        <w:rPr>
          <w:sz w:val="24"/>
        </w:rPr>
        <w:t>Em “Problemas de Gênero</w:t>
      </w:r>
      <w:r w:rsidR="00594024" w:rsidRPr="00594024">
        <w:rPr>
          <w:sz w:val="24"/>
        </w:rPr>
        <w:t>: feminismo, subversão da identidade</w:t>
      </w:r>
      <w:r w:rsidRPr="00594024">
        <w:rPr>
          <w:sz w:val="24"/>
        </w:rPr>
        <w:t>”</w:t>
      </w:r>
      <w:r w:rsidR="00594024" w:rsidRPr="00594024">
        <w:rPr>
          <w:sz w:val="24"/>
        </w:rPr>
        <w:t xml:space="preserve"> (2003), Judith Butler </w:t>
      </w:r>
      <w:r w:rsidR="00207F86">
        <w:rPr>
          <w:sz w:val="23"/>
          <w:szCs w:val="23"/>
        </w:rPr>
        <w:t>desconstrói a dicotomia sexo/gênero, entendendo que</w:t>
      </w:r>
      <w:r w:rsidR="00207F86">
        <w:rPr>
          <w:sz w:val="24"/>
        </w:rPr>
        <w:t xml:space="preserve"> </w:t>
      </w:r>
      <w:r w:rsidR="00594024" w:rsidRPr="00594024">
        <w:rPr>
          <w:sz w:val="24"/>
        </w:rPr>
        <w:t>sexo sempre foi gênero, pois a existência de um corpo feminino, socialmente construído é que determina a existência da fêmea como um sexo verdadeiro, natural e fundamental.</w:t>
      </w:r>
    </w:p>
    <w:p w14:paraId="3EE9C66F" w14:textId="77777777" w:rsidR="00207F86" w:rsidRPr="00207F86" w:rsidRDefault="00207F86" w:rsidP="00207F86">
      <w:pPr>
        <w:spacing w:after="240" w:line="238" w:lineRule="auto"/>
        <w:ind w:left="2260"/>
        <w:jc w:val="both"/>
        <w:rPr>
          <w:sz w:val="20"/>
          <w:szCs w:val="20"/>
        </w:rPr>
      </w:pPr>
      <w:r>
        <w:rPr>
          <w:sz w:val="22"/>
          <w:szCs w:val="22"/>
        </w:rPr>
        <w:t>Se o sexo é, ele próprio, uma categoria tomada em seu gênero, não faz sentido definir o gênero como interpretação cultural do sexo. O gênero não deve ser meramente concebido como a inscrição cultural de significado num sexo previamente dado (uma concepção jurídica); tem de designar também o aparato mesmo de produção mediante o qual os próprios sexos são estabelecidos. (2003).</w:t>
      </w:r>
    </w:p>
    <w:p w14:paraId="296E5A21" w14:textId="77777777" w:rsidR="00207F86" w:rsidRDefault="00207F86" w:rsidP="00207F86">
      <w:pPr>
        <w:spacing w:line="358" w:lineRule="auto"/>
        <w:ind w:firstLine="706"/>
        <w:jc w:val="both"/>
        <w:rPr>
          <w:sz w:val="20"/>
          <w:szCs w:val="20"/>
        </w:rPr>
      </w:pPr>
      <w:r>
        <w:rPr>
          <w:sz w:val="24"/>
        </w:rPr>
        <w:t xml:space="preserve">Butler também diz que o gênero seria intencional, um gesto performativo que consiste na repetição em caráter permanente e contínuo de normas que não são possibilidades de escolha do sujeito, mas aspectos pré-estabelecidos que conhecemos como </w:t>
      </w:r>
      <w:r>
        <w:rPr>
          <w:i/>
          <w:sz w:val="24"/>
        </w:rPr>
        <w:t xml:space="preserve">performance. </w:t>
      </w:r>
    </w:p>
    <w:p w14:paraId="09847A9C" w14:textId="77777777" w:rsidR="00207F86" w:rsidRDefault="00207F86" w:rsidP="00207F86">
      <w:pPr>
        <w:spacing w:line="237" w:lineRule="auto"/>
        <w:ind w:left="2260"/>
        <w:jc w:val="both"/>
        <w:rPr>
          <w:sz w:val="20"/>
          <w:szCs w:val="20"/>
        </w:rPr>
      </w:pPr>
      <w:r>
        <w:rPr>
          <w:sz w:val="22"/>
          <w:szCs w:val="22"/>
        </w:rPr>
        <w:t>Quando dizemos que gênero é performado, geralmente queremos dizer que assumimos um papel ou que estamos agindo de alguma forma e que estas atitudes ou o nosso papel são cruciais para o gênero ao qual pertencemos e</w:t>
      </w:r>
      <w:bookmarkStart w:id="3" w:name="page18"/>
      <w:bookmarkEnd w:id="3"/>
    </w:p>
    <w:p w14:paraId="3A606540" w14:textId="77777777" w:rsidR="00594024" w:rsidRPr="00207F86" w:rsidRDefault="00207F86" w:rsidP="00207F86">
      <w:pPr>
        <w:spacing w:after="240" w:line="238" w:lineRule="auto"/>
        <w:ind w:left="2260"/>
        <w:jc w:val="both"/>
        <w:rPr>
          <w:sz w:val="20"/>
          <w:szCs w:val="20"/>
        </w:rPr>
      </w:pPr>
      <w:r>
        <w:rPr>
          <w:sz w:val="22"/>
          <w:szCs w:val="22"/>
        </w:rPr>
        <w:t>que apresentamos ao mundo. Dizer que o gênero é performativo é um pouco diferente pois para algo ser performativo, isto significa que produz uma série de efeitos. (...) Nós agimos como se este “ser um homem” ou “ser uma mulher” fosse uma realidade interna, ou algo que simplesmente é uma verdade sobre nós, um fato sobre nós. Na verdade, trata-se de um fenômeno que tem sido produzido todo o tempo, e reproduzido todo o tempo. Então dizer que o gênero é performativo é dizer que ninguém pertence a um gênero desde sempre</w:t>
      </w:r>
      <w:r>
        <w:rPr>
          <w:rFonts w:ascii="Arial" w:eastAsia="Arial" w:hAnsi="Arial" w:cs="Arial"/>
          <w:sz w:val="21"/>
          <w:szCs w:val="21"/>
        </w:rPr>
        <w:t>.</w:t>
      </w:r>
      <w:r>
        <w:rPr>
          <w:sz w:val="22"/>
          <w:szCs w:val="22"/>
        </w:rPr>
        <w:t xml:space="preserve"> (</w:t>
      </w:r>
      <w:r w:rsidR="00A4319C" w:rsidRPr="00A4319C">
        <w:rPr>
          <w:sz w:val="22"/>
          <w:szCs w:val="22"/>
        </w:rPr>
        <w:t xml:space="preserve">BUTLER, 2011 apud </w:t>
      </w:r>
      <w:r w:rsidR="005F080D">
        <w:rPr>
          <w:sz w:val="22"/>
          <w:szCs w:val="22"/>
        </w:rPr>
        <w:t>NEDEL</w:t>
      </w:r>
      <w:r w:rsidR="00A4319C" w:rsidRPr="00A4319C">
        <w:rPr>
          <w:sz w:val="22"/>
          <w:szCs w:val="22"/>
        </w:rPr>
        <w:t>, 2014, p.18</w:t>
      </w:r>
      <w:r>
        <w:rPr>
          <w:sz w:val="22"/>
          <w:szCs w:val="22"/>
        </w:rPr>
        <w:t>)</w:t>
      </w:r>
    </w:p>
    <w:p w14:paraId="1F191308" w14:textId="77777777" w:rsidR="004D5E35" w:rsidRDefault="00A123E1" w:rsidP="00B669A7">
      <w:pPr>
        <w:spacing w:line="360" w:lineRule="auto"/>
        <w:ind w:firstLine="709"/>
        <w:jc w:val="both"/>
        <w:rPr>
          <w:sz w:val="24"/>
        </w:rPr>
      </w:pPr>
      <w:r>
        <w:rPr>
          <w:sz w:val="24"/>
        </w:rPr>
        <w:t xml:space="preserve">Para a autora, gênero é performático, ou seja, é o que a gente faz e o modo como culturalmente fazemos. E mesmo a normatização desse dispositivo de gênero binário – homem/mulher ou masculino/feminino – </w:t>
      </w:r>
      <w:r w:rsidR="00D25078">
        <w:rPr>
          <w:sz w:val="24"/>
        </w:rPr>
        <w:t xml:space="preserve">é que permite a desconstrução e a transgressão dessas normas como são feitas pelas pessoas trans. </w:t>
      </w:r>
    </w:p>
    <w:p w14:paraId="1FFBD806" w14:textId="77777777" w:rsidR="00D25078" w:rsidRDefault="00D25078" w:rsidP="00B669A7">
      <w:pPr>
        <w:spacing w:line="360" w:lineRule="auto"/>
        <w:ind w:firstLine="709"/>
        <w:jc w:val="both"/>
        <w:rPr>
          <w:sz w:val="24"/>
        </w:rPr>
      </w:pPr>
    </w:p>
    <w:p w14:paraId="01786CB6" w14:textId="77777777" w:rsidR="00E25254" w:rsidRDefault="00E25254" w:rsidP="00B669A7">
      <w:pPr>
        <w:spacing w:line="360" w:lineRule="auto"/>
        <w:ind w:firstLine="709"/>
        <w:jc w:val="both"/>
        <w:rPr>
          <w:sz w:val="24"/>
        </w:rPr>
      </w:pPr>
    </w:p>
    <w:p w14:paraId="03EF3C1E" w14:textId="77777777" w:rsidR="00E25254" w:rsidRDefault="00E25254" w:rsidP="00B669A7">
      <w:pPr>
        <w:spacing w:line="360" w:lineRule="auto"/>
        <w:ind w:firstLine="709"/>
        <w:jc w:val="both"/>
        <w:rPr>
          <w:sz w:val="24"/>
        </w:rPr>
      </w:pPr>
    </w:p>
    <w:p w14:paraId="1B9B27E9" w14:textId="5DF7AB6D" w:rsidR="00D25078" w:rsidRDefault="00E151B1" w:rsidP="00D25078">
      <w:pPr>
        <w:spacing w:line="360" w:lineRule="auto"/>
        <w:jc w:val="both"/>
        <w:rPr>
          <w:sz w:val="24"/>
        </w:rPr>
      </w:pPr>
      <w:r>
        <w:rPr>
          <w:sz w:val="24"/>
        </w:rPr>
        <w:lastRenderedPageBreak/>
        <w:t>2.3</w:t>
      </w:r>
      <w:r w:rsidR="00D25078">
        <w:rPr>
          <w:sz w:val="24"/>
        </w:rPr>
        <w:t xml:space="preserve"> TRANSGÊNERO E CISGÊNERO</w:t>
      </w:r>
    </w:p>
    <w:p w14:paraId="2A56E54C" w14:textId="77777777" w:rsidR="00D25078" w:rsidRDefault="00B80E54" w:rsidP="00D25078">
      <w:pPr>
        <w:spacing w:line="360" w:lineRule="auto"/>
        <w:ind w:firstLine="709"/>
        <w:jc w:val="both"/>
        <w:rPr>
          <w:sz w:val="24"/>
        </w:rPr>
      </w:pPr>
      <w:r w:rsidRPr="00E151B1">
        <w:rPr>
          <w:b/>
          <w:sz w:val="24"/>
        </w:rPr>
        <w:t>Transgênero</w:t>
      </w:r>
      <w:r>
        <w:rPr>
          <w:sz w:val="24"/>
        </w:rPr>
        <w:t xml:space="preserve"> e </w:t>
      </w:r>
      <w:r w:rsidRPr="00E151B1">
        <w:rPr>
          <w:b/>
          <w:sz w:val="24"/>
        </w:rPr>
        <w:t>cisgênero</w:t>
      </w:r>
      <w:r>
        <w:rPr>
          <w:sz w:val="24"/>
        </w:rPr>
        <w:t xml:space="preserve"> está diretamente ligado a gênero, conceito do qual essas duas palavras se originam. </w:t>
      </w:r>
    </w:p>
    <w:p w14:paraId="62A74B4E" w14:textId="77777777" w:rsidR="00946303" w:rsidRDefault="00946303" w:rsidP="00946303">
      <w:pPr>
        <w:spacing w:after="240"/>
        <w:ind w:left="2552"/>
        <w:jc w:val="both"/>
        <w:rPr>
          <w:sz w:val="22"/>
          <w:szCs w:val="22"/>
        </w:rPr>
      </w:pPr>
      <w:r>
        <w:rPr>
          <w:sz w:val="22"/>
          <w:szCs w:val="22"/>
        </w:rPr>
        <w:t>Transgênero é, antes de mais nada, um termo politicamente engajado, nascido na luta pelos direitos civis das pessoas gênero-divergentes, que são aquelas cuja identidade de gênero assumida não corresponde à classificação recebida ao nascer. (LANZ, 2015, p. 69)</w:t>
      </w:r>
    </w:p>
    <w:p w14:paraId="4700E01A" w14:textId="77777777" w:rsidR="000F3F06" w:rsidRDefault="000F3F06" w:rsidP="000F3F06">
      <w:pPr>
        <w:tabs>
          <w:tab w:val="left" w:pos="-142"/>
        </w:tabs>
        <w:spacing w:line="360" w:lineRule="auto"/>
        <w:ind w:firstLine="709"/>
        <w:jc w:val="both"/>
        <w:rPr>
          <w:sz w:val="24"/>
        </w:rPr>
      </w:pPr>
      <w:r>
        <w:rPr>
          <w:sz w:val="24"/>
        </w:rPr>
        <w:t xml:space="preserve">A organização LGBT GLAAD – </w:t>
      </w:r>
      <w:r>
        <w:rPr>
          <w:i/>
          <w:sz w:val="24"/>
        </w:rPr>
        <w:t xml:space="preserve">Gay &amp; Lesbian Alliance Against Defamation, </w:t>
      </w:r>
      <w:r>
        <w:rPr>
          <w:sz w:val="24"/>
        </w:rPr>
        <w:t xml:space="preserve">trabalha há mais de 25 anos monitorando a mídia norte-americana e mundial na veiculação de notícias relacionadas ao público de gays, lésbicas, bissexuais e transgêneros. Em sua publicação </w:t>
      </w:r>
      <w:r>
        <w:rPr>
          <w:i/>
          <w:sz w:val="24"/>
        </w:rPr>
        <w:t xml:space="preserve">Media Reference Guide </w:t>
      </w:r>
      <w:r>
        <w:rPr>
          <w:sz w:val="24"/>
        </w:rPr>
        <w:t xml:space="preserve">(Manual de Referência de Mídia), a GLAAD define Transgênero como: </w:t>
      </w:r>
    </w:p>
    <w:p w14:paraId="07A22D73" w14:textId="77777777" w:rsidR="000F3F06" w:rsidRDefault="00E151B1" w:rsidP="00E151B1">
      <w:pPr>
        <w:tabs>
          <w:tab w:val="left" w:pos="-142"/>
        </w:tabs>
        <w:spacing w:after="240"/>
        <w:ind w:left="2552"/>
        <w:jc w:val="both"/>
        <w:rPr>
          <w:sz w:val="22"/>
          <w:szCs w:val="22"/>
        </w:rPr>
      </w:pPr>
      <w:r w:rsidRPr="00E151B1">
        <w:rPr>
          <w:b/>
          <w:sz w:val="22"/>
          <w:szCs w:val="22"/>
        </w:rPr>
        <w:t>Transgênero (adj.)</w:t>
      </w:r>
      <w:r>
        <w:rPr>
          <w:sz w:val="22"/>
          <w:szCs w:val="22"/>
        </w:rPr>
        <w:t xml:space="preserve"> Um termo guarda-chuva para pessoa cuja identidade de gênero e/ou expressão de gênero difere do que é tipicamente associado com o gênero em que foram classificadas ao nascer. Pessoas sob o guarda-chuva transgênero podem descrever a si próprias usando um ou mais de uma enorme variedade de termos – incluindo transgênero. [...] Muitas pessoas transgêneras usam hormônios prescritos por seus médicos para mudar seus corpos. Alguns também se submetem a cirurgia. Mas nem todas as pessoas transgênero podem ou vão adotar esses procedimentos e uma identidade transgênera não é dependente de procedimentos médicos (</w:t>
      </w:r>
      <w:r w:rsidRPr="00B61D1F">
        <w:rPr>
          <w:i/>
          <w:sz w:val="22"/>
          <w:szCs w:val="22"/>
        </w:rPr>
        <w:t>Media Reference Guide</w:t>
      </w:r>
      <w:r>
        <w:rPr>
          <w:sz w:val="22"/>
          <w:szCs w:val="22"/>
        </w:rPr>
        <w:t xml:space="preserve">, 2014) </w:t>
      </w:r>
    </w:p>
    <w:p w14:paraId="73B64CBF" w14:textId="77777777" w:rsidR="00E151B1" w:rsidRDefault="00E151B1" w:rsidP="00E151B1">
      <w:pPr>
        <w:tabs>
          <w:tab w:val="left" w:pos="-142"/>
        </w:tabs>
        <w:spacing w:line="360" w:lineRule="auto"/>
        <w:ind w:firstLine="709"/>
        <w:jc w:val="both"/>
        <w:rPr>
          <w:sz w:val="24"/>
        </w:rPr>
      </w:pPr>
      <w:r w:rsidRPr="00E151B1">
        <w:rPr>
          <w:b/>
          <w:sz w:val="24"/>
        </w:rPr>
        <w:t>Cisgênero</w:t>
      </w:r>
      <w:r>
        <w:rPr>
          <w:sz w:val="24"/>
        </w:rPr>
        <w:t xml:space="preserve"> já é a “pessoa gênero-conforme, ou seja, que vivem bem adaptada, sem apresentar nenhum desvio em relação às normas e expectativas sociais de desempenho da categoria de gênero (homem ou mulher) na qual foi classificada ao nascer” (LANZ, 2015, p.  76)</w:t>
      </w:r>
    </w:p>
    <w:p w14:paraId="33AB2F87" w14:textId="77777777" w:rsidR="00E151B1" w:rsidRDefault="00E151B1" w:rsidP="00E151B1">
      <w:pPr>
        <w:tabs>
          <w:tab w:val="left" w:pos="-142"/>
        </w:tabs>
        <w:spacing w:line="360" w:lineRule="auto"/>
        <w:ind w:firstLine="709"/>
        <w:jc w:val="both"/>
        <w:rPr>
          <w:sz w:val="24"/>
        </w:rPr>
      </w:pPr>
    </w:p>
    <w:p w14:paraId="494B1680" w14:textId="77777777" w:rsidR="00E151B1" w:rsidRDefault="00E151B1" w:rsidP="00E151B1">
      <w:pPr>
        <w:tabs>
          <w:tab w:val="left" w:pos="-142"/>
        </w:tabs>
        <w:spacing w:line="360" w:lineRule="auto"/>
        <w:jc w:val="both"/>
        <w:rPr>
          <w:sz w:val="24"/>
        </w:rPr>
      </w:pPr>
      <w:r>
        <w:rPr>
          <w:sz w:val="24"/>
        </w:rPr>
        <w:t xml:space="preserve">2.4 </w:t>
      </w:r>
      <w:r w:rsidR="003714C6">
        <w:rPr>
          <w:sz w:val="24"/>
        </w:rPr>
        <w:t xml:space="preserve">PESSOAS </w:t>
      </w:r>
      <w:r w:rsidR="00F24DB4">
        <w:rPr>
          <w:sz w:val="24"/>
        </w:rPr>
        <w:t>TRANSEXUAIS E</w:t>
      </w:r>
      <w:r w:rsidR="003714C6">
        <w:rPr>
          <w:sz w:val="24"/>
        </w:rPr>
        <w:t xml:space="preserve"> MULHERES</w:t>
      </w:r>
      <w:r w:rsidR="00F24DB4">
        <w:rPr>
          <w:sz w:val="24"/>
        </w:rPr>
        <w:t xml:space="preserve"> TRAVESTIS </w:t>
      </w:r>
    </w:p>
    <w:p w14:paraId="60AAF8C6" w14:textId="77777777" w:rsidR="00F24DB4" w:rsidRDefault="00F24DB4" w:rsidP="00F24DB4">
      <w:pPr>
        <w:spacing w:line="358" w:lineRule="auto"/>
        <w:ind w:firstLine="709"/>
        <w:jc w:val="both"/>
        <w:rPr>
          <w:color w:val="00000A"/>
          <w:sz w:val="24"/>
        </w:rPr>
      </w:pPr>
      <w:r>
        <w:rPr>
          <w:color w:val="00000A"/>
          <w:sz w:val="24"/>
        </w:rPr>
        <w:t>As histórias presentes neste trabalho são de mulheres transexuais e travestis, pessoas transgêneras. É importante destacar o contexto histórico que essas mulheres nasceram, cresceram e iniciaram seu processo de transição e identificação com o gênero oposto ao designado no nascimento. Nos anos 1980 e 1990 não se conheciam</w:t>
      </w:r>
      <w:r w:rsidR="00F303D7">
        <w:rPr>
          <w:color w:val="00000A"/>
          <w:sz w:val="24"/>
        </w:rPr>
        <w:t xml:space="preserve"> </w:t>
      </w:r>
      <w:r>
        <w:rPr>
          <w:color w:val="00000A"/>
          <w:sz w:val="24"/>
        </w:rPr>
        <w:t xml:space="preserve">os conceitos e termos do universo LGBT, a transgeridade era vista como uma homossexualidade – gênero e orientação sexual – e o mais próximo da identificação transgênera era o termo travesti. </w:t>
      </w:r>
    </w:p>
    <w:p w14:paraId="1A16C0B0" w14:textId="77777777" w:rsidR="00F24DB4" w:rsidRDefault="00F24DB4" w:rsidP="00F24DB4">
      <w:pPr>
        <w:spacing w:line="18" w:lineRule="exact"/>
        <w:rPr>
          <w:sz w:val="20"/>
          <w:szCs w:val="20"/>
        </w:rPr>
      </w:pPr>
    </w:p>
    <w:p w14:paraId="75EAE3F8" w14:textId="77777777" w:rsidR="00F24DB4" w:rsidRDefault="00F24DB4" w:rsidP="00F24DB4">
      <w:pPr>
        <w:spacing w:line="357" w:lineRule="auto"/>
        <w:ind w:firstLine="709"/>
        <w:jc w:val="both"/>
        <w:rPr>
          <w:color w:val="00000A"/>
          <w:sz w:val="24"/>
        </w:rPr>
      </w:pPr>
      <w:r>
        <w:rPr>
          <w:color w:val="00000A"/>
          <w:sz w:val="24"/>
        </w:rPr>
        <w:t xml:space="preserve">Travestis são pessoas que vivenciam papeis de gênero feminino e, em geral, preferem ser chamadas por pronomes femininos, mas não se reconhecem como homens ou mulheres, e sim como um terceiro gênero (JESUS, 2012). </w:t>
      </w:r>
    </w:p>
    <w:p w14:paraId="4F389E99" w14:textId="77777777" w:rsidR="00F303D7" w:rsidRPr="00F303D7" w:rsidRDefault="00F303D7" w:rsidP="00F303D7">
      <w:pPr>
        <w:spacing w:after="240"/>
        <w:ind w:left="2552"/>
        <w:jc w:val="both"/>
        <w:rPr>
          <w:color w:val="00000A"/>
          <w:sz w:val="22"/>
          <w:szCs w:val="22"/>
        </w:rPr>
      </w:pPr>
      <w:r>
        <w:rPr>
          <w:color w:val="00000A"/>
          <w:sz w:val="22"/>
          <w:szCs w:val="22"/>
        </w:rPr>
        <w:lastRenderedPageBreak/>
        <w:t xml:space="preserve">(Travesti) </w:t>
      </w:r>
      <w:r w:rsidRPr="00F303D7">
        <w:rPr>
          <w:color w:val="00000A"/>
          <w:sz w:val="22"/>
          <w:szCs w:val="22"/>
        </w:rPr>
        <w:t>Pessoa que nasce do sexo masculino ou feminino, mas que tem sua identidade de gênero oposta ao seu sexo biológico, assumindo papéis de gênero diferentes daquele imposto pela sociedade. Muitas travestis modificam seus corpos por meio de hormonioterapias, aplicações de silicone e/ou cirurgias plásticas, porém, vale ressaltar que isso não é regra para todas (definição adotada pela Conferência Nacional LGBT em 2008). [...] Utiliza-se o artigo definido feminino “A” para falar da Travesti (aquela que possui seios, corpo, vestimentas, cabelos, e formas femininas). É incorreto usar o artigo masculino, por exemplo, “O“ travesti Maria, pois está se referindo a uma pessoa do gênero feminino. (Articulação Nacional de Travestis e Transexuais – ANTRA</w:t>
      </w:r>
      <w:r>
        <w:rPr>
          <w:color w:val="00000A"/>
          <w:sz w:val="22"/>
          <w:szCs w:val="22"/>
        </w:rPr>
        <w:t xml:space="preserve"> </w:t>
      </w:r>
      <w:r>
        <w:rPr>
          <w:i/>
          <w:color w:val="00000A"/>
          <w:sz w:val="22"/>
          <w:szCs w:val="22"/>
        </w:rPr>
        <w:t xml:space="preserve">apud </w:t>
      </w:r>
      <w:r>
        <w:rPr>
          <w:color w:val="00000A"/>
          <w:sz w:val="22"/>
          <w:szCs w:val="22"/>
        </w:rPr>
        <w:t>Glossário específico: População LGBT</w:t>
      </w:r>
      <w:r w:rsidRPr="00F303D7">
        <w:rPr>
          <w:color w:val="00000A"/>
          <w:sz w:val="22"/>
          <w:szCs w:val="22"/>
        </w:rPr>
        <w:t>)</w:t>
      </w:r>
    </w:p>
    <w:p w14:paraId="4A293703" w14:textId="77777777" w:rsidR="00F24DB4" w:rsidRDefault="00F24DB4" w:rsidP="00F24DB4">
      <w:pPr>
        <w:spacing w:line="21" w:lineRule="exact"/>
        <w:rPr>
          <w:sz w:val="20"/>
          <w:szCs w:val="20"/>
        </w:rPr>
      </w:pPr>
    </w:p>
    <w:p w14:paraId="2A30495B" w14:textId="77777777" w:rsidR="00BF50A1" w:rsidRDefault="00F24DB4" w:rsidP="0023336F">
      <w:pPr>
        <w:spacing w:line="360" w:lineRule="auto"/>
        <w:ind w:firstLine="769"/>
        <w:jc w:val="both"/>
        <w:rPr>
          <w:color w:val="00000A"/>
          <w:sz w:val="24"/>
        </w:rPr>
      </w:pPr>
      <w:r>
        <w:rPr>
          <w:color w:val="00000A"/>
          <w:sz w:val="24"/>
        </w:rPr>
        <w:t>Transexuais possuem uma identidade de gênero diferente daquela imposta socialmente a partir de seus genitais</w:t>
      </w:r>
      <w:r w:rsidR="00B020A0">
        <w:rPr>
          <w:color w:val="00000A"/>
          <w:sz w:val="24"/>
        </w:rPr>
        <w:t xml:space="preserve">. </w:t>
      </w:r>
      <w:r w:rsidR="00312B67">
        <w:rPr>
          <w:color w:val="00000A"/>
          <w:sz w:val="24"/>
        </w:rPr>
        <w:t>Conforme o Glos</w:t>
      </w:r>
      <w:r w:rsidR="0080071F">
        <w:rPr>
          <w:color w:val="00000A"/>
          <w:sz w:val="24"/>
        </w:rPr>
        <w:t>s</w:t>
      </w:r>
      <w:r w:rsidR="00312B67">
        <w:rPr>
          <w:color w:val="00000A"/>
          <w:sz w:val="24"/>
        </w:rPr>
        <w:t xml:space="preserve">ário do Ministério dos Direitos Humanos, pessoas transexuais “[...] </w:t>
      </w:r>
      <w:r w:rsidR="00312B67" w:rsidRPr="00312B67">
        <w:rPr>
          <w:color w:val="00000A"/>
          <w:sz w:val="24"/>
        </w:rPr>
        <w:t>não aceitam o sexo que ostentam</w:t>
      </w:r>
      <w:r w:rsidR="00312B67">
        <w:rPr>
          <w:color w:val="00000A"/>
          <w:sz w:val="24"/>
        </w:rPr>
        <w:t xml:space="preserve"> </w:t>
      </w:r>
      <w:r w:rsidR="00312B67" w:rsidRPr="00312B67">
        <w:rPr>
          <w:color w:val="00000A"/>
          <w:sz w:val="24"/>
        </w:rPr>
        <w:t>anatomicamente. Sendo o fato psicológico predominante na transexualidade, o</w:t>
      </w:r>
      <w:r w:rsidR="00312B67">
        <w:rPr>
          <w:color w:val="00000A"/>
          <w:sz w:val="24"/>
        </w:rPr>
        <w:t xml:space="preserve"> </w:t>
      </w:r>
      <w:r w:rsidR="00312B67" w:rsidRPr="00312B67">
        <w:rPr>
          <w:color w:val="00000A"/>
          <w:sz w:val="24"/>
        </w:rPr>
        <w:t>indivíduo identifica-se com o sexo oposto, embora dotado de genitália externa e</w:t>
      </w:r>
      <w:r w:rsidR="00312B67">
        <w:rPr>
          <w:color w:val="00000A"/>
          <w:sz w:val="24"/>
        </w:rPr>
        <w:t xml:space="preserve"> </w:t>
      </w:r>
      <w:r w:rsidR="00312B67" w:rsidRPr="00312B67">
        <w:rPr>
          <w:color w:val="00000A"/>
          <w:sz w:val="24"/>
        </w:rPr>
        <w:t>interna de um único sexo</w:t>
      </w:r>
      <w:r w:rsidR="001B1677">
        <w:rPr>
          <w:color w:val="00000A"/>
          <w:sz w:val="24"/>
        </w:rPr>
        <w:t>”</w:t>
      </w:r>
      <w:r w:rsidR="00312B67" w:rsidRPr="00312B67">
        <w:rPr>
          <w:color w:val="00000A"/>
          <w:sz w:val="24"/>
        </w:rPr>
        <w:t>.</w:t>
      </w:r>
      <w:r w:rsidR="0023336F">
        <w:rPr>
          <w:color w:val="00000A"/>
          <w:sz w:val="24"/>
        </w:rPr>
        <w:t xml:space="preserve"> </w:t>
      </w:r>
    </w:p>
    <w:p w14:paraId="197AE4AE" w14:textId="77777777" w:rsidR="00312B67" w:rsidRPr="00D923A6" w:rsidRDefault="001B1677" w:rsidP="001B1677">
      <w:pPr>
        <w:spacing w:line="357" w:lineRule="auto"/>
        <w:ind w:firstLine="709"/>
        <w:jc w:val="both"/>
        <w:rPr>
          <w:sz w:val="24"/>
        </w:rPr>
      </w:pPr>
      <w:r>
        <w:rPr>
          <w:color w:val="00000A"/>
          <w:sz w:val="24"/>
        </w:rPr>
        <w:t xml:space="preserve">As pessoas transexuais são classificadas até hoje como portadoras de “transtorno de identidade sexual” de acordo com a Classificação Internacional de Doenças CID-10. A Associação Americana de Psiquiatria, responsável pela formatação do Manual Diagnóstico e Estatístico de Doença Mental (DSM) classifica essas pessoas como portadores de “disforia de </w:t>
      </w:r>
      <w:r w:rsidR="00D06500">
        <w:rPr>
          <w:sz w:val="24"/>
        </w:rPr>
        <w:t xml:space="preserve">gênero”: </w:t>
      </w:r>
      <w:r w:rsidRPr="00D923A6">
        <w:rPr>
          <w:sz w:val="24"/>
        </w:rPr>
        <w:t xml:space="preserve"> </w:t>
      </w:r>
    </w:p>
    <w:p w14:paraId="1AA398AB" w14:textId="77777777" w:rsidR="00D923A6" w:rsidRPr="00D923A6" w:rsidRDefault="00D923A6" w:rsidP="00D923A6">
      <w:pPr>
        <w:spacing w:after="240"/>
        <w:ind w:left="2552"/>
        <w:jc w:val="both"/>
        <w:rPr>
          <w:sz w:val="22"/>
          <w:szCs w:val="22"/>
        </w:rPr>
      </w:pPr>
      <w:r>
        <w:rPr>
          <w:sz w:val="22"/>
          <w:szCs w:val="22"/>
        </w:rPr>
        <w:t>D</w:t>
      </w:r>
      <w:r w:rsidRPr="00D923A6">
        <w:rPr>
          <w:sz w:val="22"/>
          <w:szCs w:val="22"/>
        </w:rPr>
        <w:t>esejo de viver e ser aceito enquanto pessoa do sexo oposto. Este desejo se acompanha em geral de um sentimento de mal estar ou de inadaptação por referência a seu próprio sexo anatômico e do desejo de submeter-se a uma intervenção cirúrgica ou a um tratamento hormonal a fim de tornar seu corpo tão conforme quanto possível ao sexo desejado</w:t>
      </w:r>
      <w:r>
        <w:rPr>
          <w:sz w:val="22"/>
          <w:szCs w:val="22"/>
        </w:rPr>
        <w:t>.</w:t>
      </w:r>
      <w:r w:rsidR="00D06500">
        <w:rPr>
          <w:sz w:val="22"/>
          <w:szCs w:val="22"/>
        </w:rPr>
        <w:t xml:space="preserve"> (Transversus, 201?)</w:t>
      </w:r>
    </w:p>
    <w:p w14:paraId="1124871B" w14:textId="77777777" w:rsidR="0023336F" w:rsidRDefault="0023336F" w:rsidP="0023336F">
      <w:pPr>
        <w:spacing w:line="360" w:lineRule="auto"/>
        <w:ind w:firstLine="769"/>
        <w:jc w:val="both"/>
        <w:rPr>
          <w:color w:val="00000A"/>
          <w:sz w:val="24"/>
        </w:rPr>
      </w:pPr>
      <w:r>
        <w:rPr>
          <w:color w:val="00000A"/>
          <w:sz w:val="24"/>
        </w:rPr>
        <w:t>Lanz coloca em “O corpo da roupa” (2015) que a partir do final da década de 1980, ocorre no Brasil uma radical separação conceitual entre os termos travesti e transexual, cuja função foi a de diferenciar o um desvio da norma de gênero “bom” e “moralmente justificado” [transexual] do “mau” desvio, indecente devasso e sem nenhuma justificativa moral aceitável [travesti].</w:t>
      </w:r>
    </w:p>
    <w:p w14:paraId="415FC603" w14:textId="77777777" w:rsidR="0023336F" w:rsidRPr="00E924F3" w:rsidRDefault="00E924F3" w:rsidP="00E924F3">
      <w:pPr>
        <w:spacing w:after="240"/>
        <w:ind w:left="2552"/>
        <w:jc w:val="both"/>
        <w:rPr>
          <w:color w:val="00000A"/>
          <w:sz w:val="22"/>
          <w:szCs w:val="22"/>
        </w:rPr>
      </w:pPr>
      <w:r>
        <w:rPr>
          <w:color w:val="00000A"/>
          <w:sz w:val="22"/>
          <w:szCs w:val="22"/>
        </w:rPr>
        <w:t>Ser classificada como portadora de transtorno mental “redime” a transexual do estigma proveniente do desvio da norma de gênero: ela encarna o “bom desvio”, em contraponto com o “mau-desvio”, personificado pela travesti. A ruptura da transexual com a norma de gênero deixa de ser co</w:t>
      </w:r>
      <w:r w:rsidR="0080071F">
        <w:rPr>
          <w:color w:val="00000A"/>
          <w:sz w:val="22"/>
          <w:szCs w:val="22"/>
        </w:rPr>
        <w:t>n</w:t>
      </w:r>
      <w:r>
        <w:rPr>
          <w:color w:val="00000A"/>
          <w:sz w:val="22"/>
          <w:szCs w:val="22"/>
        </w:rPr>
        <w:t xml:space="preserve">siderada “desvio de conduta” e “perversão”, como é o caso da travesti, para ser tratada como “doença mental”, o que não deixa de representar um </w:t>
      </w:r>
      <w:r>
        <w:rPr>
          <w:i/>
          <w:color w:val="00000A"/>
          <w:sz w:val="22"/>
          <w:szCs w:val="22"/>
        </w:rPr>
        <w:t xml:space="preserve">upgrade </w:t>
      </w:r>
      <w:r>
        <w:rPr>
          <w:color w:val="00000A"/>
          <w:sz w:val="22"/>
          <w:szCs w:val="22"/>
        </w:rPr>
        <w:t>na degrada condição social da travesti como transgressora da norma de gênero. Embora também estigmatizado, o status de “doente mental” é muito mais ameno e suave no ponto de vista sociopolítico do que o status de deli</w:t>
      </w:r>
      <w:r w:rsidR="0080071F">
        <w:rPr>
          <w:color w:val="00000A"/>
          <w:sz w:val="22"/>
          <w:szCs w:val="22"/>
        </w:rPr>
        <w:t>n</w:t>
      </w:r>
      <w:r>
        <w:rPr>
          <w:color w:val="00000A"/>
          <w:sz w:val="22"/>
          <w:szCs w:val="22"/>
        </w:rPr>
        <w:t>quente (LANZ, 2015, p. 346)</w:t>
      </w:r>
    </w:p>
    <w:p w14:paraId="123C4B91" w14:textId="77777777" w:rsidR="00E924F3" w:rsidRDefault="00E924F3" w:rsidP="00667E22">
      <w:pPr>
        <w:spacing w:line="360" w:lineRule="auto"/>
        <w:ind w:firstLine="426"/>
        <w:jc w:val="both"/>
        <w:rPr>
          <w:sz w:val="24"/>
        </w:rPr>
      </w:pPr>
      <w:r>
        <w:rPr>
          <w:sz w:val="24"/>
        </w:rPr>
        <w:lastRenderedPageBreak/>
        <w:t>A presidente do Conselho Nacional para Prevenir a Discriminação, Alexandra Haas, em entrevista para o jornal O Globo (</w:t>
      </w:r>
      <w:r w:rsidRPr="00050FDF">
        <w:rPr>
          <w:sz w:val="24"/>
        </w:rPr>
        <w:t>2016</w:t>
      </w:r>
      <w:r>
        <w:rPr>
          <w:sz w:val="24"/>
        </w:rPr>
        <w:t xml:space="preserve">), </w:t>
      </w:r>
      <w:r w:rsidR="00667E22">
        <w:rPr>
          <w:sz w:val="24"/>
        </w:rPr>
        <w:t>explica o quanto é “</w:t>
      </w:r>
      <w:r w:rsidRPr="00667E22">
        <w:rPr>
          <w:sz w:val="24"/>
        </w:rPr>
        <w:t xml:space="preserve">problemático que se assuma a identidade trans como patologia. Pensar a identidade como uma doença nos obriga a buscar uma </w:t>
      </w:r>
      <w:r w:rsidRPr="00667E22">
        <w:rPr>
          <w:b/>
          <w:sz w:val="24"/>
        </w:rPr>
        <w:t>cura</w:t>
      </w:r>
      <w:r w:rsidRPr="00667E22">
        <w:rPr>
          <w:sz w:val="24"/>
        </w:rPr>
        <w:t>, e em vez disso os esforços institucionais devem focar em reconhecer a diversidade, promover a inclusão e garantir os direitos</w:t>
      </w:r>
      <w:r w:rsidR="00667E22">
        <w:rPr>
          <w:sz w:val="24"/>
        </w:rPr>
        <w:t>”</w:t>
      </w:r>
      <w:r w:rsidRPr="00667E22">
        <w:rPr>
          <w:sz w:val="24"/>
        </w:rPr>
        <w:t xml:space="preserve">. </w:t>
      </w:r>
    </w:p>
    <w:p w14:paraId="2E2BB16D" w14:textId="77777777" w:rsidR="00B669A7" w:rsidRPr="0023336F" w:rsidRDefault="00B669A7" w:rsidP="0023336F">
      <w:pPr>
        <w:spacing w:line="360" w:lineRule="auto"/>
        <w:ind w:firstLine="769"/>
        <w:jc w:val="both"/>
        <w:rPr>
          <w:color w:val="00000A"/>
          <w:sz w:val="24"/>
        </w:rPr>
      </w:pPr>
      <w:r w:rsidRPr="004355F7">
        <w:rPr>
          <w:sz w:val="24"/>
        </w:rPr>
        <w:t>O gênero dos termos usados para descrever pessoas transexuais se refere ao gênero-alvo: uma pessoa que nasceu com sexo feminino, mas se identifica como um homem é um “homem transgênero”, ou homem trans; já uma pessoa que nasceu com sexo masculino, mas se identifica como uma mulher, é uma “mulher transgênero”, ou mulher trans.</w:t>
      </w:r>
    </w:p>
    <w:p w14:paraId="5D425B77" w14:textId="77777777" w:rsidR="00F303D7" w:rsidRDefault="00F303D7" w:rsidP="00B669A7">
      <w:pPr>
        <w:spacing w:line="360" w:lineRule="auto"/>
        <w:ind w:firstLine="709"/>
        <w:jc w:val="both"/>
        <w:rPr>
          <w:color w:val="00000A"/>
          <w:sz w:val="24"/>
        </w:rPr>
      </w:pPr>
      <w:r>
        <w:rPr>
          <w:color w:val="00000A"/>
          <w:sz w:val="24"/>
        </w:rPr>
        <w:t xml:space="preserve">Uma pessoa transexual em </w:t>
      </w:r>
      <w:r w:rsidR="00667E22">
        <w:rPr>
          <w:color w:val="00000A"/>
          <w:sz w:val="24"/>
        </w:rPr>
        <w:t xml:space="preserve">relação à </w:t>
      </w:r>
      <w:r>
        <w:rPr>
          <w:color w:val="00000A"/>
          <w:sz w:val="24"/>
        </w:rPr>
        <w:t xml:space="preserve">orientação sexual, </w:t>
      </w:r>
      <w:r w:rsidR="00667E22">
        <w:rPr>
          <w:color w:val="00000A"/>
          <w:sz w:val="24"/>
        </w:rPr>
        <w:t xml:space="preserve">pode </w:t>
      </w:r>
      <w:r>
        <w:rPr>
          <w:color w:val="00000A"/>
          <w:sz w:val="24"/>
        </w:rPr>
        <w:t>ser bissexual, heterossexual ou homossexual, de acordo com suas atrações afetivas e sexuais. A distinção entre transexuais e travestis com as mulheres transgêneras mais velhas acontece principalmente pela autoidentificação e como dito inicialmente, pelo contexto histórico em que viveram não define</w:t>
      </w:r>
      <w:r w:rsidR="00B020A0">
        <w:rPr>
          <w:color w:val="00000A"/>
          <w:sz w:val="24"/>
        </w:rPr>
        <w:t xml:space="preserve">m uma identidade única, em alguns momentos </w:t>
      </w:r>
      <w:r w:rsidR="003714C6">
        <w:rPr>
          <w:color w:val="00000A"/>
          <w:sz w:val="24"/>
        </w:rPr>
        <w:t>se reconhecem</w:t>
      </w:r>
      <w:r w:rsidR="00B020A0">
        <w:rPr>
          <w:color w:val="00000A"/>
          <w:sz w:val="24"/>
        </w:rPr>
        <w:t xml:space="preserve"> como transexuais e em outros</w:t>
      </w:r>
      <w:r w:rsidR="003714C6">
        <w:rPr>
          <w:color w:val="00000A"/>
          <w:sz w:val="24"/>
        </w:rPr>
        <w:t>,</w:t>
      </w:r>
      <w:r w:rsidR="00B020A0">
        <w:rPr>
          <w:color w:val="00000A"/>
          <w:sz w:val="24"/>
        </w:rPr>
        <w:t xml:space="preserve"> como travestis. </w:t>
      </w:r>
    </w:p>
    <w:p w14:paraId="55BBDF43" w14:textId="77777777" w:rsidR="00B669A7" w:rsidRDefault="00B669A7">
      <w:pPr>
        <w:rPr>
          <w:sz w:val="24"/>
        </w:rPr>
      </w:pPr>
    </w:p>
    <w:p w14:paraId="2370F0EC" w14:textId="77777777" w:rsidR="00177ACA" w:rsidRDefault="00177ACA" w:rsidP="00177ACA">
      <w:pPr>
        <w:spacing w:line="360" w:lineRule="auto"/>
        <w:jc w:val="both"/>
        <w:rPr>
          <w:sz w:val="24"/>
        </w:rPr>
      </w:pPr>
      <w:r>
        <w:rPr>
          <w:sz w:val="24"/>
        </w:rPr>
        <w:t>2.</w:t>
      </w:r>
      <w:r w:rsidR="00E151B1">
        <w:rPr>
          <w:sz w:val="24"/>
        </w:rPr>
        <w:t>5</w:t>
      </w:r>
      <w:r>
        <w:rPr>
          <w:sz w:val="24"/>
        </w:rPr>
        <w:t xml:space="preserve"> </w:t>
      </w:r>
      <w:r w:rsidR="009B7F8E">
        <w:rPr>
          <w:sz w:val="24"/>
        </w:rPr>
        <w:t xml:space="preserve">COMUNIDADE TRANSGÊNERA NO BRASIL </w:t>
      </w:r>
    </w:p>
    <w:p w14:paraId="3ED75092" w14:textId="77777777" w:rsidR="00F622FD" w:rsidRDefault="00F622FD" w:rsidP="00F622FD">
      <w:pPr>
        <w:spacing w:line="360" w:lineRule="auto"/>
        <w:ind w:firstLine="709"/>
        <w:jc w:val="both"/>
        <w:rPr>
          <w:sz w:val="24"/>
        </w:rPr>
      </w:pPr>
      <w:r>
        <w:rPr>
          <w:sz w:val="24"/>
        </w:rPr>
        <w:t xml:space="preserve">O Brasil é considerado o país que mais mata travestis e transexuais no mundo. Entre janeiro de 2008 e </w:t>
      </w:r>
      <w:r w:rsidR="009E378A">
        <w:rPr>
          <w:sz w:val="24"/>
        </w:rPr>
        <w:t xml:space="preserve">junho </w:t>
      </w:r>
      <w:r>
        <w:rPr>
          <w:sz w:val="24"/>
        </w:rPr>
        <w:t>de 201</w:t>
      </w:r>
      <w:r w:rsidR="009E378A">
        <w:rPr>
          <w:sz w:val="24"/>
        </w:rPr>
        <w:t>6</w:t>
      </w:r>
      <w:r>
        <w:rPr>
          <w:sz w:val="24"/>
        </w:rPr>
        <w:t xml:space="preserve">, foram registradas </w:t>
      </w:r>
      <w:r w:rsidR="009E378A" w:rsidRPr="009E378A">
        <w:rPr>
          <w:sz w:val="24"/>
        </w:rPr>
        <w:t>938</w:t>
      </w:r>
      <w:r>
        <w:rPr>
          <w:sz w:val="24"/>
        </w:rPr>
        <w:t xml:space="preserve"> mortes no país, segundo pesquisa d</w:t>
      </w:r>
      <w:r w:rsidR="009E378A">
        <w:rPr>
          <w:sz w:val="24"/>
        </w:rPr>
        <w:t>a ONG Transgender Europe (TGEU) -</w:t>
      </w:r>
      <w:r>
        <w:rPr>
          <w:sz w:val="24"/>
        </w:rPr>
        <w:t xml:space="preserve"> rede europeia de organizações que apoiam os direitos da população transgênero</w:t>
      </w:r>
      <w:r w:rsidR="009E378A">
        <w:rPr>
          <w:sz w:val="24"/>
        </w:rPr>
        <w:t xml:space="preserve"> -</w:t>
      </w:r>
      <w:r w:rsidR="00B2143A">
        <w:rPr>
          <w:sz w:val="24"/>
        </w:rPr>
        <w:t xml:space="preserve"> e continua pelo sexto ano consecutivo nessa posição. </w:t>
      </w:r>
      <w:r w:rsidR="00014CA2">
        <w:rPr>
          <w:sz w:val="24"/>
        </w:rPr>
        <w:t>O número n</w:t>
      </w:r>
      <w:r w:rsidR="009E378A" w:rsidRPr="009E378A">
        <w:rPr>
          <w:sz w:val="24"/>
        </w:rPr>
        <w:t xml:space="preserve">ão representa todos os casos pois a </w:t>
      </w:r>
      <w:r w:rsidR="00014CA2">
        <w:rPr>
          <w:sz w:val="24"/>
        </w:rPr>
        <w:t>TGEU</w:t>
      </w:r>
      <w:r w:rsidR="009E378A" w:rsidRPr="009E378A">
        <w:rPr>
          <w:sz w:val="24"/>
        </w:rPr>
        <w:t xml:space="preserve"> reúne informações</w:t>
      </w:r>
      <w:r w:rsidR="00986AE7">
        <w:rPr>
          <w:sz w:val="24"/>
        </w:rPr>
        <w:t xml:space="preserve"> apenas</w:t>
      </w:r>
      <w:r w:rsidR="009E378A" w:rsidRPr="009E378A">
        <w:rPr>
          <w:sz w:val="24"/>
        </w:rPr>
        <w:t xml:space="preserve"> da Internet, mídias</w:t>
      </w:r>
      <w:r w:rsidR="00014CA2">
        <w:rPr>
          <w:sz w:val="24"/>
        </w:rPr>
        <w:t>,</w:t>
      </w:r>
      <w:r w:rsidR="009E378A" w:rsidRPr="009E378A">
        <w:rPr>
          <w:sz w:val="24"/>
        </w:rPr>
        <w:t xml:space="preserve"> </w:t>
      </w:r>
      <w:r w:rsidR="00014CA2">
        <w:rPr>
          <w:sz w:val="24"/>
        </w:rPr>
        <w:t xml:space="preserve">ativistas e outras organizações. </w:t>
      </w:r>
      <w:r>
        <w:rPr>
          <w:sz w:val="24"/>
        </w:rPr>
        <w:t xml:space="preserve">Enquanto o brasileiro tem uma expectativa de vida de 75 anos, a de transexuais e travestis é de 35. </w:t>
      </w:r>
    </w:p>
    <w:p w14:paraId="653ACBC6" w14:textId="77777777" w:rsidR="00C74239" w:rsidRDefault="00111A2C" w:rsidP="00A25C79">
      <w:pPr>
        <w:spacing w:line="360" w:lineRule="auto"/>
        <w:ind w:firstLine="709"/>
        <w:jc w:val="both"/>
        <w:rPr>
          <w:sz w:val="24"/>
        </w:rPr>
      </w:pPr>
      <w:r>
        <w:rPr>
          <w:sz w:val="24"/>
        </w:rPr>
        <w:t xml:space="preserve">Até a escrita deste relatório </w:t>
      </w:r>
      <w:r w:rsidR="00F622FD">
        <w:rPr>
          <w:sz w:val="24"/>
        </w:rPr>
        <w:t>já são 6</w:t>
      </w:r>
      <w:r w:rsidR="001745F4">
        <w:rPr>
          <w:sz w:val="24"/>
        </w:rPr>
        <w:t>3</w:t>
      </w:r>
      <w:r w:rsidR="00F622FD">
        <w:rPr>
          <w:sz w:val="24"/>
        </w:rPr>
        <w:t xml:space="preserve"> transexuais e</w:t>
      </w:r>
      <w:r>
        <w:rPr>
          <w:sz w:val="24"/>
        </w:rPr>
        <w:t xml:space="preserve"> travestis assassinad</w:t>
      </w:r>
      <w:r w:rsidR="001745F4">
        <w:rPr>
          <w:sz w:val="24"/>
        </w:rPr>
        <w:t>o</w:t>
      </w:r>
      <w:r>
        <w:rPr>
          <w:sz w:val="24"/>
        </w:rPr>
        <w:t xml:space="preserve">s em 2017, </w:t>
      </w:r>
      <w:r w:rsidR="00B2143A">
        <w:rPr>
          <w:sz w:val="24"/>
        </w:rPr>
        <w:t xml:space="preserve">dado da </w:t>
      </w:r>
      <w:r>
        <w:rPr>
          <w:sz w:val="24"/>
        </w:rPr>
        <w:t xml:space="preserve">pesquisa feita pela </w:t>
      </w:r>
      <w:r w:rsidRPr="00825049">
        <w:rPr>
          <w:sz w:val="24"/>
        </w:rPr>
        <w:t xml:space="preserve">Associação Nacional de Travestis e Transexuais (Antra) </w:t>
      </w:r>
      <w:r>
        <w:rPr>
          <w:sz w:val="24"/>
        </w:rPr>
        <w:t>que criou um</w:t>
      </w:r>
      <w:r w:rsidR="00014CA2">
        <w:rPr>
          <w:sz w:val="24"/>
        </w:rPr>
        <w:t xml:space="preserve"> mapa interativo c</w:t>
      </w:r>
      <w:r w:rsidRPr="00111A2C">
        <w:rPr>
          <w:sz w:val="24"/>
        </w:rPr>
        <w:t>om todos os casos registrados este ano</w:t>
      </w:r>
      <w:r>
        <w:rPr>
          <w:sz w:val="24"/>
        </w:rPr>
        <w:t xml:space="preserve">. </w:t>
      </w:r>
      <w:r w:rsidR="00B2143A">
        <w:rPr>
          <w:sz w:val="24"/>
        </w:rPr>
        <w:t>O objetivo é</w:t>
      </w:r>
      <w:r w:rsidR="00B2143A" w:rsidRPr="00B2143A">
        <w:rPr>
          <w:sz w:val="24"/>
        </w:rPr>
        <w:t xml:space="preserve"> </w:t>
      </w:r>
      <w:r w:rsidR="00B2143A">
        <w:rPr>
          <w:sz w:val="24"/>
        </w:rPr>
        <w:t xml:space="preserve">visibilizar </w:t>
      </w:r>
      <w:r w:rsidR="00B2143A" w:rsidRPr="00B2143A">
        <w:rPr>
          <w:sz w:val="24"/>
        </w:rPr>
        <w:t>a situação de t</w:t>
      </w:r>
      <w:r w:rsidR="00B2143A">
        <w:rPr>
          <w:sz w:val="24"/>
        </w:rPr>
        <w:t xml:space="preserve">ransexuais e travestis no país, apresentando cada caso com </w:t>
      </w:r>
      <w:r w:rsidR="00B2143A" w:rsidRPr="00B2143A">
        <w:rPr>
          <w:sz w:val="24"/>
        </w:rPr>
        <w:t>o nome da vítima, local e forma do crime</w:t>
      </w:r>
      <w:r w:rsidR="00B2143A">
        <w:rPr>
          <w:sz w:val="24"/>
        </w:rPr>
        <w:t xml:space="preserve">. </w:t>
      </w:r>
      <w:r w:rsidR="00B2143A" w:rsidRPr="00B2143A">
        <w:rPr>
          <w:sz w:val="24"/>
        </w:rPr>
        <w:t xml:space="preserve">São Paulo é o </w:t>
      </w:r>
      <w:r w:rsidR="00B2143A">
        <w:rPr>
          <w:sz w:val="24"/>
        </w:rPr>
        <w:t>e</w:t>
      </w:r>
      <w:r w:rsidR="00B2143A" w:rsidRPr="00B2143A">
        <w:rPr>
          <w:sz w:val="24"/>
        </w:rPr>
        <w:t xml:space="preserve">stado que mais mata por transfobia com sete casos, seguido do Ceará </w:t>
      </w:r>
      <w:r w:rsidR="00B2143A">
        <w:rPr>
          <w:sz w:val="24"/>
        </w:rPr>
        <w:t xml:space="preserve">com </w:t>
      </w:r>
      <w:r w:rsidR="00B2143A" w:rsidRPr="00B2143A">
        <w:rPr>
          <w:sz w:val="24"/>
        </w:rPr>
        <w:t>seis</w:t>
      </w:r>
      <w:r w:rsidR="00B2143A">
        <w:rPr>
          <w:sz w:val="24"/>
        </w:rPr>
        <w:t>,</w:t>
      </w:r>
      <w:r w:rsidR="00B2143A" w:rsidRPr="00B2143A">
        <w:rPr>
          <w:sz w:val="24"/>
        </w:rPr>
        <w:t xml:space="preserve"> e Bahia e Rio de Janeiro, com cinco casos cada um.</w:t>
      </w:r>
      <w:r w:rsidR="00C74239">
        <w:rPr>
          <w:sz w:val="24"/>
        </w:rPr>
        <w:t xml:space="preserve"> O número possivelmente é ainda maior, já que a associação contabiliza os casos que aparecem na imprensa, porém muitos ainda não são reportados.</w:t>
      </w:r>
      <w:r w:rsidR="00C74239" w:rsidRPr="00B2143A">
        <w:rPr>
          <w:sz w:val="24"/>
        </w:rPr>
        <w:t xml:space="preserve"> </w:t>
      </w:r>
    </w:p>
    <w:p w14:paraId="1BA869DC" w14:textId="77777777" w:rsidR="001745F4" w:rsidRDefault="00C74239" w:rsidP="00111A2C">
      <w:pPr>
        <w:spacing w:line="360" w:lineRule="auto"/>
        <w:ind w:firstLine="709"/>
        <w:jc w:val="both"/>
        <w:rPr>
          <w:sz w:val="24"/>
        </w:rPr>
      </w:pPr>
      <w:r>
        <w:rPr>
          <w:sz w:val="24"/>
        </w:rPr>
        <w:t>O Grupo Gay da Bahia (GG</w:t>
      </w:r>
      <w:r w:rsidR="00B2143A" w:rsidRPr="00B2143A">
        <w:rPr>
          <w:sz w:val="24"/>
        </w:rPr>
        <w:t>B)</w:t>
      </w:r>
      <w:r w:rsidR="00B2143A">
        <w:rPr>
          <w:sz w:val="24"/>
        </w:rPr>
        <w:t xml:space="preserve">, </w:t>
      </w:r>
      <w:r w:rsidR="00B2143A" w:rsidRPr="00B2143A">
        <w:rPr>
          <w:sz w:val="24"/>
        </w:rPr>
        <w:t>associação de defesa dos direitos humanos dos homossexuais mais antiga do Brasil</w:t>
      </w:r>
      <w:r w:rsidR="00B2143A">
        <w:rPr>
          <w:sz w:val="24"/>
        </w:rPr>
        <w:t>,</w:t>
      </w:r>
      <w:r w:rsidR="00B2143A" w:rsidRPr="00B2143A">
        <w:rPr>
          <w:sz w:val="24"/>
        </w:rPr>
        <w:t xml:space="preserve"> divulga anualmente relatórios de assassinatos de </w:t>
      </w:r>
      <w:r w:rsidR="00B2143A" w:rsidRPr="00B2143A">
        <w:rPr>
          <w:sz w:val="24"/>
        </w:rPr>
        <w:lastRenderedPageBreak/>
        <w:t xml:space="preserve">homossexuais e transgêneros no </w:t>
      </w:r>
      <w:r w:rsidR="00B2143A">
        <w:rPr>
          <w:sz w:val="24"/>
        </w:rPr>
        <w:t>país</w:t>
      </w:r>
      <w:r w:rsidR="00B2143A" w:rsidRPr="00B2143A">
        <w:rPr>
          <w:sz w:val="24"/>
        </w:rPr>
        <w:t>, no qual distinguem crimes realizados contra gays, lésbicas, bissexuais, transexuais e travestis.</w:t>
      </w:r>
      <w:r w:rsidR="00B2143A">
        <w:rPr>
          <w:sz w:val="24"/>
        </w:rPr>
        <w:t xml:space="preserve"> </w:t>
      </w:r>
      <w:r>
        <w:rPr>
          <w:sz w:val="24"/>
        </w:rPr>
        <w:t xml:space="preserve">De acordo com relatórios do GGB, </w:t>
      </w:r>
      <w:r w:rsidR="001745F4" w:rsidRPr="001745F4">
        <w:rPr>
          <w:sz w:val="24"/>
        </w:rPr>
        <w:t xml:space="preserve">318 </w:t>
      </w:r>
      <w:r w:rsidR="001745F4">
        <w:rPr>
          <w:sz w:val="24"/>
        </w:rPr>
        <w:t xml:space="preserve">pessoas </w:t>
      </w:r>
      <w:r w:rsidR="001745F4" w:rsidRPr="001745F4">
        <w:rPr>
          <w:sz w:val="24"/>
        </w:rPr>
        <w:t>LGBT foram</w:t>
      </w:r>
      <w:r w:rsidR="001745F4">
        <w:rPr>
          <w:sz w:val="24"/>
        </w:rPr>
        <w:t xml:space="preserve"> assassinados no Brasil em 2015 -</w:t>
      </w:r>
      <w:r w:rsidR="001745F4" w:rsidRPr="001745F4">
        <w:rPr>
          <w:sz w:val="24"/>
        </w:rPr>
        <w:t xml:space="preserve"> 52% gays, 37% travestis, 16% lésbicas, 10% bissexuais.</w:t>
      </w:r>
      <w:r w:rsidR="001745F4">
        <w:rPr>
          <w:sz w:val="24"/>
        </w:rPr>
        <w:t xml:space="preserve"> Essa número equivale a u</w:t>
      </w:r>
      <w:r w:rsidR="001745F4" w:rsidRPr="001745F4">
        <w:rPr>
          <w:sz w:val="24"/>
        </w:rPr>
        <w:t>m crime de ódio a cada 27 horas</w:t>
      </w:r>
      <w:r w:rsidR="001745F4">
        <w:rPr>
          <w:sz w:val="24"/>
        </w:rPr>
        <w:t>.</w:t>
      </w:r>
    </w:p>
    <w:p w14:paraId="26F1EB39" w14:textId="77777777" w:rsidR="00014CA2" w:rsidRDefault="00A25C79" w:rsidP="00014CA2">
      <w:pPr>
        <w:spacing w:line="360" w:lineRule="auto"/>
        <w:ind w:firstLine="709"/>
        <w:jc w:val="both"/>
        <w:rPr>
          <w:sz w:val="24"/>
        </w:rPr>
      </w:pPr>
      <w:r w:rsidRPr="00A25C79">
        <w:rPr>
          <w:sz w:val="24"/>
        </w:rPr>
        <w:t>Proporcionalmente, as travestis e transexuais são as mais vitimizadas: o risco de uma “trans” ser assassinada é 14 vezes maior que um gay, e se compararmos com os Estados Unidos, as 119 travestis brasileiras assassinadas em 2015 em comparação com as 21 trans americanas, têm 9 vezes mais chance de morte violenta do que as  trans norte-americanas. Segundo agências internacionais, mais da metade dos homicídios contra transexuais do mund</w:t>
      </w:r>
      <w:r w:rsidR="00014CA2">
        <w:rPr>
          <w:sz w:val="24"/>
        </w:rPr>
        <w:t xml:space="preserve">o, ocorrem no Brasil (GGB, 2016). </w:t>
      </w:r>
    </w:p>
    <w:p w14:paraId="29D9BC6E" w14:textId="77777777" w:rsidR="001606F9" w:rsidRDefault="00014CA2" w:rsidP="001606F9">
      <w:pPr>
        <w:spacing w:line="360" w:lineRule="auto"/>
        <w:ind w:firstLine="709"/>
        <w:jc w:val="both"/>
        <w:rPr>
          <w:sz w:val="24"/>
        </w:rPr>
      </w:pPr>
      <w:r>
        <w:rPr>
          <w:sz w:val="24"/>
        </w:rPr>
        <w:t xml:space="preserve">De acordo com a Antra, </w:t>
      </w:r>
      <w:r w:rsidRPr="00014CA2">
        <w:rPr>
          <w:sz w:val="24"/>
        </w:rPr>
        <w:t>90% das travestis e transexuais são obrigadas a entrar na</w:t>
      </w:r>
      <w:r>
        <w:rPr>
          <w:sz w:val="24"/>
        </w:rPr>
        <w:t xml:space="preserve"> prostituição para se sustentar no Brasil. Essa situação é causada pelo</w:t>
      </w:r>
      <w:r w:rsidRPr="00014CA2">
        <w:rPr>
          <w:sz w:val="24"/>
        </w:rPr>
        <w:t xml:space="preserve"> preconceito e</w:t>
      </w:r>
      <w:r>
        <w:rPr>
          <w:sz w:val="24"/>
        </w:rPr>
        <w:t xml:space="preserve"> a</w:t>
      </w:r>
      <w:r w:rsidRPr="00014CA2">
        <w:rPr>
          <w:sz w:val="24"/>
        </w:rPr>
        <w:t xml:space="preserve"> baixa escolaridade</w:t>
      </w:r>
      <w:r w:rsidR="008303C2">
        <w:rPr>
          <w:sz w:val="24"/>
        </w:rPr>
        <w:t>. G</w:t>
      </w:r>
      <w:r w:rsidRPr="00014CA2">
        <w:rPr>
          <w:sz w:val="24"/>
        </w:rPr>
        <w:t xml:space="preserve">rande parte dessas pessoas não consegue uma oportunidade no </w:t>
      </w:r>
      <w:r w:rsidR="008303C2">
        <w:rPr>
          <w:sz w:val="24"/>
        </w:rPr>
        <w:t xml:space="preserve">mercado de trabalho e a rua é o único lugar que as portas não se fecham. </w:t>
      </w:r>
      <w:r>
        <w:rPr>
          <w:sz w:val="24"/>
        </w:rPr>
        <w:t>E</w:t>
      </w:r>
      <w:r w:rsidRPr="00014CA2">
        <w:rPr>
          <w:sz w:val="24"/>
        </w:rPr>
        <w:t xml:space="preserve"> mesmo </w:t>
      </w:r>
      <w:r w:rsidR="008303C2">
        <w:rPr>
          <w:sz w:val="24"/>
        </w:rPr>
        <w:t>aquelas</w:t>
      </w:r>
      <w:r>
        <w:rPr>
          <w:sz w:val="24"/>
        </w:rPr>
        <w:t xml:space="preserve"> com graduação e capacidade para exercer uma profissão são recusadas por sua identidade de gênero.</w:t>
      </w:r>
      <w:r w:rsidR="001606F9">
        <w:rPr>
          <w:sz w:val="24"/>
        </w:rPr>
        <w:t xml:space="preserve"> Basta observar quantas pessoas transgêneras você encontra em um trabalho formal durante o dia.</w:t>
      </w:r>
    </w:p>
    <w:p w14:paraId="211E8FD2" w14:textId="77777777" w:rsidR="00E151B1" w:rsidRDefault="00E151B1" w:rsidP="009B7F8E">
      <w:pPr>
        <w:spacing w:line="360" w:lineRule="auto"/>
        <w:jc w:val="both"/>
        <w:rPr>
          <w:sz w:val="24"/>
        </w:rPr>
      </w:pPr>
    </w:p>
    <w:p w14:paraId="2C80262F" w14:textId="77777777" w:rsidR="00FA178C" w:rsidRDefault="00FA178C" w:rsidP="009B7F8E">
      <w:pPr>
        <w:spacing w:line="360" w:lineRule="auto"/>
        <w:jc w:val="both"/>
        <w:rPr>
          <w:sz w:val="24"/>
        </w:rPr>
      </w:pPr>
      <w:r>
        <w:rPr>
          <w:sz w:val="24"/>
        </w:rPr>
        <w:t>2.</w:t>
      </w:r>
      <w:r w:rsidR="00E151B1">
        <w:rPr>
          <w:sz w:val="24"/>
        </w:rPr>
        <w:t>6</w:t>
      </w:r>
      <w:r>
        <w:rPr>
          <w:sz w:val="24"/>
        </w:rPr>
        <w:t xml:space="preserve"> DITADURA MILITAR E HOMOSSEXUALIDADES</w:t>
      </w:r>
    </w:p>
    <w:p w14:paraId="4B45AA12" w14:textId="7AFDCADC" w:rsidR="00CC7CD2" w:rsidRDefault="00B93BFB" w:rsidP="00CC7CD2">
      <w:pPr>
        <w:spacing w:after="240"/>
        <w:ind w:left="2552"/>
        <w:jc w:val="both"/>
        <w:rPr>
          <w:sz w:val="24"/>
        </w:rPr>
      </w:pPr>
      <w:r w:rsidRPr="001606F9">
        <w:rPr>
          <w:sz w:val="24"/>
        </w:rPr>
        <w:t>A discriminação contra lésbic</w:t>
      </w:r>
      <w:r w:rsidR="00177ACA">
        <w:rPr>
          <w:sz w:val="24"/>
        </w:rPr>
        <w:t>as, gays, bissexuais, travestis e</w:t>
      </w:r>
      <w:r w:rsidRPr="001606F9">
        <w:rPr>
          <w:sz w:val="24"/>
        </w:rPr>
        <w:t xml:space="preserve"> transexuais (LGBT) não surgiu durante a ditadura. Suas origens remontam a períodos muito anteriores da história brasileira. A homofobia esteve sempre embutida em diversas esferas e </w:t>
      </w:r>
      <w:r w:rsidR="00177ACA">
        <w:rPr>
          <w:sz w:val="24"/>
        </w:rPr>
        <w:t>manifestações da cultura em nos</w:t>
      </w:r>
      <w:r w:rsidRPr="001606F9">
        <w:rPr>
          <w:sz w:val="24"/>
        </w:rPr>
        <w:t>so país: nos discursos médico-legais, que consideravam a homossexualidade uma doença; nos discursos religiosos, que condenavam o ato homossexual como pecado; em visões criminológicas conservadoras, que tratavam homossexuais como um perigo social; e em valores tradicionais que desqualificavam e estigmatizavam pessoas que não se comportavam de acordo com os padrões de gênero prevalentes, sendo vistas como anormais, instáveis e degeneradas, caracterizando a homossexualidade co</w:t>
      </w:r>
      <w:r w:rsidR="00177ACA">
        <w:rPr>
          <w:sz w:val="24"/>
        </w:rPr>
        <w:t>mo um atentado contra a família. (</w:t>
      </w:r>
      <w:r w:rsidR="00AE1CA5">
        <w:rPr>
          <w:caps/>
          <w:sz w:val="24"/>
        </w:rPr>
        <w:t xml:space="preserve">GREEN, </w:t>
      </w:r>
      <w:r w:rsidR="00AE1CA5">
        <w:rPr>
          <w:sz w:val="24"/>
        </w:rPr>
        <w:t>James N</w:t>
      </w:r>
      <w:r w:rsidR="00F13421">
        <w:rPr>
          <w:sz w:val="24"/>
        </w:rPr>
        <w:t>,</w:t>
      </w:r>
      <w:r w:rsidR="00AE1CA5">
        <w:rPr>
          <w:sz w:val="24"/>
        </w:rPr>
        <w:t xml:space="preserve"> et al., 2014, p. 300</w:t>
      </w:r>
      <w:r w:rsidR="00177ACA" w:rsidRPr="00177ACA">
        <w:rPr>
          <w:sz w:val="24"/>
        </w:rPr>
        <w:t>)</w:t>
      </w:r>
    </w:p>
    <w:p w14:paraId="4A9A5BF1" w14:textId="77777777" w:rsidR="00B47CB3" w:rsidRDefault="002C465C" w:rsidP="00B47CB3">
      <w:pPr>
        <w:spacing w:line="360" w:lineRule="auto"/>
        <w:ind w:firstLine="709"/>
        <w:jc w:val="both"/>
        <w:rPr>
          <w:sz w:val="24"/>
        </w:rPr>
      </w:pPr>
      <w:r>
        <w:rPr>
          <w:sz w:val="24"/>
        </w:rPr>
        <w:t>Mesmo a discrim</w:t>
      </w:r>
      <w:r w:rsidR="0080071F">
        <w:rPr>
          <w:sz w:val="24"/>
        </w:rPr>
        <w:t>i</w:t>
      </w:r>
      <w:r>
        <w:rPr>
          <w:sz w:val="24"/>
        </w:rPr>
        <w:t>nação às pessoas que transgridem a</w:t>
      </w:r>
      <w:r w:rsidR="0080071F">
        <w:rPr>
          <w:sz w:val="24"/>
        </w:rPr>
        <w:t>s normas de gênero não ser origi</w:t>
      </w:r>
      <w:r>
        <w:rPr>
          <w:sz w:val="24"/>
        </w:rPr>
        <w:t>nada nesse período, a eliminação de direitos democráticos e de liberdade públicas causadas pelo golpe de 1964, adiou as possibilidades de se discutir no país as mudanças que aconteciam nos anos 1950 e 1960</w:t>
      </w:r>
      <w:r w:rsidR="00B47CB3">
        <w:rPr>
          <w:sz w:val="24"/>
        </w:rPr>
        <w:t xml:space="preserve"> decorrentes do movimento Feminista e de outros movimentos sociais nos Estados Unidos, Europa e Argentina. O debate para </w:t>
      </w:r>
      <w:r w:rsidR="00B47CB3">
        <w:rPr>
          <w:sz w:val="22"/>
          <w:szCs w:val="22"/>
        </w:rPr>
        <w:t xml:space="preserve">novas atitudes </w:t>
      </w:r>
      <w:r w:rsidR="00B47CB3">
        <w:rPr>
          <w:sz w:val="22"/>
          <w:szCs w:val="22"/>
        </w:rPr>
        <w:lastRenderedPageBreak/>
        <w:t>diante da homossexualidade e que levaram a uma maior aceitação das diferenças no campo da sexualidade nesses lugares.</w:t>
      </w:r>
    </w:p>
    <w:p w14:paraId="1EC5F981" w14:textId="21076003" w:rsidR="00AE3425" w:rsidRDefault="00B47CB3" w:rsidP="00CC7CD2">
      <w:pPr>
        <w:spacing w:line="360" w:lineRule="auto"/>
        <w:ind w:firstLine="709"/>
        <w:jc w:val="both"/>
        <w:rPr>
          <w:sz w:val="24"/>
        </w:rPr>
      </w:pPr>
      <w:r>
        <w:rPr>
          <w:sz w:val="24"/>
        </w:rPr>
        <w:t>A</w:t>
      </w:r>
      <w:r w:rsidR="00CC7CD2" w:rsidRPr="00CC7CD2">
        <w:rPr>
          <w:sz w:val="24"/>
        </w:rPr>
        <w:t xml:space="preserve"> instauração de um regime autoritário e repressor</w:t>
      </w:r>
      <w:r>
        <w:rPr>
          <w:sz w:val="24"/>
        </w:rPr>
        <w:t xml:space="preserve"> adiou a presença</w:t>
      </w:r>
      <w:r w:rsidR="00CC7CD2" w:rsidRPr="00CC7CD2">
        <w:rPr>
          <w:sz w:val="24"/>
        </w:rPr>
        <w:t xml:space="preserve"> de atores políticos que pauta</w:t>
      </w:r>
      <w:r>
        <w:rPr>
          <w:sz w:val="24"/>
        </w:rPr>
        <w:t>ssem</w:t>
      </w:r>
      <w:r w:rsidR="00CC7CD2" w:rsidRPr="00CC7CD2">
        <w:rPr>
          <w:sz w:val="24"/>
        </w:rPr>
        <w:t xml:space="preserve"> esses temas na cena pública. </w:t>
      </w:r>
      <w:r>
        <w:rPr>
          <w:sz w:val="24"/>
        </w:rPr>
        <w:t>R</w:t>
      </w:r>
      <w:r w:rsidR="00CC7CD2" w:rsidRPr="00CC7CD2">
        <w:rPr>
          <w:sz w:val="24"/>
        </w:rPr>
        <w:t>eforçou o poder da polícia, a censura sobre diversas esferas da vida e as arbitrariedades da repressão estatal, instituindo uma notória permissividade para a prática de graves violações dos direitos humanos de pessoas LGBT.</w:t>
      </w:r>
      <w:r w:rsidR="00CC7CD2">
        <w:rPr>
          <w:sz w:val="24"/>
        </w:rPr>
        <w:t xml:space="preserve"> </w:t>
      </w:r>
      <w:r w:rsidR="00CC7CD2" w:rsidRPr="00CC7CD2">
        <w:rPr>
          <w:sz w:val="24"/>
        </w:rPr>
        <w:t>(</w:t>
      </w:r>
      <w:r w:rsidR="00F13421">
        <w:rPr>
          <w:caps/>
          <w:sz w:val="24"/>
        </w:rPr>
        <w:t xml:space="preserve">GREEN, </w:t>
      </w:r>
      <w:r w:rsidR="00F13421">
        <w:rPr>
          <w:sz w:val="24"/>
        </w:rPr>
        <w:t>James N, et al., 2014, p. 300</w:t>
      </w:r>
      <w:r>
        <w:rPr>
          <w:sz w:val="24"/>
        </w:rPr>
        <w:t>)</w:t>
      </w:r>
    </w:p>
    <w:p w14:paraId="2C01923F" w14:textId="629FAB5B" w:rsidR="00CC7CD2" w:rsidRPr="00CC7CD2" w:rsidRDefault="00CC7CD2" w:rsidP="00CC7CD2">
      <w:pPr>
        <w:spacing w:after="240"/>
        <w:ind w:left="2552"/>
        <w:jc w:val="both"/>
        <w:rPr>
          <w:sz w:val="22"/>
          <w:szCs w:val="22"/>
        </w:rPr>
      </w:pPr>
      <w:r>
        <w:rPr>
          <w:sz w:val="22"/>
          <w:szCs w:val="22"/>
        </w:rPr>
        <w:t>Ela (ditadura militar) apenas forneceu aos moralistas e conservadores, então no poder, os meios para agirem. O que há de peculiar durante o regime militar, sobretudo após o AI-5, é que tais preconceitos foram utili</w:t>
      </w:r>
      <w:r w:rsidR="0080071F">
        <w:rPr>
          <w:sz w:val="22"/>
          <w:szCs w:val="22"/>
        </w:rPr>
        <w:t>zados pelos órgãos de informaçõ</w:t>
      </w:r>
      <w:r>
        <w:rPr>
          <w:sz w:val="22"/>
          <w:szCs w:val="22"/>
        </w:rPr>
        <w:t>es para alimentar seus dossiês por meio da combinação entre “desvio moral” e “subversão” e, também, tendo em vista a técnica de inculpação que majoritariamente utilizavam</w:t>
      </w:r>
      <w:r w:rsidR="00B669A7">
        <w:rPr>
          <w:sz w:val="22"/>
          <w:szCs w:val="22"/>
        </w:rPr>
        <w:t>.</w:t>
      </w:r>
      <w:r>
        <w:rPr>
          <w:sz w:val="22"/>
          <w:szCs w:val="22"/>
        </w:rPr>
        <w:t xml:space="preserve"> (</w:t>
      </w:r>
      <w:r w:rsidR="00F13421">
        <w:rPr>
          <w:sz w:val="22"/>
          <w:szCs w:val="22"/>
        </w:rPr>
        <w:t>GREEN;</w:t>
      </w:r>
      <w:r w:rsidR="00F13421">
        <w:rPr>
          <w:i/>
          <w:sz w:val="22"/>
          <w:szCs w:val="22"/>
        </w:rPr>
        <w:t xml:space="preserve"> </w:t>
      </w:r>
      <w:r w:rsidR="00F13421">
        <w:rPr>
          <w:sz w:val="22"/>
          <w:szCs w:val="22"/>
        </w:rPr>
        <w:t xml:space="preserve">QUINALHA, </w:t>
      </w:r>
      <w:r>
        <w:rPr>
          <w:sz w:val="22"/>
          <w:szCs w:val="22"/>
        </w:rPr>
        <w:t>2014, p. 15)</w:t>
      </w:r>
    </w:p>
    <w:p w14:paraId="53544032" w14:textId="77777777" w:rsidR="008303C2" w:rsidRDefault="00334148" w:rsidP="00AE3425">
      <w:pPr>
        <w:spacing w:line="360" w:lineRule="auto"/>
        <w:ind w:firstLine="709"/>
        <w:jc w:val="both"/>
        <w:rPr>
          <w:sz w:val="24"/>
        </w:rPr>
      </w:pPr>
      <w:r w:rsidRPr="00C75B47">
        <w:rPr>
          <w:sz w:val="24"/>
        </w:rPr>
        <w:t xml:space="preserve">Nos anos </w:t>
      </w:r>
      <w:r w:rsidR="00B27D31">
        <w:rPr>
          <w:sz w:val="24"/>
        </w:rPr>
        <w:t>de regime militar não se</w:t>
      </w:r>
      <w:r w:rsidRPr="00C75B47">
        <w:rPr>
          <w:sz w:val="24"/>
        </w:rPr>
        <w:t xml:space="preserve"> conhecia o termo LGBT (Lésbicas, Gays, Bissexuais, Travestis, Transexuais e Transgêneros) e a transgeneridade e travestilidade eram vistas como formas de homossexualidades, e consequentemente, como “elementos subversivos” para o movimento golpista.</w:t>
      </w:r>
      <w:r>
        <w:rPr>
          <w:sz w:val="24"/>
        </w:rPr>
        <w:t xml:space="preserve"> </w:t>
      </w:r>
      <w:r w:rsidR="00AE3425">
        <w:rPr>
          <w:sz w:val="24"/>
        </w:rPr>
        <w:t xml:space="preserve">Qualquer pessoa que transgredia </w:t>
      </w:r>
      <w:r w:rsidR="00B27D31">
        <w:rPr>
          <w:sz w:val="24"/>
        </w:rPr>
        <w:t>a</w:t>
      </w:r>
      <w:r w:rsidR="00AE3425">
        <w:rPr>
          <w:sz w:val="24"/>
        </w:rPr>
        <w:t xml:space="preserve">s normas de gênero era vista como </w:t>
      </w:r>
      <w:r w:rsidR="00FA178C">
        <w:rPr>
          <w:sz w:val="24"/>
        </w:rPr>
        <w:t xml:space="preserve">ameaça à moralidade e as famílias brasileiras, </w:t>
      </w:r>
      <w:r w:rsidR="00AE3425">
        <w:rPr>
          <w:sz w:val="24"/>
        </w:rPr>
        <w:t xml:space="preserve">à ideologia do Estado, </w:t>
      </w:r>
      <w:r w:rsidR="00B27D31">
        <w:rPr>
          <w:sz w:val="24"/>
        </w:rPr>
        <w:t>e poderia</w:t>
      </w:r>
      <w:r w:rsidR="00AE3425">
        <w:rPr>
          <w:sz w:val="24"/>
        </w:rPr>
        <w:t xml:space="preserve"> </w:t>
      </w:r>
      <w:r w:rsidR="00AE3425" w:rsidRPr="008303C2">
        <w:rPr>
          <w:sz w:val="24"/>
        </w:rPr>
        <w:t xml:space="preserve">perverter e incentivar a juventude, além de propagar </w:t>
      </w:r>
      <w:r w:rsidR="00B27D31">
        <w:rPr>
          <w:sz w:val="24"/>
        </w:rPr>
        <w:t>“</w:t>
      </w:r>
      <w:r w:rsidR="00AE3425" w:rsidRPr="008303C2">
        <w:rPr>
          <w:sz w:val="24"/>
        </w:rPr>
        <w:t xml:space="preserve">abomináveis” práticas. </w:t>
      </w:r>
      <w:r w:rsidR="00AE3425">
        <w:rPr>
          <w:sz w:val="24"/>
        </w:rPr>
        <w:t>Era feita uma</w:t>
      </w:r>
      <w:r w:rsidR="00AE3425" w:rsidRPr="008303C2">
        <w:rPr>
          <w:sz w:val="24"/>
        </w:rPr>
        <w:t xml:space="preserve"> associação direta entre os desvios sexo-gênero e a ideologia comunista.</w:t>
      </w:r>
      <w:r w:rsidR="00AE3425" w:rsidRPr="00AE3425">
        <w:t xml:space="preserve"> </w:t>
      </w:r>
    </w:p>
    <w:p w14:paraId="622F98AD" w14:textId="77777777" w:rsidR="00807F17" w:rsidRDefault="008303C2" w:rsidP="008303C2">
      <w:pPr>
        <w:spacing w:line="360" w:lineRule="auto"/>
        <w:ind w:firstLine="709"/>
        <w:jc w:val="both"/>
        <w:rPr>
          <w:sz w:val="24"/>
        </w:rPr>
      </w:pPr>
      <w:r w:rsidRPr="008303C2">
        <w:rPr>
          <w:sz w:val="24"/>
        </w:rPr>
        <w:t xml:space="preserve">O governo </w:t>
      </w:r>
      <w:r w:rsidR="00B27D31">
        <w:rPr>
          <w:sz w:val="24"/>
        </w:rPr>
        <w:t xml:space="preserve">autoritário </w:t>
      </w:r>
      <w:r w:rsidR="00CB1357">
        <w:rPr>
          <w:sz w:val="24"/>
        </w:rPr>
        <w:t>iniciou um</w:t>
      </w:r>
      <w:r w:rsidRPr="008303C2">
        <w:rPr>
          <w:sz w:val="24"/>
        </w:rPr>
        <w:t xml:space="preserve"> processo de higienização e</w:t>
      </w:r>
      <w:r w:rsidR="00807F17">
        <w:rPr>
          <w:sz w:val="24"/>
        </w:rPr>
        <w:t xml:space="preserve"> perseguição</w:t>
      </w:r>
      <w:r w:rsidRPr="008303C2">
        <w:rPr>
          <w:sz w:val="24"/>
        </w:rPr>
        <w:t xml:space="preserve"> à homossexuais, travestis, transexuais, e todo e qualquer desviante sexo-gênero</w:t>
      </w:r>
      <w:r w:rsidR="00807F17">
        <w:rPr>
          <w:sz w:val="24"/>
        </w:rPr>
        <w:t xml:space="preserve"> que pudesse iniciar uma “revolução de costumes”</w:t>
      </w:r>
      <w:r w:rsidRPr="008303C2">
        <w:rPr>
          <w:sz w:val="24"/>
        </w:rPr>
        <w:t xml:space="preserve">. </w:t>
      </w:r>
      <w:r w:rsidR="00807F17">
        <w:rPr>
          <w:sz w:val="24"/>
        </w:rPr>
        <w:t xml:space="preserve">Como é contado no </w:t>
      </w:r>
      <w:r w:rsidR="00807F17" w:rsidRPr="008303C2">
        <w:rPr>
          <w:sz w:val="24"/>
        </w:rPr>
        <w:t xml:space="preserve">relatório da Comissão </w:t>
      </w:r>
      <w:r w:rsidR="00CC7CD2">
        <w:rPr>
          <w:sz w:val="24"/>
        </w:rPr>
        <w:t>Nacional da Verdade – CNV</w:t>
      </w:r>
      <w:r w:rsidR="00807F17" w:rsidRPr="008303C2">
        <w:rPr>
          <w:sz w:val="24"/>
        </w:rPr>
        <w:t xml:space="preserve">, </w:t>
      </w:r>
      <w:r w:rsidR="00CC7CD2">
        <w:rPr>
          <w:sz w:val="24"/>
        </w:rPr>
        <w:t>no</w:t>
      </w:r>
      <w:r w:rsidR="00807F17" w:rsidRPr="008303C2">
        <w:rPr>
          <w:sz w:val="24"/>
        </w:rPr>
        <w:t xml:space="preserve"> capítulo destinado à vi</w:t>
      </w:r>
      <w:r w:rsidR="00807F17">
        <w:rPr>
          <w:sz w:val="24"/>
        </w:rPr>
        <w:t>olência contra a população LGBT, o</w:t>
      </w:r>
      <w:r w:rsidR="00AE3425">
        <w:rPr>
          <w:sz w:val="24"/>
        </w:rPr>
        <w:t>s</w:t>
      </w:r>
      <w:r w:rsidR="00807F17">
        <w:rPr>
          <w:sz w:val="24"/>
        </w:rPr>
        <w:t xml:space="preserve"> governos municipais e estaduais </w:t>
      </w:r>
      <w:r w:rsidRPr="008303C2">
        <w:rPr>
          <w:sz w:val="24"/>
        </w:rPr>
        <w:t>realizaram verdadeira caça à homossexuais e travestis no Brasil</w:t>
      </w:r>
      <w:r w:rsidR="00807F17">
        <w:rPr>
          <w:sz w:val="24"/>
        </w:rPr>
        <w:t>.</w:t>
      </w:r>
    </w:p>
    <w:p w14:paraId="57010EDF" w14:textId="47B64884" w:rsidR="00807F17" w:rsidRDefault="00807F17" w:rsidP="00807F17">
      <w:pPr>
        <w:spacing w:after="240"/>
        <w:ind w:left="2552"/>
        <w:jc w:val="both"/>
        <w:rPr>
          <w:sz w:val="22"/>
          <w:szCs w:val="22"/>
        </w:rPr>
      </w:pPr>
      <w:r w:rsidRPr="00807F17">
        <w:rPr>
          <w:sz w:val="22"/>
          <w:szCs w:val="22"/>
        </w:rPr>
        <w:t>Em 1º de abril de 1980, O Estado de São Paulo publicou matéria intitulada “Polícia já tem plano conjunto contra travestis”, no qual registra a proposta das polícias civil e militar de “tirar os travestis das ruas de bairros estritamente residenciais; reforçar a Delegacia de Vadiagem do DEIC para aplicar o artigo 59 da Lei de Contravenções Penais; destinar um prédio para recolher somente homossexuais; e abrir uma parte da cidade para fixá-los são alguns pontos do plano elaborado para combater de imediato os travestis,</w:t>
      </w:r>
      <w:r w:rsidR="00D44507">
        <w:rPr>
          <w:sz w:val="22"/>
          <w:szCs w:val="22"/>
        </w:rPr>
        <w:t xml:space="preserve"> em São Paulo”. (</w:t>
      </w:r>
      <w:r w:rsidR="00C56820">
        <w:rPr>
          <w:caps/>
          <w:sz w:val="24"/>
        </w:rPr>
        <w:t>GREEN</w:t>
      </w:r>
      <w:r w:rsidR="00F13421">
        <w:rPr>
          <w:caps/>
          <w:sz w:val="24"/>
        </w:rPr>
        <w:t>,</w:t>
      </w:r>
      <w:r w:rsidR="00C56820">
        <w:rPr>
          <w:sz w:val="24"/>
        </w:rPr>
        <w:t xml:space="preserve"> et al., 2014, p. 300</w:t>
      </w:r>
      <w:r w:rsidRPr="00807F17">
        <w:rPr>
          <w:sz w:val="22"/>
          <w:szCs w:val="22"/>
        </w:rPr>
        <w:t>)</w:t>
      </w:r>
    </w:p>
    <w:p w14:paraId="5EA45BAC" w14:textId="77777777" w:rsidR="00515A62" w:rsidRDefault="00515A62" w:rsidP="008303C2">
      <w:pPr>
        <w:spacing w:line="360" w:lineRule="auto"/>
        <w:ind w:firstLine="709"/>
        <w:jc w:val="both"/>
        <w:rPr>
          <w:sz w:val="24"/>
        </w:rPr>
      </w:pPr>
      <w:r>
        <w:rPr>
          <w:sz w:val="24"/>
        </w:rPr>
        <w:t xml:space="preserve">As polícias civis e militares adotaram um padrão repressor e violento às pessoas LGBT no centro da cidade São Paulo, entre  1976 e 1982. As operações contavam com o respaldo da Secretaria de Segurança Pública sob comando do coronel Erasmo Dias. O </w:t>
      </w:r>
      <w:r>
        <w:rPr>
          <w:sz w:val="24"/>
        </w:rPr>
        <w:lastRenderedPageBreak/>
        <w:t>del</w:t>
      </w:r>
      <w:r w:rsidR="0080071F">
        <w:rPr>
          <w:sz w:val="24"/>
        </w:rPr>
        <w:t>egado Guido Fon</w:t>
      </w:r>
      <w:r>
        <w:rPr>
          <w:sz w:val="24"/>
        </w:rPr>
        <w:t xml:space="preserve">seca elaborou estudos criminológicos de diversas travestis, recomendando a contravenção penal de vadiagem para combater à homossexualidade.  </w:t>
      </w:r>
    </w:p>
    <w:p w14:paraId="625DCD71" w14:textId="6C39E13C" w:rsidR="004662A3" w:rsidRDefault="00515A62" w:rsidP="004662A3">
      <w:pPr>
        <w:spacing w:line="360" w:lineRule="auto"/>
        <w:ind w:firstLine="709"/>
        <w:jc w:val="both"/>
        <w:rPr>
          <w:sz w:val="24"/>
        </w:rPr>
      </w:pPr>
      <w:r>
        <w:rPr>
          <w:sz w:val="24"/>
        </w:rPr>
        <w:t xml:space="preserve">Essas operações </w:t>
      </w:r>
      <w:r w:rsidR="004662A3">
        <w:rPr>
          <w:sz w:val="24"/>
        </w:rPr>
        <w:t>tinham o objetivo</w:t>
      </w:r>
      <w:r w:rsidRPr="008303C2">
        <w:rPr>
          <w:sz w:val="24"/>
        </w:rPr>
        <w:t xml:space="preserve"> de limpeza e higienização</w:t>
      </w:r>
      <w:r w:rsidR="004662A3">
        <w:rPr>
          <w:sz w:val="24"/>
        </w:rPr>
        <w:t xml:space="preserve"> da </w:t>
      </w:r>
      <w:r w:rsidR="004662A3" w:rsidRPr="008C303B">
        <w:rPr>
          <w:sz w:val="24"/>
        </w:rPr>
        <w:t>presença de prostitutas, travestis e homossexuais</w:t>
      </w:r>
      <w:r w:rsidRPr="008303C2">
        <w:rPr>
          <w:sz w:val="24"/>
        </w:rPr>
        <w:t xml:space="preserve"> </w:t>
      </w:r>
      <w:r w:rsidR="004662A3">
        <w:rPr>
          <w:sz w:val="24"/>
        </w:rPr>
        <w:t>na cidade. Essas operações eram chamadas de “rondões”. “R</w:t>
      </w:r>
      <w:r w:rsidR="004662A3" w:rsidRPr="008C303B">
        <w:rPr>
          <w:sz w:val="24"/>
        </w:rPr>
        <w:t xml:space="preserve">ondas de policiamento ostensivo intensificaram-se na área central da cidade, região sob o comando do </w:t>
      </w:r>
      <w:r w:rsidR="004662A3">
        <w:rPr>
          <w:sz w:val="24"/>
        </w:rPr>
        <w:t>delegado José Wilson Richetti,</w:t>
      </w:r>
      <w:r w:rsidR="004662A3" w:rsidRPr="008C303B">
        <w:rPr>
          <w:sz w:val="24"/>
        </w:rPr>
        <w:t xml:space="preserve"> perseguindo claramente grup</w:t>
      </w:r>
      <w:r w:rsidR="004662A3">
        <w:rPr>
          <w:sz w:val="24"/>
        </w:rPr>
        <w:t xml:space="preserve">os vulneráveis e estigmatizados” </w:t>
      </w:r>
      <w:r w:rsidR="004662A3" w:rsidRPr="004662A3">
        <w:rPr>
          <w:sz w:val="24"/>
        </w:rPr>
        <w:t>(</w:t>
      </w:r>
      <w:r w:rsidR="00F13421">
        <w:rPr>
          <w:sz w:val="22"/>
          <w:szCs w:val="22"/>
        </w:rPr>
        <w:t>GREEN;</w:t>
      </w:r>
      <w:r w:rsidR="00F13421">
        <w:rPr>
          <w:i/>
          <w:sz w:val="22"/>
          <w:szCs w:val="22"/>
        </w:rPr>
        <w:t xml:space="preserve"> </w:t>
      </w:r>
      <w:r w:rsidR="00F13421">
        <w:rPr>
          <w:sz w:val="22"/>
          <w:szCs w:val="22"/>
        </w:rPr>
        <w:t xml:space="preserve">QUINALHA, 2014, </w:t>
      </w:r>
      <w:r w:rsidR="00F13421">
        <w:rPr>
          <w:sz w:val="24"/>
        </w:rPr>
        <w:t>p.</w:t>
      </w:r>
      <w:r w:rsidR="004662A3" w:rsidRPr="004662A3">
        <w:rPr>
          <w:sz w:val="24"/>
        </w:rPr>
        <w:t xml:space="preserve"> </w:t>
      </w:r>
      <w:r w:rsidR="004662A3">
        <w:rPr>
          <w:sz w:val="24"/>
        </w:rPr>
        <w:t>307</w:t>
      </w:r>
      <w:r w:rsidR="004662A3" w:rsidRPr="004662A3">
        <w:rPr>
          <w:sz w:val="24"/>
        </w:rPr>
        <w:t>)</w:t>
      </w:r>
      <w:r w:rsidR="004662A3">
        <w:rPr>
          <w:sz w:val="24"/>
        </w:rPr>
        <w:t xml:space="preserve">. </w:t>
      </w:r>
    </w:p>
    <w:p w14:paraId="439F60D6" w14:textId="77777777" w:rsidR="004662A3" w:rsidRDefault="004662A3" w:rsidP="004662A3">
      <w:pPr>
        <w:spacing w:line="360" w:lineRule="auto"/>
        <w:ind w:firstLine="709"/>
        <w:jc w:val="both"/>
        <w:rPr>
          <w:sz w:val="24"/>
        </w:rPr>
      </w:pPr>
      <w:r>
        <w:rPr>
          <w:sz w:val="24"/>
        </w:rPr>
        <w:t>Eram realizadas</w:t>
      </w:r>
      <w:r w:rsidR="008C303B" w:rsidRPr="008C303B">
        <w:rPr>
          <w:sz w:val="24"/>
        </w:rPr>
        <w:t xml:space="preserve"> batidas policiais em locais frequentados pelas pessoas LGBT, especialmente as travestis, que eram levadas “para averiguação” </w:t>
      </w:r>
      <w:r>
        <w:rPr>
          <w:sz w:val="24"/>
        </w:rPr>
        <w:t>com a justificativa legal a contravenção penal de vadiagem e a</w:t>
      </w:r>
      <w:r w:rsidR="008C303B" w:rsidRPr="008C303B">
        <w:rPr>
          <w:sz w:val="24"/>
        </w:rPr>
        <w:t xml:space="preserve"> prisão cautelar prevista no Código de Processo Penal de 1941, então em vigor. </w:t>
      </w:r>
      <w:r>
        <w:rPr>
          <w:sz w:val="24"/>
        </w:rPr>
        <w:t>Cerca de</w:t>
      </w:r>
      <w:r w:rsidR="008C303B" w:rsidRPr="008C303B">
        <w:rPr>
          <w:sz w:val="24"/>
        </w:rPr>
        <w:t xml:space="preserve"> 300 a 500 pessoas</w:t>
      </w:r>
      <w:r>
        <w:rPr>
          <w:sz w:val="24"/>
        </w:rPr>
        <w:t xml:space="preserve"> eram</w:t>
      </w:r>
      <w:r w:rsidR="008C303B" w:rsidRPr="008C303B">
        <w:rPr>
          <w:sz w:val="24"/>
        </w:rPr>
        <w:t xml:space="preserve"> le</w:t>
      </w:r>
      <w:r w:rsidR="008C303B">
        <w:rPr>
          <w:sz w:val="24"/>
        </w:rPr>
        <w:t>vadas por dia para delegacias.</w:t>
      </w:r>
    </w:p>
    <w:p w14:paraId="5452C416" w14:textId="77777777" w:rsidR="003A76CC" w:rsidRDefault="003A76CC" w:rsidP="003A76CC">
      <w:pPr>
        <w:spacing w:line="360" w:lineRule="auto"/>
        <w:ind w:firstLine="709"/>
        <w:jc w:val="both"/>
        <w:rPr>
          <w:sz w:val="24"/>
        </w:rPr>
      </w:pPr>
    </w:p>
    <w:p w14:paraId="063971BD" w14:textId="77777777" w:rsidR="00FB49B4" w:rsidRPr="00933161" w:rsidRDefault="0070363B" w:rsidP="00AE2DD5">
      <w:pPr>
        <w:pStyle w:val="ListParagraph"/>
        <w:spacing w:line="360" w:lineRule="auto"/>
        <w:ind w:left="0"/>
        <w:jc w:val="both"/>
        <w:rPr>
          <w:sz w:val="24"/>
        </w:rPr>
      </w:pPr>
      <w:r w:rsidRPr="00933161">
        <w:rPr>
          <w:sz w:val="24"/>
        </w:rPr>
        <w:t>2.</w:t>
      </w:r>
      <w:r w:rsidR="00AE2DD5" w:rsidRPr="00933161">
        <w:rPr>
          <w:sz w:val="24"/>
        </w:rPr>
        <w:t>7</w:t>
      </w:r>
      <w:r w:rsidR="00FA178C" w:rsidRPr="00933161">
        <w:rPr>
          <w:sz w:val="24"/>
        </w:rPr>
        <w:t xml:space="preserve"> </w:t>
      </w:r>
      <w:r w:rsidR="00AE2DD5" w:rsidRPr="00933161">
        <w:rPr>
          <w:sz w:val="24"/>
        </w:rPr>
        <w:t xml:space="preserve">PÓS DITADURA EM SANTA CATARINA E </w:t>
      </w:r>
      <w:r w:rsidR="009E303D">
        <w:rPr>
          <w:sz w:val="24"/>
        </w:rPr>
        <w:t xml:space="preserve">MULHERES </w:t>
      </w:r>
      <w:r w:rsidR="00AE2DD5" w:rsidRPr="00933161">
        <w:rPr>
          <w:sz w:val="24"/>
        </w:rPr>
        <w:t>TRANS</w:t>
      </w:r>
      <w:r w:rsidR="008F520B">
        <w:rPr>
          <w:sz w:val="24"/>
        </w:rPr>
        <w:t xml:space="preserve"> </w:t>
      </w:r>
    </w:p>
    <w:p w14:paraId="64CD08CB" w14:textId="77777777" w:rsidR="00933161" w:rsidRDefault="00B52A1D" w:rsidP="008F520B">
      <w:pPr>
        <w:spacing w:line="360" w:lineRule="auto"/>
        <w:ind w:firstLine="709"/>
        <w:jc w:val="both"/>
        <w:rPr>
          <w:sz w:val="24"/>
        </w:rPr>
      </w:pPr>
      <w:r>
        <w:rPr>
          <w:sz w:val="24"/>
        </w:rPr>
        <w:t>A ditadura militar no Brasil terminou em 1985</w:t>
      </w:r>
      <w:r w:rsidR="004373CD">
        <w:rPr>
          <w:sz w:val="24"/>
        </w:rPr>
        <w:t xml:space="preserve">, mas os resquícios desse período continuaram nas ideias tradicionais e conservadoras e no abuso de poder dos policiais com determinados grupos. </w:t>
      </w:r>
      <w:r w:rsidR="008F520B">
        <w:rPr>
          <w:sz w:val="24"/>
        </w:rPr>
        <w:t xml:space="preserve">Mulheres travestis e transexuais continuavam discriminadas pela sociedade e as que trabalhavam na rua viviam em uma intensa perseguição. </w:t>
      </w:r>
    </w:p>
    <w:p w14:paraId="28D7493C" w14:textId="77777777" w:rsidR="008F520B" w:rsidRDefault="008F520B" w:rsidP="008F520B">
      <w:pPr>
        <w:spacing w:line="360" w:lineRule="auto"/>
        <w:ind w:firstLine="709"/>
        <w:jc w:val="both"/>
        <w:rPr>
          <w:sz w:val="24"/>
        </w:rPr>
      </w:pPr>
      <w:r>
        <w:rPr>
          <w:sz w:val="24"/>
        </w:rPr>
        <w:t>Em Florianópolis existiam operações</w:t>
      </w:r>
      <w:r w:rsidR="0086470C">
        <w:rPr>
          <w:sz w:val="24"/>
        </w:rPr>
        <w:t xml:space="preserve"> conhecidas como Pente Fino ou v</w:t>
      </w:r>
      <w:r>
        <w:rPr>
          <w:sz w:val="24"/>
        </w:rPr>
        <w:t xml:space="preserve">arreduras feitas pela polícia para retirar qualquer pessoa que transgredisse as normas, especialmente as mulheres travestis e transexuais que trabalhavam na prostituição. Elas eram levadas em um camburão e em alguns casos apanhavam </w:t>
      </w:r>
      <w:r w:rsidR="00F45ACF">
        <w:rPr>
          <w:sz w:val="24"/>
        </w:rPr>
        <w:t>do</w:t>
      </w:r>
      <w:r w:rsidR="00C665F1">
        <w:rPr>
          <w:sz w:val="24"/>
        </w:rPr>
        <w:t xml:space="preserve">s policiais </w:t>
      </w:r>
      <w:r>
        <w:rPr>
          <w:sz w:val="24"/>
        </w:rPr>
        <w:t xml:space="preserve">como contou Kelly Batista </w:t>
      </w:r>
      <w:r w:rsidR="00C665F1">
        <w:rPr>
          <w:sz w:val="24"/>
        </w:rPr>
        <w:t xml:space="preserve">e Sheron Prado em Blumenau, </w:t>
      </w:r>
      <w:r w:rsidR="000827D9">
        <w:rPr>
          <w:sz w:val="24"/>
        </w:rPr>
        <w:t xml:space="preserve">profissionais do sexo, </w:t>
      </w:r>
      <w:r w:rsidR="00C665F1">
        <w:rPr>
          <w:sz w:val="24"/>
        </w:rPr>
        <w:t xml:space="preserve">para </w:t>
      </w:r>
      <w:r>
        <w:rPr>
          <w:sz w:val="24"/>
        </w:rPr>
        <w:t xml:space="preserve">o documentário Subversivas. </w:t>
      </w:r>
      <w:r w:rsidR="00F45ACF">
        <w:rPr>
          <w:sz w:val="24"/>
        </w:rPr>
        <w:t>Essas batidas eram feitas em casa</w:t>
      </w:r>
      <w:r w:rsidR="0086470C">
        <w:rPr>
          <w:sz w:val="24"/>
        </w:rPr>
        <w:t>s noturnas e</w:t>
      </w:r>
      <w:r w:rsidR="00F45ACF">
        <w:rPr>
          <w:sz w:val="24"/>
        </w:rPr>
        <w:t xml:space="preserve"> principalmente nas ruas com</w:t>
      </w:r>
      <w:r>
        <w:rPr>
          <w:sz w:val="24"/>
        </w:rPr>
        <w:t xml:space="preserve"> justificativa legal a contravenção penal de vadiagem. </w:t>
      </w:r>
    </w:p>
    <w:p w14:paraId="66215571" w14:textId="77777777" w:rsidR="00F45ACF" w:rsidRDefault="00C665F1" w:rsidP="00F45ACF">
      <w:pPr>
        <w:spacing w:line="360" w:lineRule="auto"/>
        <w:ind w:firstLine="709"/>
        <w:jc w:val="both"/>
        <w:rPr>
          <w:sz w:val="24"/>
        </w:rPr>
      </w:pPr>
      <w:r>
        <w:rPr>
          <w:sz w:val="24"/>
        </w:rPr>
        <w:t>Na delegacia, algumas eram fichadas e obrigadas a passar a noite, outras ficavam por mais tempo. Sheron contou de um delegado em Balneário Camboriú que tinha ódio de travestis e mandava “caçar” todas que estavam na</w:t>
      </w:r>
      <w:r w:rsidR="00F45ACF">
        <w:rPr>
          <w:sz w:val="24"/>
        </w:rPr>
        <w:t xml:space="preserve"> rua</w:t>
      </w:r>
      <w:r>
        <w:rPr>
          <w:sz w:val="24"/>
        </w:rPr>
        <w:t xml:space="preserve">. </w:t>
      </w:r>
      <w:r w:rsidR="00F45ACF">
        <w:rPr>
          <w:sz w:val="24"/>
        </w:rPr>
        <w:t>“[...] E</w:t>
      </w:r>
      <w:r w:rsidR="00F45ACF" w:rsidRPr="00F45ACF">
        <w:rPr>
          <w:sz w:val="24"/>
        </w:rPr>
        <w:t>le</w:t>
      </w:r>
      <w:r w:rsidR="00F45ACF">
        <w:rPr>
          <w:sz w:val="24"/>
        </w:rPr>
        <w:t xml:space="preserve"> (delegado)</w:t>
      </w:r>
      <w:r w:rsidR="00F45ACF" w:rsidRPr="00F45ACF">
        <w:rPr>
          <w:sz w:val="24"/>
        </w:rPr>
        <w:t xml:space="preserve"> pegava e recolhia. Deixava a gente presa a noite toda e quando estávamos pegando no sono, mandava jogar água com mangueira e no outro dia botava a gente</w:t>
      </w:r>
      <w:r w:rsidR="00F45ACF">
        <w:rPr>
          <w:sz w:val="24"/>
        </w:rPr>
        <w:t xml:space="preserve"> para limpar e só depois soltar”, relatou Sheron.</w:t>
      </w:r>
    </w:p>
    <w:p w14:paraId="27D7B74E" w14:textId="77777777" w:rsidR="00C665F1" w:rsidRDefault="00C665F1" w:rsidP="00F45ACF">
      <w:pPr>
        <w:spacing w:line="360" w:lineRule="auto"/>
        <w:ind w:firstLine="709"/>
        <w:jc w:val="both"/>
        <w:rPr>
          <w:sz w:val="24"/>
        </w:rPr>
      </w:pPr>
      <w:r>
        <w:rPr>
          <w:sz w:val="24"/>
        </w:rPr>
        <w:t>Kelly foi presa</w:t>
      </w:r>
      <w:r w:rsidR="000C69BB">
        <w:rPr>
          <w:sz w:val="24"/>
        </w:rPr>
        <w:t xml:space="preserve"> cinco vezes e lembra d</w:t>
      </w:r>
      <w:r>
        <w:rPr>
          <w:sz w:val="24"/>
        </w:rPr>
        <w:t>as condições que</w:t>
      </w:r>
      <w:r w:rsidR="0086470C">
        <w:rPr>
          <w:sz w:val="24"/>
        </w:rPr>
        <w:t xml:space="preserve"> os policiais</w:t>
      </w:r>
      <w:r>
        <w:rPr>
          <w:sz w:val="24"/>
        </w:rPr>
        <w:t xml:space="preserve"> deixa</w:t>
      </w:r>
      <w:r w:rsidR="0086470C">
        <w:rPr>
          <w:sz w:val="24"/>
        </w:rPr>
        <w:t>va</w:t>
      </w:r>
      <w:r>
        <w:rPr>
          <w:sz w:val="24"/>
        </w:rPr>
        <w:t xml:space="preserve">m as meninas </w:t>
      </w:r>
      <w:r w:rsidR="00F45ACF">
        <w:rPr>
          <w:sz w:val="24"/>
        </w:rPr>
        <w:t>na delegacia</w:t>
      </w:r>
      <w:r>
        <w:rPr>
          <w:sz w:val="24"/>
        </w:rPr>
        <w:t>.</w:t>
      </w:r>
      <w:r w:rsidR="00F45ACF">
        <w:rPr>
          <w:sz w:val="24"/>
        </w:rPr>
        <w:t xml:space="preserve"> “</w:t>
      </w:r>
      <w:r w:rsidR="00F45ACF" w:rsidRPr="00F45ACF">
        <w:rPr>
          <w:sz w:val="24"/>
        </w:rPr>
        <w:t>Eles não nos colocavam na cela dos presos, nos deixavam no corredor e davam um copinho de café para seis pessoas e um colchão podre para sentar em cima, cheio de pulgas. E a</w:t>
      </w:r>
      <w:r w:rsidR="00F45ACF">
        <w:rPr>
          <w:sz w:val="24"/>
        </w:rPr>
        <w:t>li tu ficava até o dia seguinte”</w:t>
      </w:r>
      <w:r w:rsidR="000C69BB">
        <w:rPr>
          <w:sz w:val="24"/>
        </w:rPr>
        <w:t xml:space="preserve">. </w:t>
      </w:r>
    </w:p>
    <w:p w14:paraId="199FEA5A" w14:textId="77777777" w:rsidR="0086470C" w:rsidRDefault="0086470C" w:rsidP="000C69BB">
      <w:pPr>
        <w:spacing w:line="360" w:lineRule="auto"/>
        <w:ind w:firstLine="709"/>
        <w:jc w:val="both"/>
        <w:rPr>
          <w:sz w:val="24"/>
        </w:rPr>
      </w:pPr>
      <w:r>
        <w:rPr>
          <w:sz w:val="24"/>
        </w:rPr>
        <w:lastRenderedPageBreak/>
        <w:t xml:space="preserve">Gabriela da Silva, outra entrevistada do documentário também foi presa. Mesmo nunca tendo trabalhado como profissional do sexo, Gabriela foi presa durante o dia quando passava pela “Marecha” – </w:t>
      </w:r>
      <w:r w:rsidRPr="0086470C">
        <w:rPr>
          <w:sz w:val="24"/>
        </w:rPr>
        <w:t xml:space="preserve">Avenida Marechal Deodoro </w:t>
      </w:r>
      <w:r>
        <w:rPr>
          <w:sz w:val="24"/>
        </w:rPr>
        <w:t xml:space="preserve">em Tubarão conhecida por ser o ponto de encontro de pessoas homossexuais. </w:t>
      </w:r>
      <w:r w:rsidR="00B46DB8">
        <w:rPr>
          <w:sz w:val="24"/>
        </w:rPr>
        <w:t>Ela e mais um amigo que a acompanhava foram abordados e levados para a polícia pois o delegado da época queria proibir a presença de homossexuais na cidade.</w:t>
      </w:r>
    </w:p>
    <w:p w14:paraId="26EE4F52" w14:textId="77777777" w:rsidR="00C665F1" w:rsidRDefault="008F520B" w:rsidP="000C69BB">
      <w:pPr>
        <w:spacing w:line="360" w:lineRule="auto"/>
        <w:ind w:firstLine="709"/>
        <w:jc w:val="both"/>
        <w:rPr>
          <w:sz w:val="24"/>
        </w:rPr>
      </w:pPr>
      <w:r>
        <w:rPr>
          <w:sz w:val="24"/>
        </w:rPr>
        <w:t xml:space="preserve">Paula Andrade, mulher transexual e policial civil </w:t>
      </w:r>
      <w:r w:rsidR="000C69BB">
        <w:rPr>
          <w:sz w:val="24"/>
        </w:rPr>
        <w:t>entrou para a polícia logo depois da faculdade. A policial cont</w:t>
      </w:r>
      <w:r w:rsidR="0086470C">
        <w:rPr>
          <w:sz w:val="24"/>
        </w:rPr>
        <w:t>ou</w:t>
      </w:r>
      <w:r w:rsidR="000C69BB">
        <w:rPr>
          <w:sz w:val="24"/>
        </w:rPr>
        <w:t xml:space="preserve"> a diversão que era para os policiais realizar essas operações e </w:t>
      </w:r>
      <w:r w:rsidR="0086470C">
        <w:rPr>
          <w:sz w:val="24"/>
        </w:rPr>
        <w:t>levar</w:t>
      </w:r>
      <w:r w:rsidR="000C69BB">
        <w:rPr>
          <w:sz w:val="24"/>
        </w:rPr>
        <w:t xml:space="preserve"> as meninas para a delegacia sem nenhum objetivo</w:t>
      </w:r>
      <w:r w:rsidR="0086470C">
        <w:rPr>
          <w:sz w:val="24"/>
        </w:rPr>
        <w:t xml:space="preserve"> legal</w:t>
      </w:r>
      <w:r w:rsidR="000C69BB">
        <w:rPr>
          <w:sz w:val="24"/>
        </w:rPr>
        <w:t>.</w:t>
      </w:r>
    </w:p>
    <w:p w14:paraId="1F65C15A" w14:textId="0F616C7D" w:rsidR="00EB6E7E" w:rsidRDefault="00C665F1" w:rsidP="00EB6E7E">
      <w:pPr>
        <w:spacing w:after="240"/>
        <w:ind w:left="2552"/>
        <w:jc w:val="both"/>
        <w:rPr>
          <w:sz w:val="22"/>
          <w:szCs w:val="22"/>
        </w:rPr>
      </w:pPr>
      <w:r w:rsidRPr="000C69BB">
        <w:rPr>
          <w:sz w:val="22"/>
          <w:szCs w:val="22"/>
        </w:rPr>
        <w:t>Quando se dizia que ia fazer isso</w:t>
      </w:r>
      <w:r w:rsidR="000C69BB">
        <w:rPr>
          <w:sz w:val="22"/>
          <w:szCs w:val="22"/>
        </w:rPr>
        <w:t xml:space="preserve"> (Pente Fino)</w:t>
      </w:r>
      <w:r w:rsidRPr="000C69BB">
        <w:rPr>
          <w:sz w:val="22"/>
          <w:szCs w:val="22"/>
        </w:rPr>
        <w:t>, era um momento de êxtase dos po</w:t>
      </w:r>
      <w:r w:rsidR="000C69BB">
        <w:rPr>
          <w:sz w:val="22"/>
          <w:szCs w:val="22"/>
        </w:rPr>
        <w:t xml:space="preserve">liciais, eles achavam aquilo </w:t>
      </w:r>
      <w:r w:rsidRPr="000C69BB">
        <w:rPr>
          <w:sz w:val="22"/>
          <w:szCs w:val="22"/>
        </w:rPr>
        <w:t xml:space="preserve">muito engraçado, muito legal. O desrespeito era muito grande, você já notava que não </w:t>
      </w:r>
      <w:r w:rsidR="000C69BB">
        <w:rPr>
          <w:sz w:val="22"/>
          <w:szCs w:val="22"/>
        </w:rPr>
        <w:t>se tratava de</w:t>
      </w:r>
      <w:r w:rsidR="00E25254">
        <w:rPr>
          <w:sz w:val="22"/>
          <w:szCs w:val="22"/>
        </w:rPr>
        <w:t xml:space="preserve"> uma atividade e</w:t>
      </w:r>
      <w:r w:rsidRPr="000C69BB">
        <w:rPr>
          <w:sz w:val="22"/>
          <w:szCs w:val="22"/>
        </w:rPr>
        <w:t>minentemente policial de dizer qua há um objetivo, era realmente preconceito e discriminação com essa população.</w:t>
      </w:r>
    </w:p>
    <w:p w14:paraId="1DB754E4" w14:textId="77777777" w:rsidR="00EB6E7E" w:rsidRDefault="00C64ECA" w:rsidP="00C64ECA">
      <w:pPr>
        <w:spacing w:line="360" w:lineRule="auto"/>
        <w:ind w:firstLine="709"/>
        <w:jc w:val="both"/>
        <w:rPr>
          <w:sz w:val="24"/>
        </w:rPr>
      </w:pPr>
      <w:r>
        <w:rPr>
          <w:sz w:val="24"/>
        </w:rPr>
        <w:t>O preconceito porém não vinha só dos policiais. A polícia era um reflexo da família tradicional brasileira</w:t>
      </w:r>
      <w:r w:rsidR="009E303D">
        <w:rPr>
          <w:sz w:val="24"/>
        </w:rPr>
        <w:t>. A</w:t>
      </w:r>
      <w:r>
        <w:rPr>
          <w:sz w:val="24"/>
        </w:rPr>
        <w:t xml:space="preserve"> existência e o “estar” dessas mulheres contrariava e subvertia os moralismos daquele período e do que era </w:t>
      </w:r>
      <w:r w:rsidR="009E303D">
        <w:rPr>
          <w:sz w:val="24"/>
        </w:rPr>
        <w:t>“</w:t>
      </w:r>
      <w:r>
        <w:rPr>
          <w:sz w:val="24"/>
        </w:rPr>
        <w:t xml:space="preserve">correto”. </w:t>
      </w:r>
      <w:r w:rsidR="009E303D">
        <w:rPr>
          <w:sz w:val="24"/>
        </w:rPr>
        <w:t>Por isso, a</w:t>
      </w:r>
      <w:r>
        <w:rPr>
          <w:sz w:val="24"/>
        </w:rPr>
        <w:t xml:space="preserve"> maioria delas acabavam não saindo nas ruas durante o dia por medo</w:t>
      </w:r>
      <w:r w:rsidR="009E303D">
        <w:rPr>
          <w:sz w:val="24"/>
        </w:rPr>
        <w:t xml:space="preserve"> e pela discriminação.</w:t>
      </w:r>
      <w:r>
        <w:rPr>
          <w:sz w:val="24"/>
        </w:rPr>
        <w:t xml:space="preserve"> </w:t>
      </w:r>
      <w:r w:rsidR="009E303D">
        <w:rPr>
          <w:sz w:val="24"/>
        </w:rPr>
        <w:t xml:space="preserve">As meninas como </w:t>
      </w:r>
      <w:r>
        <w:rPr>
          <w:sz w:val="24"/>
        </w:rPr>
        <w:t xml:space="preserve">Kelly e </w:t>
      </w:r>
      <w:r w:rsidR="009E303D">
        <w:rPr>
          <w:sz w:val="24"/>
        </w:rPr>
        <w:t>Sheron quando passavam em frente</w:t>
      </w:r>
      <w:r>
        <w:rPr>
          <w:sz w:val="24"/>
        </w:rPr>
        <w:t xml:space="preserve"> a lanchonetes ou outros comércios,</w:t>
      </w:r>
      <w:r w:rsidR="009E303D">
        <w:rPr>
          <w:sz w:val="24"/>
        </w:rPr>
        <w:t xml:space="preserve"> ouviam diversas falas de assédio quando não atiravam comidas nelas. </w:t>
      </w:r>
    </w:p>
    <w:p w14:paraId="1D407557" w14:textId="278BB1EE" w:rsidR="0086470C" w:rsidRDefault="0086470C" w:rsidP="00C64ECA">
      <w:pPr>
        <w:spacing w:line="360" w:lineRule="auto"/>
        <w:ind w:firstLine="709"/>
        <w:jc w:val="both"/>
        <w:rPr>
          <w:sz w:val="24"/>
        </w:rPr>
      </w:pPr>
      <w:r>
        <w:rPr>
          <w:sz w:val="24"/>
        </w:rPr>
        <w:t xml:space="preserve">Gabriela </w:t>
      </w:r>
      <w:r w:rsidR="009E303D">
        <w:rPr>
          <w:sz w:val="24"/>
        </w:rPr>
        <w:t xml:space="preserve">relatou que em nenhum momento passou despercebida pelas ruas. </w:t>
      </w:r>
      <w:r>
        <w:rPr>
          <w:sz w:val="24"/>
        </w:rPr>
        <w:t>Pior do que a violência física era a</w:t>
      </w:r>
      <w:r w:rsidR="009E303D">
        <w:rPr>
          <w:sz w:val="24"/>
        </w:rPr>
        <w:t xml:space="preserve"> violência dos olhares e a que mais resiste até hoje. </w:t>
      </w:r>
      <w:r>
        <w:rPr>
          <w:sz w:val="24"/>
        </w:rPr>
        <w:t>Paula durante o documentário explica que qualquer pessoa que transgredisse as normas de gênero e do que era esperado por uma sociedade heter</w:t>
      </w:r>
      <w:r w:rsidR="00E25254">
        <w:rPr>
          <w:sz w:val="24"/>
        </w:rPr>
        <w:t>o</w:t>
      </w:r>
      <w:r>
        <w:rPr>
          <w:sz w:val="24"/>
        </w:rPr>
        <w:t xml:space="preserve">normativa, era desqualificada e vista como aberração. As travestis e transexuais eram tidas como pessoas que escolhiam aquela vida e por isso mereciam essa exclusão. </w:t>
      </w:r>
    </w:p>
    <w:p w14:paraId="4CE23B29" w14:textId="77777777" w:rsidR="0086470C" w:rsidRDefault="0086470C" w:rsidP="00C64ECA">
      <w:pPr>
        <w:spacing w:line="360" w:lineRule="auto"/>
        <w:ind w:firstLine="709"/>
        <w:jc w:val="both"/>
        <w:rPr>
          <w:sz w:val="24"/>
        </w:rPr>
      </w:pPr>
    </w:p>
    <w:p w14:paraId="1E046259" w14:textId="77777777" w:rsidR="00A03064" w:rsidRPr="00C75B47" w:rsidRDefault="00C75B47" w:rsidP="00480911">
      <w:pPr>
        <w:pStyle w:val="Heading1"/>
      </w:pPr>
      <w:bookmarkStart w:id="4" w:name="_Toc487150870"/>
      <w:r>
        <w:t xml:space="preserve">3. </w:t>
      </w:r>
      <w:r w:rsidR="0045192F" w:rsidRPr="00C75B47">
        <w:t>JUSTIFICATIVA DO TEMA E DO FORMATO</w:t>
      </w:r>
      <w:bookmarkEnd w:id="4"/>
    </w:p>
    <w:p w14:paraId="293DAAA1" w14:textId="3535CBFB" w:rsidR="0007120E" w:rsidRDefault="0007120E" w:rsidP="0007120E">
      <w:pPr>
        <w:spacing w:line="360" w:lineRule="auto"/>
        <w:ind w:firstLine="709"/>
        <w:jc w:val="both"/>
        <w:rPr>
          <w:sz w:val="24"/>
        </w:rPr>
      </w:pPr>
      <w:r>
        <w:rPr>
          <w:sz w:val="24"/>
        </w:rPr>
        <w:t>A população transgênera no Brasil segue até hoje marginalizada e negligenciada. A luta dessas pessoas são por direitos básicos como educação, mercado de trabalho, vida. E quando citadas na mídia tradicional são em casos de extrema violência como assassinatos, mas sem contexto ou preocupação em gerar um</w:t>
      </w:r>
      <w:r w:rsidR="00E25254">
        <w:rPr>
          <w:sz w:val="24"/>
        </w:rPr>
        <w:t>a</w:t>
      </w:r>
      <w:r>
        <w:rPr>
          <w:sz w:val="24"/>
        </w:rPr>
        <w:t xml:space="preserve"> conscientização dessa realidade. É uma população brutalmente </w:t>
      </w:r>
      <w:r w:rsidRPr="0007120E">
        <w:rPr>
          <w:sz w:val="24"/>
        </w:rPr>
        <w:t>assassinada no Brasil mais que em qualquer outro lugar do planeta.</w:t>
      </w:r>
    </w:p>
    <w:p w14:paraId="3DC7A21A" w14:textId="77777777" w:rsidR="003237A1" w:rsidRDefault="0007120E" w:rsidP="0007120E">
      <w:pPr>
        <w:spacing w:line="360" w:lineRule="auto"/>
        <w:ind w:firstLine="709"/>
        <w:jc w:val="both"/>
        <w:rPr>
          <w:sz w:val="24"/>
        </w:rPr>
      </w:pPr>
      <w:r>
        <w:rPr>
          <w:sz w:val="24"/>
        </w:rPr>
        <w:t xml:space="preserve">As informações já descritas no item “Apresentação do tema” reforça a necessidade de de mais trabalhos e pesquisas sobre as vivências desse grupo. Hoje </w:t>
      </w:r>
      <w:r w:rsidR="003237A1">
        <w:rPr>
          <w:sz w:val="24"/>
        </w:rPr>
        <w:t>ainda não é possível</w:t>
      </w:r>
      <w:r>
        <w:rPr>
          <w:sz w:val="24"/>
        </w:rPr>
        <w:t xml:space="preserve"> </w:t>
      </w:r>
      <w:r>
        <w:rPr>
          <w:sz w:val="24"/>
        </w:rPr>
        <w:lastRenderedPageBreak/>
        <w:t>encontrar</w:t>
      </w:r>
      <w:r w:rsidR="0075568B">
        <w:rPr>
          <w:sz w:val="24"/>
        </w:rPr>
        <w:t xml:space="preserve"> um grande número de</w:t>
      </w:r>
      <w:r>
        <w:rPr>
          <w:sz w:val="24"/>
        </w:rPr>
        <w:t xml:space="preserve"> pessoa</w:t>
      </w:r>
      <w:r w:rsidR="003237A1">
        <w:rPr>
          <w:sz w:val="24"/>
        </w:rPr>
        <w:t>s</w:t>
      </w:r>
      <w:r>
        <w:rPr>
          <w:sz w:val="24"/>
        </w:rPr>
        <w:t xml:space="preserve"> trans em lugares comuns como universidades, trabalhos formais ou  até mesmo nas ruas</w:t>
      </w:r>
      <w:r w:rsidR="003237A1">
        <w:rPr>
          <w:sz w:val="24"/>
        </w:rPr>
        <w:t xml:space="preserve"> durante o dia</w:t>
      </w:r>
      <w:r>
        <w:rPr>
          <w:sz w:val="24"/>
        </w:rPr>
        <w:t xml:space="preserve">. </w:t>
      </w:r>
    </w:p>
    <w:p w14:paraId="2EA2A174" w14:textId="77777777" w:rsidR="003237A1" w:rsidRDefault="0075568B" w:rsidP="0007120E">
      <w:pPr>
        <w:spacing w:line="360" w:lineRule="auto"/>
        <w:ind w:firstLine="709"/>
        <w:jc w:val="both"/>
        <w:rPr>
          <w:sz w:val="24"/>
        </w:rPr>
      </w:pPr>
      <w:r>
        <w:rPr>
          <w:sz w:val="24"/>
        </w:rPr>
        <w:t>E quando relacionamos transgeneridade e ditadura militar, os registros são ainda menores. São poucas pesquisas acadêmicas ou materiais jornalísticos que escreveram e documentaram sobre esse tema. Temos um capítulo no Relatório da Comissão Nacional da Verdade e algumas referências específicas, mas as histórias de mulheres travestis e transexuais que foram “caçadas” pelos militares ainda pertencem a um silenciamento.</w:t>
      </w:r>
    </w:p>
    <w:p w14:paraId="3018A919" w14:textId="6C875D17" w:rsidR="0075568B" w:rsidRDefault="0075568B" w:rsidP="0075568B">
      <w:pPr>
        <w:spacing w:line="360" w:lineRule="auto"/>
        <w:ind w:firstLine="709"/>
        <w:jc w:val="both"/>
        <w:rPr>
          <w:sz w:val="24"/>
        </w:rPr>
      </w:pPr>
      <w:r>
        <w:rPr>
          <w:sz w:val="24"/>
        </w:rPr>
        <w:t xml:space="preserve">Quando fui pesquisar sobre o tema, a falta de informações e estudos mais </w:t>
      </w:r>
      <w:r w:rsidR="00E25254">
        <w:rPr>
          <w:sz w:val="24"/>
        </w:rPr>
        <w:t>a</w:t>
      </w:r>
      <w:r>
        <w:rPr>
          <w:sz w:val="24"/>
        </w:rPr>
        <w:t>profundados me instigou ainda mais vontade de produzir um trabalho jornalístico com essa população e nesse contexto. Afinal, resquícios do período do regime militar inf</w:t>
      </w:r>
      <w:r w:rsidR="00E25254">
        <w:rPr>
          <w:sz w:val="24"/>
        </w:rPr>
        <w:t>l</w:t>
      </w:r>
      <w:r>
        <w:rPr>
          <w:sz w:val="24"/>
        </w:rPr>
        <w:t xml:space="preserve">uenciam na vida dessas pessoas até hoje. A polícia ainda está longe de ser um órgão perfeito de proteção e a transfobia - </w:t>
      </w:r>
      <w:r w:rsidRPr="0075568B">
        <w:rPr>
          <w:sz w:val="24"/>
        </w:rPr>
        <w:t xml:space="preserve">ódio, preconceito de algumas pessoas ou grupos contra </w:t>
      </w:r>
      <w:r>
        <w:rPr>
          <w:sz w:val="24"/>
        </w:rPr>
        <w:t xml:space="preserve">a população trans – é uma realidade atual. </w:t>
      </w:r>
    </w:p>
    <w:p w14:paraId="3D1BE246" w14:textId="77777777" w:rsidR="0075568B" w:rsidRDefault="0075568B" w:rsidP="0075568B">
      <w:pPr>
        <w:spacing w:line="360" w:lineRule="auto"/>
        <w:ind w:firstLine="709"/>
        <w:jc w:val="both"/>
        <w:rPr>
          <w:sz w:val="24"/>
        </w:rPr>
      </w:pPr>
      <w:r>
        <w:rPr>
          <w:sz w:val="24"/>
        </w:rPr>
        <w:t xml:space="preserve">Santa Catarina entretanto não possui uma população trans que tenha vivido já em fase adulta a ditadura militar. As entrevistadas para o documentário que representam a população mais velha do estado nasceram naquele período e sentiram a ditadura quando crianças, no período da escola. Mas não foi o fim do regime militar que permitiu uma liberdade plena e respeito a identidade dessas mulheres. As que trabalhavam na rua continuaram sendo perseguidas por policiais como nos anos de chumbo e todas independente do trabalho sentiram nos olhares e na pele a discriminação e o ódio de uma sociedade conservadora.  </w:t>
      </w:r>
    </w:p>
    <w:p w14:paraId="71C46820" w14:textId="77777777" w:rsidR="003237A1" w:rsidRDefault="003237A1" w:rsidP="007D3868">
      <w:pPr>
        <w:spacing w:line="360" w:lineRule="auto"/>
        <w:ind w:firstLine="709"/>
        <w:jc w:val="both"/>
        <w:rPr>
          <w:sz w:val="24"/>
        </w:rPr>
      </w:pPr>
      <w:r w:rsidRPr="003237A1">
        <w:rPr>
          <w:sz w:val="24"/>
        </w:rPr>
        <w:t>Tal contexto justifica o desenvolvimento de um produto jornalístico responsável e crítico, que contribua</w:t>
      </w:r>
      <w:r>
        <w:rPr>
          <w:sz w:val="24"/>
        </w:rPr>
        <w:t xml:space="preserve"> para visibiliza</w:t>
      </w:r>
      <w:r w:rsidR="0075568B">
        <w:rPr>
          <w:sz w:val="24"/>
        </w:rPr>
        <w:t>r as vivências e as hi</w:t>
      </w:r>
      <w:r w:rsidR="007D3868">
        <w:rPr>
          <w:sz w:val="24"/>
        </w:rPr>
        <w:t xml:space="preserve">stórias ainda não documentadas e para a discussão de como ainda vivem essas mulheres até hoje. </w:t>
      </w:r>
      <w:r w:rsidR="007D3868" w:rsidRPr="007D3868">
        <w:rPr>
          <w:sz w:val="24"/>
        </w:rPr>
        <w:t>Este videodocumentário poderá servir de material de pesquisa para quem se interessa pelo tema e esteja precisando de informações</w:t>
      </w:r>
      <w:r w:rsidR="00206BFB">
        <w:rPr>
          <w:sz w:val="24"/>
        </w:rPr>
        <w:t xml:space="preserve"> e relatos orais. </w:t>
      </w:r>
    </w:p>
    <w:p w14:paraId="16DB8585" w14:textId="77777777" w:rsidR="00206BFB" w:rsidRDefault="0055385D" w:rsidP="007D3868">
      <w:pPr>
        <w:spacing w:line="360" w:lineRule="auto"/>
        <w:ind w:firstLine="709"/>
        <w:jc w:val="both"/>
        <w:rPr>
          <w:sz w:val="24"/>
        </w:rPr>
      </w:pPr>
      <w:r>
        <w:rPr>
          <w:sz w:val="24"/>
        </w:rPr>
        <w:t xml:space="preserve">O formato de videodocumentário foi escolhido </w:t>
      </w:r>
      <w:r w:rsidR="004306B9">
        <w:rPr>
          <w:sz w:val="24"/>
        </w:rPr>
        <w:t>pela minha afinidade durante os cincos anos de graduação com o audiovisual. Desde o segundo estágio comecei a trabalhar com captação e edição de vídeo o que me deixou mais segura para optar por esse formato para o TCC. Em relação ao tema o documentário também se mostrou a melhor opção.</w:t>
      </w:r>
    </w:p>
    <w:p w14:paraId="0D022137" w14:textId="200B3BDC" w:rsidR="004306B9" w:rsidRPr="00E25254" w:rsidRDefault="004306B9" w:rsidP="00E25254">
      <w:pPr>
        <w:spacing w:after="240"/>
        <w:ind w:left="2552"/>
        <w:jc w:val="both"/>
        <w:rPr>
          <w:sz w:val="22"/>
          <w:szCs w:val="22"/>
        </w:rPr>
      </w:pPr>
      <w:r w:rsidRPr="004306B9">
        <w:rPr>
          <w:sz w:val="22"/>
          <w:szCs w:val="22"/>
        </w:rPr>
        <w:t xml:space="preserve">O documentário engaja-se no mundo pela representação, fazendo isso de três maneiras. Em primeiro lugar, os documentários oferecem-nos um retrato ou uma representação reconhecível do mundo. Pela capacidade que têm o filme e a fita de áudio de registrar situações e acontecimentos com notável fidelidade, vemos nos documentários pessoas, lugares e coisas que também poderíamos ver por nós mesmo, fora do cinema. Essa característica, por si só, muitas vezes fornece uma base para a crença; </w:t>
      </w:r>
      <w:r w:rsidRPr="004306B9">
        <w:rPr>
          <w:sz w:val="22"/>
          <w:szCs w:val="22"/>
        </w:rPr>
        <w:lastRenderedPageBreak/>
        <w:t>vemos o que e</w:t>
      </w:r>
      <w:r>
        <w:rPr>
          <w:sz w:val="22"/>
          <w:szCs w:val="22"/>
        </w:rPr>
        <w:t>s</w:t>
      </w:r>
      <w:r w:rsidRPr="004306B9">
        <w:rPr>
          <w:sz w:val="22"/>
          <w:szCs w:val="22"/>
        </w:rPr>
        <w:t xml:space="preserve">tava lá, diante da câmera; deve ser verdade. (NICHOLS, 2005, p. </w:t>
      </w:r>
      <w:r>
        <w:rPr>
          <w:sz w:val="22"/>
          <w:szCs w:val="22"/>
        </w:rPr>
        <w:t>28</w:t>
      </w:r>
      <w:r w:rsidRPr="004306B9">
        <w:rPr>
          <w:sz w:val="22"/>
          <w:szCs w:val="22"/>
        </w:rPr>
        <w:t>)</w:t>
      </w:r>
    </w:p>
    <w:p w14:paraId="25C0E82A" w14:textId="77777777" w:rsidR="00E12A48" w:rsidRDefault="00E12A48" w:rsidP="007D3868">
      <w:pPr>
        <w:spacing w:line="360" w:lineRule="auto"/>
        <w:ind w:firstLine="709"/>
        <w:jc w:val="both"/>
        <w:rPr>
          <w:sz w:val="24"/>
        </w:rPr>
      </w:pPr>
      <w:r>
        <w:rPr>
          <w:sz w:val="24"/>
        </w:rPr>
        <w:t xml:space="preserve">A capacidade da imagem fotográfica de reproduzir a aparência do que está diante da câmera permite que o espectador se aproxime daquela realidade, veja que ela é tão parecida com a dele mas em uma perspectiva diferente. O áudio também é responsável por despertar interesse e emoção ao espectador em determinadas histórias, asserções, sem contar o próprio som original captado naquele contexto. Tais características contribuem para uma aproximação por quem assiste para quem é filmado. </w:t>
      </w:r>
    </w:p>
    <w:p w14:paraId="74975B09" w14:textId="3D6C6A96" w:rsidR="00E12A48" w:rsidRDefault="00E12A48" w:rsidP="00E12A48">
      <w:pPr>
        <w:spacing w:after="240"/>
        <w:ind w:left="2552"/>
        <w:jc w:val="both"/>
        <w:rPr>
          <w:sz w:val="22"/>
          <w:szCs w:val="22"/>
        </w:rPr>
      </w:pPr>
      <w:r w:rsidRPr="00E12A48">
        <w:rPr>
          <w:sz w:val="22"/>
          <w:szCs w:val="22"/>
        </w:rPr>
        <w:t>Documentário é uma narrativa com imagens-câmera que estabele</w:t>
      </w:r>
      <w:r w:rsidR="00E25254">
        <w:rPr>
          <w:sz w:val="22"/>
          <w:szCs w:val="22"/>
        </w:rPr>
        <w:t>ce</w:t>
      </w:r>
      <w:r w:rsidRPr="00E12A48">
        <w:rPr>
          <w:sz w:val="22"/>
          <w:szCs w:val="22"/>
        </w:rPr>
        <w:t xml:space="preserve"> asserções sobre o mundo, na medida em que haja um espectador que receba essa narrativa como aserção sobre o mundo. A natureza das imagens-câmera e, principalmente, a dimensão da tomada através da qual as imagens são constituídas determinam a singularidade da narrativa documentária em meio a outros enunciados assertivos, escritos ou falados.</w:t>
      </w:r>
      <w:r>
        <w:rPr>
          <w:sz w:val="22"/>
          <w:szCs w:val="22"/>
        </w:rPr>
        <w:t xml:space="preserve"> (RAMOS, 2008, p. 22)</w:t>
      </w:r>
    </w:p>
    <w:p w14:paraId="6D8C68EB" w14:textId="77777777" w:rsidR="004306B9" w:rsidRDefault="00BD1BBF" w:rsidP="00D311C3">
      <w:pPr>
        <w:spacing w:line="360" w:lineRule="auto"/>
        <w:ind w:firstLine="709"/>
        <w:jc w:val="both"/>
        <w:rPr>
          <w:sz w:val="24"/>
        </w:rPr>
      </w:pPr>
      <w:r>
        <w:rPr>
          <w:sz w:val="24"/>
        </w:rPr>
        <w:t xml:space="preserve">As </w:t>
      </w:r>
      <w:r w:rsidR="00E12A48" w:rsidRPr="004306B9">
        <w:rPr>
          <w:sz w:val="24"/>
        </w:rPr>
        <w:t>vozes</w:t>
      </w:r>
      <w:r>
        <w:rPr>
          <w:sz w:val="24"/>
        </w:rPr>
        <w:t xml:space="preserve"> de um documentário</w:t>
      </w:r>
      <w:r w:rsidR="00E12A48" w:rsidRPr="004306B9">
        <w:rPr>
          <w:sz w:val="24"/>
        </w:rPr>
        <w:t xml:space="preserve"> pertencem a um conjunto discursivo orgânico </w:t>
      </w:r>
      <w:r>
        <w:rPr>
          <w:sz w:val="24"/>
        </w:rPr>
        <w:t>chamado</w:t>
      </w:r>
      <w:r w:rsidR="00E12A48" w:rsidRPr="004306B9">
        <w:rPr>
          <w:sz w:val="24"/>
        </w:rPr>
        <w:t xml:space="preserve"> narrativa. </w:t>
      </w:r>
      <w:r>
        <w:rPr>
          <w:sz w:val="24"/>
        </w:rPr>
        <w:t>A</w:t>
      </w:r>
      <w:r w:rsidR="00E12A48" w:rsidRPr="004306B9">
        <w:rPr>
          <w:sz w:val="24"/>
        </w:rPr>
        <w:t xml:space="preserve"> unidade da narrativa documentária</w:t>
      </w:r>
      <w:r>
        <w:rPr>
          <w:sz w:val="24"/>
        </w:rPr>
        <w:t xml:space="preserve"> é</w:t>
      </w:r>
      <w:r w:rsidR="00E12A48" w:rsidRPr="004306B9">
        <w:rPr>
          <w:sz w:val="24"/>
        </w:rPr>
        <w:t xml:space="preserve"> próximo daquela que chamamos </w:t>
      </w:r>
      <w:r>
        <w:rPr>
          <w:sz w:val="24"/>
        </w:rPr>
        <w:t xml:space="preserve">de </w:t>
      </w:r>
      <w:r w:rsidR="00E12A48" w:rsidRPr="004306B9">
        <w:rPr>
          <w:sz w:val="24"/>
        </w:rPr>
        <w:t>filme: u</w:t>
      </w:r>
      <w:r>
        <w:rPr>
          <w:sz w:val="24"/>
        </w:rPr>
        <w:t xml:space="preserve">ma unidade narrativa enunciada em </w:t>
      </w:r>
      <w:r w:rsidR="00E12A48" w:rsidRPr="004306B9">
        <w:rPr>
          <w:sz w:val="24"/>
        </w:rPr>
        <w:t xml:space="preserve">uma duração temporal variável, mas una, sendo vinculada ao espectador enquanto unidade. O documentário, portanto, é um filme </w:t>
      </w:r>
      <w:r>
        <w:rPr>
          <w:sz w:val="24"/>
        </w:rPr>
        <w:t>que possui</w:t>
      </w:r>
      <w:r w:rsidR="00E12A48" w:rsidRPr="004306B9">
        <w:rPr>
          <w:sz w:val="24"/>
        </w:rPr>
        <w:t xml:space="preserve"> suas asserções e </w:t>
      </w:r>
      <w:r>
        <w:rPr>
          <w:sz w:val="24"/>
        </w:rPr>
        <w:t>um</w:t>
      </w:r>
      <w:r w:rsidR="00E12A48" w:rsidRPr="004306B9">
        <w:rPr>
          <w:sz w:val="24"/>
        </w:rPr>
        <w:t xml:space="preserve"> modo pelo qual as asserções </w:t>
      </w:r>
      <w:r>
        <w:rPr>
          <w:sz w:val="24"/>
        </w:rPr>
        <w:t xml:space="preserve">são </w:t>
      </w:r>
      <w:r w:rsidR="00E12A48" w:rsidRPr="004306B9">
        <w:rPr>
          <w:sz w:val="24"/>
        </w:rPr>
        <w:t>articula</w:t>
      </w:r>
      <w:r>
        <w:rPr>
          <w:sz w:val="24"/>
        </w:rPr>
        <w:t>das</w:t>
      </w:r>
      <w:r w:rsidR="00E12A48" w:rsidRPr="004306B9">
        <w:rPr>
          <w:sz w:val="24"/>
        </w:rPr>
        <w:t xml:space="preserve"> enquanto narrativa com </w:t>
      </w:r>
      <w:r w:rsidR="00E12A48">
        <w:rPr>
          <w:sz w:val="24"/>
        </w:rPr>
        <w:t>co</w:t>
      </w:r>
      <w:r w:rsidR="00E12A48" w:rsidRPr="004306B9">
        <w:rPr>
          <w:sz w:val="24"/>
        </w:rPr>
        <w:t>meço, meio e fim em si mesma.</w:t>
      </w:r>
      <w:r>
        <w:rPr>
          <w:sz w:val="24"/>
        </w:rPr>
        <w:t xml:space="preserve"> (RAMOS, 2008, p. 55)</w:t>
      </w:r>
    </w:p>
    <w:p w14:paraId="3EA1FAEE" w14:textId="77777777" w:rsidR="00D311C3" w:rsidRDefault="00D311C3" w:rsidP="00D311C3">
      <w:pPr>
        <w:spacing w:line="360" w:lineRule="auto"/>
        <w:ind w:firstLine="709"/>
        <w:jc w:val="both"/>
        <w:rPr>
          <w:sz w:val="24"/>
        </w:rPr>
      </w:pPr>
      <w:r>
        <w:rPr>
          <w:sz w:val="24"/>
        </w:rPr>
        <w:t xml:space="preserve">O documentário Subversivas possui duas narrativas, uma principal com dois enquadramentos de entrevistas e com sonoras factuais e históricas. E uma segunda narrativa mais subjetiva que tem o propósito de aproximar o espectador à mulher que está contando sua história. </w:t>
      </w:r>
      <w:r w:rsidR="004D73E2">
        <w:rPr>
          <w:sz w:val="24"/>
        </w:rPr>
        <w:t xml:space="preserve">Essa segunda narrativa é coberta com imagens de rotina (maquiagem, trabalho) intercaladas com o plano </w:t>
      </w:r>
      <w:r w:rsidR="004D73E2">
        <w:rPr>
          <w:i/>
          <w:sz w:val="24"/>
        </w:rPr>
        <w:t xml:space="preserve">close </w:t>
      </w:r>
      <w:r w:rsidR="004D73E2">
        <w:rPr>
          <w:sz w:val="24"/>
        </w:rPr>
        <w:t xml:space="preserve">das entrevistas, e aborda as histórias de transição e os sentimentos no trabalho das entrevistas. A narrativa subjetiva também tem a função de respiros para a edição. </w:t>
      </w:r>
    </w:p>
    <w:p w14:paraId="6724442A" w14:textId="77777777" w:rsidR="00D311C3" w:rsidRDefault="004D73E2" w:rsidP="00D311C3">
      <w:pPr>
        <w:spacing w:line="360" w:lineRule="auto"/>
        <w:ind w:firstLine="709"/>
        <w:jc w:val="both"/>
        <w:rPr>
          <w:sz w:val="24"/>
        </w:rPr>
      </w:pPr>
      <w:r>
        <w:rPr>
          <w:sz w:val="24"/>
        </w:rPr>
        <w:t xml:space="preserve">A estrutura escolhida para o documentário </w:t>
      </w:r>
      <w:r w:rsidRPr="00F8596F">
        <w:rPr>
          <w:sz w:val="24"/>
        </w:rPr>
        <w:t>mescla os documentários poéticos e expositivos</w:t>
      </w:r>
      <w:r>
        <w:rPr>
          <w:sz w:val="24"/>
        </w:rPr>
        <w:t xml:space="preserve"> explicados por Nichols. </w:t>
      </w:r>
      <w:r w:rsidRPr="00F8596F">
        <w:rPr>
          <w:sz w:val="24"/>
        </w:rPr>
        <w:t>Os poéticos tendem a ser mais abstratos, possuem imagens com nível estético mais apurado, porém com pouca informação direta</w:t>
      </w:r>
      <w:r>
        <w:rPr>
          <w:sz w:val="24"/>
        </w:rPr>
        <w:t xml:space="preserve">, narrativa escolhida para a segunda narrativa. </w:t>
      </w:r>
    </w:p>
    <w:p w14:paraId="4AF60ECA" w14:textId="39EAFF64" w:rsidR="004306B9" w:rsidRPr="00410DA6" w:rsidRDefault="004306B9" w:rsidP="00410DA6">
      <w:pPr>
        <w:spacing w:after="240"/>
        <w:ind w:left="2552"/>
        <w:jc w:val="both"/>
        <w:rPr>
          <w:sz w:val="22"/>
          <w:szCs w:val="22"/>
        </w:rPr>
      </w:pPr>
      <w:r w:rsidRPr="004306B9">
        <w:rPr>
          <w:sz w:val="24"/>
        </w:rPr>
        <w:t xml:space="preserve">O modo poético é particularmente hábil em possibilitar formas alternativas de conhecimento para transferir informações diretamente, dar prosseguimento a um argumento ou ponto de vista específico ou apresentar preposições sobre problemas que necessitam solução. Esse modo enfatiza mais o estado de ânimo, o </w:t>
      </w:r>
      <w:r w:rsidRPr="004306B9">
        <w:rPr>
          <w:sz w:val="24"/>
        </w:rPr>
        <w:lastRenderedPageBreak/>
        <w:t xml:space="preserve">tom e o afeto do que as demonstrações de conhecimento ou ações persuasivas. </w:t>
      </w:r>
      <w:r w:rsidR="004D73E2" w:rsidRPr="004306B9">
        <w:rPr>
          <w:sz w:val="22"/>
          <w:szCs w:val="22"/>
        </w:rPr>
        <w:t xml:space="preserve">(NICHOLS, 2005, p. </w:t>
      </w:r>
      <w:r w:rsidR="004D73E2">
        <w:rPr>
          <w:sz w:val="22"/>
          <w:szCs w:val="22"/>
        </w:rPr>
        <w:t>138</w:t>
      </w:r>
      <w:r w:rsidR="004D73E2" w:rsidRPr="004306B9">
        <w:rPr>
          <w:sz w:val="22"/>
          <w:szCs w:val="22"/>
        </w:rPr>
        <w:t>)</w:t>
      </w:r>
    </w:p>
    <w:p w14:paraId="5CA2421C" w14:textId="77777777" w:rsidR="004D73E2" w:rsidRDefault="004D73E2" w:rsidP="004D73E2">
      <w:pPr>
        <w:spacing w:line="360" w:lineRule="auto"/>
        <w:ind w:firstLine="709"/>
        <w:jc w:val="both"/>
        <w:rPr>
          <w:sz w:val="24"/>
        </w:rPr>
      </w:pPr>
      <w:r>
        <w:rPr>
          <w:sz w:val="24"/>
        </w:rPr>
        <w:t>Já o</w:t>
      </w:r>
      <w:r w:rsidRPr="00F8596F">
        <w:rPr>
          <w:sz w:val="24"/>
        </w:rPr>
        <w:t xml:space="preserve"> documentário expositivo</w:t>
      </w:r>
      <w:r>
        <w:rPr>
          <w:sz w:val="24"/>
        </w:rPr>
        <w:t xml:space="preserve"> utilizado na narrativa principal é fiel </w:t>
      </w:r>
      <w:r w:rsidRPr="00F8596F">
        <w:rPr>
          <w:sz w:val="24"/>
        </w:rPr>
        <w:t>à informação direta e ao didatismo, como também sugere Bill Nichols:</w:t>
      </w:r>
    </w:p>
    <w:p w14:paraId="57CF0722" w14:textId="77777777" w:rsidR="00785554" w:rsidRDefault="004306B9" w:rsidP="00785554">
      <w:pPr>
        <w:spacing w:after="240"/>
        <w:ind w:left="2552"/>
        <w:jc w:val="both"/>
        <w:rPr>
          <w:sz w:val="22"/>
          <w:szCs w:val="22"/>
        </w:rPr>
      </w:pPr>
      <w:r w:rsidRPr="004D73E2">
        <w:rPr>
          <w:sz w:val="22"/>
          <w:szCs w:val="22"/>
        </w:rPr>
        <w:t>Esse modo (expositivo) agrupa fragmentos do mundo histórico numa estrutura mais retórica ou argumentativa do que estética ou poética. O modo expositivo dirige-se ao espectador diretamente, com legendas ou vozes que propõem uma perspectiva, expõem um arg</w:t>
      </w:r>
      <w:r w:rsidR="004D73E2" w:rsidRPr="004D73E2">
        <w:rPr>
          <w:sz w:val="22"/>
          <w:szCs w:val="22"/>
        </w:rPr>
        <w:t xml:space="preserve">umento ou recontam a história. [...] </w:t>
      </w:r>
      <w:r w:rsidRPr="004D73E2">
        <w:rPr>
          <w:sz w:val="22"/>
          <w:szCs w:val="22"/>
        </w:rPr>
        <w:t xml:space="preserve">Os documentários expositivos dependem muito de uma lógica informativa transmitida verbalmente. Numa inversão de ênfase tradicional do cinema, as imagens desempenham papel secundário. Elas ilustram, esclarecem, evocam ou contrapõem o que é dito. </w:t>
      </w:r>
      <w:r w:rsidR="004D73E2" w:rsidRPr="004306B9">
        <w:rPr>
          <w:sz w:val="22"/>
          <w:szCs w:val="22"/>
        </w:rPr>
        <w:t xml:space="preserve">(2005, p. </w:t>
      </w:r>
      <w:r w:rsidR="004D73E2">
        <w:rPr>
          <w:sz w:val="22"/>
          <w:szCs w:val="22"/>
        </w:rPr>
        <w:t>142</w:t>
      </w:r>
      <w:r w:rsidR="004D73E2" w:rsidRPr="004306B9">
        <w:rPr>
          <w:sz w:val="22"/>
          <w:szCs w:val="22"/>
        </w:rPr>
        <w:t>)</w:t>
      </w:r>
    </w:p>
    <w:p w14:paraId="3C5190D3" w14:textId="3DB949E2" w:rsidR="00785554" w:rsidRDefault="00410DA6" w:rsidP="00785554">
      <w:pPr>
        <w:spacing w:line="360" w:lineRule="auto"/>
        <w:ind w:firstLine="709"/>
        <w:jc w:val="both"/>
        <w:rPr>
          <w:sz w:val="24"/>
        </w:rPr>
      </w:pPr>
      <w:r>
        <w:rPr>
          <w:sz w:val="24"/>
        </w:rPr>
        <w:t>Ambas narrativas foram mes</w:t>
      </w:r>
      <w:r w:rsidR="00785554">
        <w:rPr>
          <w:sz w:val="24"/>
        </w:rPr>
        <w:t xml:space="preserve">cladas ao longo do documentário. Houve uma preocupação </w:t>
      </w:r>
      <w:r w:rsidR="004923E4">
        <w:rPr>
          <w:sz w:val="24"/>
        </w:rPr>
        <w:t>durante a</w:t>
      </w:r>
      <w:r w:rsidR="00785554">
        <w:rPr>
          <w:sz w:val="24"/>
        </w:rPr>
        <w:t xml:space="preserve"> produção em filmar imagens pensadas esteticamente. As imagens de rotina de cada entrevistada tinham a finalidade de aproximação e de interesse. </w:t>
      </w:r>
      <w:r w:rsidR="004923E4">
        <w:rPr>
          <w:sz w:val="24"/>
        </w:rPr>
        <w:t>As</w:t>
      </w:r>
      <w:r w:rsidR="00785554">
        <w:rPr>
          <w:sz w:val="24"/>
        </w:rPr>
        <w:t xml:space="preserve"> histórias </w:t>
      </w:r>
      <w:r w:rsidR="004923E4">
        <w:rPr>
          <w:sz w:val="24"/>
        </w:rPr>
        <w:t xml:space="preserve">dos fatos que </w:t>
      </w:r>
      <w:r w:rsidR="00785554">
        <w:rPr>
          <w:sz w:val="24"/>
        </w:rPr>
        <w:t xml:space="preserve">são a base do documentário </w:t>
      </w:r>
      <w:r w:rsidR="004923E4">
        <w:rPr>
          <w:sz w:val="24"/>
        </w:rPr>
        <w:t xml:space="preserve">não podiam ter muitas distrações, então se procurou explorar enquadramentos de entrevistas. </w:t>
      </w:r>
    </w:p>
    <w:p w14:paraId="202DB097" w14:textId="77777777" w:rsidR="004923E4" w:rsidRDefault="004923E4" w:rsidP="00785554">
      <w:pPr>
        <w:spacing w:line="360" w:lineRule="auto"/>
        <w:ind w:firstLine="709"/>
        <w:jc w:val="both"/>
        <w:rPr>
          <w:sz w:val="24"/>
        </w:rPr>
      </w:pPr>
    </w:p>
    <w:p w14:paraId="13DC64B4" w14:textId="77777777" w:rsidR="00031623" w:rsidRPr="00C75B47" w:rsidRDefault="00C75B47" w:rsidP="00480911">
      <w:pPr>
        <w:pStyle w:val="Heading1"/>
      </w:pPr>
      <w:bookmarkStart w:id="5" w:name="_Toc487150871"/>
      <w:r>
        <w:t xml:space="preserve">4. </w:t>
      </w:r>
      <w:r w:rsidR="00031623" w:rsidRPr="00C75B47">
        <w:t>PROCESSO DE PRODUÇÃO</w:t>
      </w:r>
      <w:bookmarkEnd w:id="5"/>
    </w:p>
    <w:p w14:paraId="09100AB0" w14:textId="77777777" w:rsidR="00031623" w:rsidRDefault="00BD6B43" w:rsidP="003D1679">
      <w:pPr>
        <w:spacing w:line="360" w:lineRule="auto"/>
        <w:ind w:firstLine="709"/>
        <w:jc w:val="both"/>
        <w:rPr>
          <w:sz w:val="24"/>
        </w:rPr>
      </w:pPr>
      <w:r>
        <w:rPr>
          <w:sz w:val="24"/>
        </w:rPr>
        <w:t>A seguir as etapas de prod</w:t>
      </w:r>
      <w:r w:rsidR="00584007">
        <w:rPr>
          <w:sz w:val="24"/>
        </w:rPr>
        <w:t>ução do documentário feito como Trabalho de Conclusão de Curso (TCC)</w:t>
      </w:r>
      <w:r>
        <w:rPr>
          <w:sz w:val="24"/>
        </w:rPr>
        <w:t xml:space="preserve">. </w:t>
      </w:r>
    </w:p>
    <w:p w14:paraId="4776A561" w14:textId="77777777" w:rsidR="00BD6B43" w:rsidRPr="00BD6B43" w:rsidRDefault="00BD6B43" w:rsidP="00C75B47">
      <w:pPr>
        <w:spacing w:line="360" w:lineRule="auto"/>
        <w:jc w:val="both"/>
        <w:rPr>
          <w:sz w:val="24"/>
        </w:rPr>
      </w:pPr>
    </w:p>
    <w:p w14:paraId="2DB350DB" w14:textId="77777777" w:rsidR="00BD6B43" w:rsidRPr="00480911" w:rsidRDefault="00BD6B43" w:rsidP="00480911">
      <w:pPr>
        <w:pStyle w:val="Heading2"/>
      </w:pPr>
      <w:bookmarkStart w:id="6" w:name="_Toc487150872"/>
      <w:r w:rsidRPr="00480911">
        <w:t>PRÉ-APURAÇÃO</w:t>
      </w:r>
      <w:bookmarkEnd w:id="6"/>
    </w:p>
    <w:p w14:paraId="5331BA7F" w14:textId="77777777" w:rsidR="00851440" w:rsidRDefault="003D1679" w:rsidP="00851440">
      <w:pPr>
        <w:pStyle w:val="ListParagraph"/>
        <w:spacing w:line="360" w:lineRule="auto"/>
        <w:ind w:left="0" w:firstLine="709"/>
        <w:jc w:val="both"/>
        <w:rPr>
          <w:sz w:val="24"/>
        </w:rPr>
      </w:pPr>
      <w:r w:rsidRPr="003D1679">
        <w:rPr>
          <w:sz w:val="24"/>
        </w:rPr>
        <w:t>O processo de pré-apuração começou, ainda que de forma mais superficial, quando fiz</w:t>
      </w:r>
      <w:r>
        <w:rPr>
          <w:sz w:val="24"/>
        </w:rPr>
        <w:t xml:space="preserve"> o trabalho final para</w:t>
      </w:r>
      <w:r w:rsidRPr="003D1679">
        <w:rPr>
          <w:sz w:val="24"/>
        </w:rPr>
        <w:t xml:space="preserve"> a disciplina optativa de Jornalismo e Gênero no primeiro semestre de 2016</w:t>
      </w:r>
      <w:r w:rsidR="008913BC">
        <w:rPr>
          <w:sz w:val="24"/>
        </w:rPr>
        <w:t>,</w:t>
      </w:r>
      <w:r w:rsidR="00851440">
        <w:rPr>
          <w:sz w:val="24"/>
        </w:rPr>
        <w:t xml:space="preserve"> já com a ideia de abordar alguma tem</w:t>
      </w:r>
      <w:r w:rsidR="0080071F">
        <w:rPr>
          <w:sz w:val="24"/>
        </w:rPr>
        <w:t>á</w:t>
      </w:r>
      <w:r w:rsidR="00851440">
        <w:rPr>
          <w:sz w:val="24"/>
        </w:rPr>
        <w:t>tica relacionada a população trans</w:t>
      </w:r>
      <w:r w:rsidRPr="003D1679">
        <w:rPr>
          <w:sz w:val="24"/>
        </w:rPr>
        <w:t>.</w:t>
      </w:r>
      <w:r>
        <w:rPr>
          <w:sz w:val="24"/>
        </w:rPr>
        <w:t xml:space="preserve"> Foi meu primeiro contato</w:t>
      </w:r>
      <w:r w:rsidR="00851440">
        <w:rPr>
          <w:sz w:val="24"/>
        </w:rPr>
        <w:t xml:space="preserve"> então</w:t>
      </w:r>
      <w:r>
        <w:rPr>
          <w:sz w:val="24"/>
        </w:rPr>
        <w:t xml:space="preserve"> com os estudos sobre identidade de gênero</w:t>
      </w:r>
      <w:r w:rsidR="008913BC">
        <w:rPr>
          <w:sz w:val="24"/>
        </w:rPr>
        <w:t xml:space="preserve"> e </w:t>
      </w:r>
      <w:r w:rsidR="00851440">
        <w:rPr>
          <w:sz w:val="24"/>
        </w:rPr>
        <w:t xml:space="preserve">os trabalhos realizados pela </w:t>
      </w:r>
      <w:r w:rsidRPr="003D1679">
        <w:rPr>
          <w:sz w:val="24"/>
        </w:rPr>
        <w:t>Associação em Defesa dos Direitos Humanos com Enfoque na Sexualidade</w:t>
      </w:r>
      <w:r>
        <w:rPr>
          <w:sz w:val="24"/>
        </w:rPr>
        <w:t xml:space="preserve"> </w:t>
      </w:r>
      <w:r w:rsidR="007904B1">
        <w:rPr>
          <w:sz w:val="24"/>
        </w:rPr>
        <w:t xml:space="preserve">- </w:t>
      </w:r>
      <w:r>
        <w:rPr>
          <w:sz w:val="24"/>
        </w:rPr>
        <w:t>A</w:t>
      </w:r>
      <w:r w:rsidR="00851440">
        <w:rPr>
          <w:sz w:val="24"/>
        </w:rPr>
        <w:t>deh para a</w:t>
      </w:r>
      <w:r w:rsidR="008913BC">
        <w:rPr>
          <w:sz w:val="24"/>
        </w:rPr>
        <w:t>s pessoas</w:t>
      </w:r>
      <w:r w:rsidR="00851440">
        <w:rPr>
          <w:sz w:val="24"/>
        </w:rPr>
        <w:t xml:space="preserve"> trans</w:t>
      </w:r>
      <w:r w:rsidR="008913BC">
        <w:rPr>
          <w:sz w:val="24"/>
        </w:rPr>
        <w:t>exuais</w:t>
      </w:r>
      <w:r w:rsidR="00851440">
        <w:rPr>
          <w:sz w:val="24"/>
        </w:rPr>
        <w:t xml:space="preserve"> e travestis d</w:t>
      </w:r>
      <w:r w:rsidR="008913BC">
        <w:rPr>
          <w:sz w:val="24"/>
        </w:rPr>
        <w:t>e Florianópolis.</w:t>
      </w:r>
    </w:p>
    <w:p w14:paraId="35CC8B48" w14:textId="77777777" w:rsidR="002F1FED" w:rsidRDefault="008913BC" w:rsidP="008913BC">
      <w:pPr>
        <w:pStyle w:val="ListParagraph"/>
        <w:spacing w:line="360" w:lineRule="auto"/>
        <w:ind w:left="0" w:firstLine="709"/>
        <w:jc w:val="both"/>
        <w:rPr>
          <w:sz w:val="24"/>
        </w:rPr>
      </w:pPr>
      <w:r>
        <w:rPr>
          <w:sz w:val="24"/>
        </w:rPr>
        <w:t xml:space="preserve">Após essa </w:t>
      </w:r>
      <w:r w:rsidR="00AA05A0">
        <w:rPr>
          <w:sz w:val="24"/>
        </w:rPr>
        <w:t xml:space="preserve">disciplina decidi que </w:t>
      </w:r>
      <w:r w:rsidR="002F1FED">
        <w:rPr>
          <w:sz w:val="24"/>
        </w:rPr>
        <w:t>faria meu Trabalho de Conclusão de Curso (TCC)</w:t>
      </w:r>
      <w:r w:rsidR="00AA05A0">
        <w:rPr>
          <w:sz w:val="24"/>
        </w:rPr>
        <w:t xml:space="preserve"> com a</w:t>
      </w:r>
      <w:r w:rsidR="002F1FED">
        <w:rPr>
          <w:sz w:val="24"/>
        </w:rPr>
        <w:t xml:space="preserve"> população trans</w:t>
      </w:r>
      <w:r>
        <w:rPr>
          <w:sz w:val="24"/>
        </w:rPr>
        <w:t xml:space="preserve">. </w:t>
      </w:r>
      <w:r w:rsidR="002F1FED">
        <w:rPr>
          <w:sz w:val="24"/>
        </w:rPr>
        <w:t>Seria um enorme desafio pela falta de conhecimentos e referências teóricas, mas o desejo de contribuir por meio do jorna</w:t>
      </w:r>
      <w:r w:rsidR="0080071F">
        <w:rPr>
          <w:sz w:val="24"/>
        </w:rPr>
        <w:t>l</w:t>
      </w:r>
      <w:r w:rsidR="002F1FED">
        <w:rPr>
          <w:sz w:val="24"/>
        </w:rPr>
        <w:t xml:space="preserve">ismo com a realidade dessas pessoas me fizeram acreditar na realização de </w:t>
      </w:r>
      <w:r w:rsidR="00523076">
        <w:rPr>
          <w:sz w:val="24"/>
        </w:rPr>
        <w:t>um trabalho importante.</w:t>
      </w:r>
    </w:p>
    <w:p w14:paraId="03080747" w14:textId="77777777" w:rsidR="00523076" w:rsidRDefault="00523076" w:rsidP="004912BC">
      <w:pPr>
        <w:pStyle w:val="ListParagraph"/>
        <w:spacing w:line="360" w:lineRule="auto"/>
        <w:ind w:left="0" w:firstLine="709"/>
        <w:jc w:val="both"/>
        <w:rPr>
          <w:sz w:val="24"/>
        </w:rPr>
      </w:pPr>
      <w:r>
        <w:rPr>
          <w:sz w:val="24"/>
        </w:rPr>
        <w:t xml:space="preserve">Nesse momento comecei a conversar mais com uma das pessoas que foi entrevistada para o trabalho de Jornalismo e Gênero, Red Nedel, jornalista formado no curso da UFSC e pessoa transgênero. O contato com ele foi fundamental para me aprofundar no assunto e </w:t>
      </w:r>
      <w:r>
        <w:rPr>
          <w:sz w:val="24"/>
        </w:rPr>
        <w:lastRenderedPageBreak/>
        <w:t xml:space="preserve">manter meu olhar sempre atento a detalhes e a singularidade dessas pessoas. Mas foi em uma das conversas com ele que fiz outra decisão importante em relação ao projeto. Red contou que se sentia feliz de ser uma pessoa para trocar referências e ajudar quem quisesse abrir mais sua mente, mas sentia que havia se tornado apenas isso: </w:t>
      </w:r>
      <w:r w:rsidR="004912BC">
        <w:rPr>
          <w:sz w:val="24"/>
        </w:rPr>
        <w:t>uma pessoa</w:t>
      </w:r>
      <w:r>
        <w:rPr>
          <w:sz w:val="24"/>
        </w:rPr>
        <w:t xml:space="preserve"> trans que só falava sobre </w:t>
      </w:r>
      <w:r w:rsidR="004912BC">
        <w:rPr>
          <w:sz w:val="24"/>
        </w:rPr>
        <w:t>esse assunto</w:t>
      </w:r>
      <w:r>
        <w:rPr>
          <w:sz w:val="24"/>
        </w:rPr>
        <w:t xml:space="preserve"> e que vivia apenas desse rótulo. Quando na verdade ele </w:t>
      </w:r>
      <w:r w:rsidR="004912BC">
        <w:rPr>
          <w:sz w:val="24"/>
        </w:rPr>
        <w:t xml:space="preserve">também é jornalista, músico, jogador, entre </w:t>
      </w:r>
      <w:r>
        <w:rPr>
          <w:sz w:val="24"/>
        </w:rPr>
        <w:t>tantos outros interesses que formam sua identidade como Red.</w:t>
      </w:r>
    </w:p>
    <w:p w14:paraId="660BD228" w14:textId="77777777" w:rsidR="004912BC" w:rsidRDefault="004912BC" w:rsidP="008913BC">
      <w:pPr>
        <w:pStyle w:val="ListParagraph"/>
        <w:spacing w:line="360" w:lineRule="auto"/>
        <w:ind w:left="0" w:firstLine="709"/>
        <w:jc w:val="both"/>
        <w:rPr>
          <w:sz w:val="24"/>
        </w:rPr>
      </w:pPr>
      <w:r>
        <w:rPr>
          <w:sz w:val="24"/>
        </w:rPr>
        <w:t xml:space="preserve">Como </w:t>
      </w:r>
      <w:r w:rsidR="00D93853">
        <w:rPr>
          <w:sz w:val="24"/>
        </w:rPr>
        <w:t xml:space="preserve">amiga e futura jornalista após ouvir </w:t>
      </w:r>
      <w:r w:rsidR="008925F4">
        <w:rPr>
          <w:sz w:val="24"/>
        </w:rPr>
        <w:t>o desabafo de</w:t>
      </w:r>
      <w:r w:rsidR="00D93853">
        <w:rPr>
          <w:sz w:val="24"/>
        </w:rPr>
        <w:t xml:space="preserve"> Red</w:t>
      </w:r>
      <w:r w:rsidR="008925F4">
        <w:rPr>
          <w:sz w:val="24"/>
        </w:rPr>
        <w:t>, percebi que não podia fazer</w:t>
      </w:r>
      <w:r w:rsidR="00D93853">
        <w:rPr>
          <w:sz w:val="24"/>
        </w:rPr>
        <w:t xml:space="preserve"> mais um trabalho que definissem as entrevistadas </w:t>
      </w:r>
      <w:r w:rsidR="008925F4" w:rsidRPr="008925F4">
        <w:rPr>
          <w:b/>
          <w:sz w:val="24"/>
        </w:rPr>
        <w:t>apenas</w:t>
      </w:r>
      <w:r w:rsidR="00D93853">
        <w:rPr>
          <w:sz w:val="24"/>
        </w:rPr>
        <w:t xml:space="preserve"> como </w:t>
      </w:r>
      <w:r w:rsidR="008925F4">
        <w:rPr>
          <w:sz w:val="24"/>
        </w:rPr>
        <w:t>pessoa</w:t>
      </w:r>
      <w:r w:rsidR="00D93853">
        <w:rPr>
          <w:sz w:val="24"/>
        </w:rPr>
        <w:t>s trans</w:t>
      </w:r>
      <w:r w:rsidR="008925F4">
        <w:rPr>
          <w:sz w:val="24"/>
        </w:rPr>
        <w:t>gênero</w:t>
      </w:r>
      <w:r w:rsidR="00D93853">
        <w:rPr>
          <w:sz w:val="24"/>
        </w:rPr>
        <w:t>. Tanto Red como</w:t>
      </w:r>
      <w:r w:rsidR="008925F4">
        <w:rPr>
          <w:sz w:val="24"/>
        </w:rPr>
        <w:t xml:space="preserve"> outros são antes de tudo pessoas. E</w:t>
      </w:r>
      <w:r w:rsidR="00D93853">
        <w:rPr>
          <w:sz w:val="24"/>
        </w:rPr>
        <w:t xml:space="preserve"> no meu projeto, mulheres que sentiram na pele os efeitos de uma sociedade machista </w:t>
      </w:r>
      <w:r w:rsidR="008925F4">
        <w:rPr>
          <w:sz w:val="24"/>
        </w:rPr>
        <w:t>no seu estado máximo pleno. Defini que tomaria cuidado desde os planos do documentário até a ordem da narrativa para não explorar a identidade de gênero como o mais e único tema importante e permitir que uma espectadora como a minha vó se identi</w:t>
      </w:r>
      <w:r w:rsidR="0080071F">
        <w:rPr>
          <w:sz w:val="24"/>
        </w:rPr>
        <w:t>fi</w:t>
      </w:r>
      <w:r w:rsidR="008925F4">
        <w:rPr>
          <w:sz w:val="24"/>
        </w:rPr>
        <w:t>casse com a história da mulher que estava na tela da sua televisão.</w:t>
      </w:r>
    </w:p>
    <w:p w14:paraId="6E8A3E8B" w14:textId="77777777" w:rsidR="008913BC" w:rsidRDefault="008913BC" w:rsidP="008913BC">
      <w:pPr>
        <w:pStyle w:val="ListParagraph"/>
        <w:spacing w:line="360" w:lineRule="auto"/>
        <w:ind w:left="0" w:firstLine="709"/>
        <w:jc w:val="both"/>
        <w:rPr>
          <w:sz w:val="24"/>
        </w:rPr>
      </w:pPr>
      <w:r>
        <w:rPr>
          <w:sz w:val="24"/>
        </w:rPr>
        <w:t xml:space="preserve">A proposta apresentada em Técnicas de Projeto foi uma série com </w:t>
      </w:r>
      <w:r w:rsidR="00AA05A0">
        <w:rPr>
          <w:sz w:val="24"/>
        </w:rPr>
        <w:t>três</w:t>
      </w:r>
      <w:r>
        <w:rPr>
          <w:sz w:val="24"/>
        </w:rPr>
        <w:t xml:space="preserve"> curtas documentários sob</w:t>
      </w:r>
      <w:r w:rsidR="00AA05A0">
        <w:rPr>
          <w:sz w:val="24"/>
        </w:rPr>
        <w:t>re edu</w:t>
      </w:r>
      <w:r w:rsidR="002F1FED">
        <w:rPr>
          <w:sz w:val="24"/>
        </w:rPr>
        <w:t>ca</w:t>
      </w:r>
      <w:r w:rsidR="00AA05A0">
        <w:rPr>
          <w:sz w:val="24"/>
        </w:rPr>
        <w:t xml:space="preserve">ção, mercado de trabalho e </w:t>
      </w:r>
      <w:r>
        <w:rPr>
          <w:sz w:val="24"/>
        </w:rPr>
        <w:t>violênci</w:t>
      </w:r>
      <w:r w:rsidR="00AA05A0">
        <w:rPr>
          <w:sz w:val="24"/>
        </w:rPr>
        <w:t>a na comunidade</w:t>
      </w:r>
      <w:r>
        <w:rPr>
          <w:sz w:val="24"/>
        </w:rPr>
        <w:t xml:space="preserve"> trans. </w:t>
      </w:r>
      <w:r w:rsidR="00AA05A0">
        <w:rPr>
          <w:sz w:val="24"/>
        </w:rPr>
        <w:t>Sabia que a falta de espaço e acesso à educação por essas pessoas, tornavam o mercado de trabalho ainda mais inacessível. Como</w:t>
      </w:r>
      <w:r w:rsidR="002F1FED">
        <w:rPr>
          <w:sz w:val="24"/>
        </w:rPr>
        <w:t xml:space="preserve"> ouvi de uma das</w:t>
      </w:r>
      <w:r w:rsidR="00AA05A0">
        <w:rPr>
          <w:sz w:val="24"/>
        </w:rPr>
        <w:t xml:space="preserve"> meninas que conheci durante </w:t>
      </w:r>
      <w:r w:rsidR="002F1FED">
        <w:rPr>
          <w:sz w:val="24"/>
        </w:rPr>
        <w:t>esse projeto</w:t>
      </w:r>
      <w:r w:rsidR="00AA05A0">
        <w:rPr>
          <w:sz w:val="24"/>
        </w:rPr>
        <w:t xml:space="preserve">, Fabrizía de Souza Felipe, “as ruas são os únicos lugares que não fecham a porta para a gente”, e então ligaria com o episódio sobre o mercado de trabalho; A expectativa de vida da população trans e de travestis no Brasil hoje é de </w:t>
      </w:r>
      <w:r w:rsidR="00AA05A0" w:rsidRPr="00B52A1D">
        <w:rPr>
          <w:sz w:val="24"/>
        </w:rPr>
        <w:t xml:space="preserve">35 anos e parte </w:t>
      </w:r>
      <w:r w:rsidR="00AA05A0">
        <w:rPr>
          <w:sz w:val="24"/>
        </w:rPr>
        <w:t xml:space="preserve">disso é recorrente da violência física mas também psicológica que essas pessoas lidam todos os dias. </w:t>
      </w:r>
      <w:r>
        <w:rPr>
          <w:sz w:val="24"/>
        </w:rPr>
        <w:t xml:space="preserve">Aproveitei o semestre para </w:t>
      </w:r>
      <w:r w:rsidR="00AA05A0">
        <w:rPr>
          <w:sz w:val="24"/>
        </w:rPr>
        <w:t xml:space="preserve">continuar estudando sobre </w:t>
      </w:r>
      <w:r w:rsidR="0080071F">
        <w:rPr>
          <w:sz w:val="24"/>
        </w:rPr>
        <w:t>o as</w:t>
      </w:r>
      <w:r>
        <w:rPr>
          <w:sz w:val="24"/>
        </w:rPr>
        <w:t>sunt</w:t>
      </w:r>
      <w:r w:rsidR="00AA05A0">
        <w:rPr>
          <w:sz w:val="24"/>
        </w:rPr>
        <w:t xml:space="preserve">o e </w:t>
      </w:r>
      <w:r w:rsidR="002F1FED">
        <w:rPr>
          <w:sz w:val="24"/>
        </w:rPr>
        <w:t xml:space="preserve">o </w:t>
      </w:r>
      <w:r w:rsidR="00AA05A0">
        <w:rPr>
          <w:sz w:val="24"/>
        </w:rPr>
        <w:t>formato</w:t>
      </w:r>
      <w:r w:rsidR="002F1FED">
        <w:rPr>
          <w:sz w:val="24"/>
        </w:rPr>
        <w:t>, e conhecer</w:t>
      </w:r>
      <w:r>
        <w:rPr>
          <w:sz w:val="24"/>
        </w:rPr>
        <w:t xml:space="preserve"> pessoas que pudessem participar do projeto.</w:t>
      </w:r>
    </w:p>
    <w:p w14:paraId="488E4E8F" w14:textId="77777777" w:rsidR="002F1FED" w:rsidRPr="002F1FED" w:rsidRDefault="008913BC" w:rsidP="002F1FED">
      <w:pPr>
        <w:pStyle w:val="ListParagraph"/>
        <w:spacing w:line="360" w:lineRule="auto"/>
        <w:ind w:left="0" w:firstLine="709"/>
        <w:jc w:val="both"/>
        <w:rPr>
          <w:sz w:val="24"/>
        </w:rPr>
      </w:pPr>
      <w:r>
        <w:rPr>
          <w:sz w:val="24"/>
        </w:rPr>
        <w:t xml:space="preserve">No início do ano já </w:t>
      </w:r>
      <w:r w:rsidR="007904B1">
        <w:rPr>
          <w:sz w:val="24"/>
        </w:rPr>
        <w:t xml:space="preserve">estava </w:t>
      </w:r>
      <w:r>
        <w:rPr>
          <w:sz w:val="24"/>
        </w:rPr>
        <w:t xml:space="preserve">frequentando mais a Adeh e </w:t>
      </w:r>
      <w:r w:rsidR="007904B1">
        <w:rPr>
          <w:sz w:val="24"/>
        </w:rPr>
        <w:t>em uma das conversas</w:t>
      </w:r>
      <w:r>
        <w:rPr>
          <w:sz w:val="24"/>
        </w:rPr>
        <w:t xml:space="preserve"> com a diretora da instituição, </w:t>
      </w:r>
      <w:r w:rsidRPr="00851440">
        <w:rPr>
          <w:sz w:val="24"/>
        </w:rPr>
        <w:t>Lirous K'yo Fonseca Ávila</w:t>
      </w:r>
      <w:r w:rsidR="007904B1">
        <w:rPr>
          <w:sz w:val="24"/>
        </w:rPr>
        <w:t>, chegamos nos relatos de mulheres trans</w:t>
      </w:r>
      <w:r w:rsidR="0007120E">
        <w:rPr>
          <w:sz w:val="24"/>
        </w:rPr>
        <w:t>exuais</w:t>
      </w:r>
      <w:r w:rsidR="007904B1">
        <w:rPr>
          <w:sz w:val="24"/>
        </w:rPr>
        <w:t xml:space="preserve"> e traves</w:t>
      </w:r>
      <w:r w:rsidR="0007120E">
        <w:rPr>
          <w:sz w:val="24"/>
        </w:rPr>
        <w:t>tis que passaram pelos anos de d</w:t>
      </w:r>
      <w:r w:rsidR="007904B1">
        <w:rPr>
          <w:sz w:val="24"/>
        </w:rPr>
        <w:t xml:space="preserve">itadura </w:t>
      </w:r>
      <w:r w:rsidR="0007120E">
        <w:rPr>
          <w:sz w:val="24"/>
        </w:rPr>
        <w:t>m</w:t>
      </w:r>
      <w:r w:rsidR="007904B1">
        <w:rPr>
          <w:sz w:val="24"/>
        </w:rPr>
        <w:t>ilitar e foram perseguidas por suas identidades de gênero. Fui atrás de pesquisas sobre o tema</w:t>
      </w:r>
      <w:r w:rsidR="002F1FED">
        <w:rPr>
          <w:sz w:val="24"/>
        </w:rPr>
        <w:t xml:space="preserve"> e encontrei poucas</w:t>
      </w:r>
      <w:r w:rsidR="00604EEC">
        <w:rPr>
          <w:sz w:val="24"/>
        </w:rPr>
        <w:t xml:space="preserve"> </w:t>
      </w:r>
      <w:r w:rsidR="007904B1">
        <w:rPr>
          <w:sz w:val="24"/>
        </w:rPr>
        <w:t xml:space="preserve">referências e documentações sobre </w:t>
      </w:r>
      <w:r w:rsidR="002F1FED">
        <w:rPr>
          <w:sz w:val="24"/>
        </w:rPr>
        <w:t xml:space="preserve">o </w:t>
      </w:r>
      <w:r w:rsidR="00AA05A0">
        <w:rPr>
          <w:sz w:val="24"/>
        </w:rPr>
        <w:t>assunto</w:t>
      </w:r>
      <w:r w:rsidR="002F1FED">
        <w:rPr>
          <w:sz w:val="24"/>
        </w:rPr>
        <w:t>. Mas também encontrei a reportagem feita pela jornalista Helena Vieira para a revista F</w:t>
      </w:r>
      <w:r w:rsidR="004A2C9F">
        <w:rPr>
          <w:sz w:val="24"/>
        </w:rPr>
        <w:t>ó</w:t>
      </w:r>
      <w:r w:rsidR="002F1FED">
        <w:rPr>
          <w:sz w:val="24"/>
        </w:rPr>
        <w:t>rum com o título “</w:t>
      </w:r>
      <w:r w:rsidR="002F1FED" w:rsidRPr="002F1FED">
        <w:rPr>
          <w:sz w:val="24"/>
        </w:rPr>
        <w:t>ONDE ESTAVAM AS TRAVESTIS DURANTE A DITADURA?</w:t>
      </w:r>
      <w:r w:rsidR="002F1FED">
        <w:rPr>
          <w:sz w:val="24"/>
        </w:rPr>
        <w:t xml:space="preserve">”. Uma das melhores reportagens que já havia lido e que questionava a falta de conhecimento sobre essa pessoas que viveram basicamente em um limbo nesse período. Perseguidas pelo Estado e deixadas de lado pelo corpo revolucionário. </w:t>
      </w:r>
    </w:p>
    <w:p w14:paraId="1668ABBA" w14:textId="77777777" w:rsidR="002F1FED" w:rsidRDefault="002F1FED" w:rsidP="003D387D">
      <w:pPr>
        <w:pStyle w:val="ListParagraph"/>
        <w:spacing w:line="360" w:lineRule="auto"/>
        <w:ind w:left="0" w:firstLine="709"/>
        <w:jc w:val="both"/>
        <w:rPr>
          <w:sz w:val="24"/>
        </w:rPr>
      </w:pPr>
      <w:r>
        <w:rPr>
          <w:sz w:val="24"/>
        </w:rPr>
        <w:t xml:space="preserve">Era isso mesmo que </w:t>
      </w:r>
      <w:r w:rsidR="000B1961">
        <w:rPr>
          <w:sz w:val="24"/>
        </w:rPr>
        <w:t>queria</w:t>
      </w:r>
      <w:r>
        <w:rPr>
          <w:sz w:val="24"/>
        </w:rPr>
        <w:t xml:space="preserve"> trabalhar. Desisti da ideia inicial e fui atrás do que era ainda mais de</w:t>
      </w:r>
      <w:r w:rsidR="004A2C9F">
        <w:rPr>
          <w:sz w:val="24"/>
        </w:rPr>
        <w:t>s</w:t>
      </w:r>
      <w:r>
        <w:rPr>
          <w:sz w:val="24"/>
        </w:rPr>
        <w:t xml:space="preserve">conhecido. </w:t>
      </w:r>
      <w:r w:rsidR="000B1961">
        <w:rPr>
          <w:sz w:val="24"/>
        </w:rPr>
        <w:t xml:space="preserve">As histórias da reportagem tratavam principalmente de mulheres </w:t>
      </w:r>
      <w:r w:rsidR="000B1961">
        <w:rPr>
          <w:sz w:val="24"/>
        </w:rPr>
        <w:lastRenderedPageBreak/>
        <w:t>travestis de São Paulo e Rio de Janeiro, mas com o apoio da Adeh decidi contar as histórias das mulheres daqui de Santa Catarina.</w:t>
      </w:r>
    </w:p>
    <w:p w14:paraId="4890C800" w14:textId="77777777" w:rsidR="00604EEC" w:rsidRDefault="00604EEC" w:rsidP="003D387D">
      <w:pPr>
        <w:pStyle w:val="ListParagraph"/>
        <w:spacing w:line="360" w:lineRule="auto"/>
        <w:ind w:left="0" w:firstLine="709"/>
        <w:jc w:val="both"/>
        <w:rPr>
          <w:sz w:val="24"/>
        </w:rPr>
      </w:pPr>
      <w:r>
        <w:rPr>
          <w:sz w:val="24"/>
        </w:rPr>
        <w:t xml:space="preserve">Conversei com pesquisadoras de gênero e ditadura militar do </w:t>
      </w:r>
      <w:r w:rsidRPr="00604EEC">
        <w:rPr>
          <w:sz w:val="24"/>
        </w:rPr>
        <w:t>Laboratório de Estudos de Gênero e História</w:t>
      </w:r>
      <w:r>
        <w:rPr>
          <w:sz w:val="24"/>
        </w:rPr>
        <w:t xml:space="preserve"> (LEGH) e do Instituto de Estudos de Gênero (IEG), ambos da UFSC, a jornalista Laura Tayuma que participou da </w:t>
      </w:r>
      <w:r w:rsidRPr="00604EEC">
        <w:rPr>
          <w:sz w:val="24"/>
        </w:rPr>
        <w:t>Comissão Estadual da Verdade Paulo Stuart Wright</w:t>
      </w:r>
      <w:r>
        <w:rPr>
          <w:sz w:val="24"/>
        </w:rPr>
        <w:t xml:space="preserve"> de Santa Catarina, e por meio da Lirous entrei em contato com a primeira entrevistada</w:t>
      </w:r>
      <w:r w:rsidR="003D387D">
        <w:rPr>
          <w:sz w:val="24"/>
        </w:rPr>
        <w:t xml:space="preserve"> do TCC, Gabriela da Silva de Tubarão.</w:t>
      </w:r>
    </w:p>
    <w:p w14:paraId="75558223" w14:textId="77777777" w:rsidR="003D387D" w:rsidRDefault="003D387D" w:rsidP="001C301B">
      <w:pPr>
        <w:pStyle w:val="ListParagraph"/>
        <w:spacing w:line="360" w:lineRule="auto"/>
        <w:ind w:left="0" w:firstLine="709"/>
        <w:jc w:val="both"/>
        <w:rPr>
          <w:sz w:val="24"/>
        </w:rPr>
      </w:pPr>
      <w:r>
        <w:rPr>
          <w:sz w:val="24"/>
        </w:rPr>
        <w:t xml:space="preserve">A partir da primeira conversa, percebi que as mulheres trans mais velhas em Santa Catarina tinham vivido principalmente os anos 80, final da Ditadura Militar, e sofrido a repressão dos policiais que continuaram com a política de violência do governo anterior. </w:t>
      </w:r>
      <w:r w:rsidR="001C301B" w:rsidRPr="001C301B">
        <w:rPr>
          <w:sz w:val="24"/>
        </w:rPr>
        <w:t>Tais fatos me fizeram mudar o recorte inicial do projeto para esse período</w:t>
      </w:r>
      <w:r w:rsidR="001C301B">
        <w:rPr>
          <w:sz w:val="24"/>
        </w:rPr>
        <w:t xml:space="preserve"> e o propósito passou a ser a </w:t>
      </w:r>
      <w:r>
        <w:rPr>
          <w:sz w:val="24"/>
        </w:rPr>
        <w:t>aborda</w:t>
      </w:r>
      <w:r w:rsidR="001C301B">
        <w:rPr>
          <w:sz w:val="24"/>
        </w:rPr>
        <w:t>gem</w:t>
      </w:r>
      <w:r>
        <w:rPr>
          <w:sz w:val="24"/>
        </w:rPr>
        <w:t xml:space="preserve"> </w:t>
      </w:r>
      <w:r w:rsidR="001C301B">
        <w:rPr>
          <w:sz w:val="24"/>
        </w:rPr>
        <w:t>de como esses anos</w:t>
      </w:r>
      <w:r>
        <w:rPr>
          <w:sz w:val="24"/>
        </w:rPr>
        <w:t xml:space="preserve"> afetaram o cotidiano dessas mulheres que estavam em seus processos de transição e precisaram enfrentar</w:t>
      </w:r>
      <w:r w:rsidR="001C301B">
        <w:rPr>
          <w:sz w:val="24"/>
        </w:rPr>
        <w:t xml:space="preserve"> desde</w:t>
      </w:r>
      <w:r>
        <w:rPr>
          <w:sz w:val="24"/>
        </w:rPr>
        <w:t xml:space="preserve"> olhares </w:t>
      </w:r>
      <w:r w:rsidR="001C301B">
        <w:rPr>
          <w:sz w:val="24"/>
        </w:rPr>
        <w:t>a</w:t>
      </w:r>
      <w:r>
        <w:rPr>
          <w:sz w:val="24"/>
        </w:rPr>
        <w:t xml:space="preserve"> violências físicas para estarem vivas até hoje. </w:t>
      </w:r>
    </w:p>
    <w:p w14:paraId="6C6E6642" w14:textId="77777777" w:rsidR="003D1679" w:rsidRPr="001C301B" w:rsidRDefault="003D1679" w:rsidP="001C301B">
      <w:pPr>
        <w:spacing w:line="360" w:lineRule="auto"/>
        <w:jc w:val="both"/>
        <w:rPr>
          <w:sz w:val="24"/>
        </w:rPr>
      </w:pPr>
    </w:p>
    <w:p w14:paraId="6255E165" w14:textId="77777777" w:rsidR="00031623" w:rsidRDefault="00BD6B43" w:rsidP="00480911">
      <w:pPr>
        <w:pStyle w:val="Heading2"/>
      </w:pPr>
      <w:bookmarkStart w:id="7" w:name="_Toc487150873"/>
      <w:r>
        <w:t>APURAÇÃO E</w:t>
      </w:r>
      <w:r w:rsidR="00D54009" w:rsidRPr="00C75B47">
        <w:t xml:space="preserve"> GRAVAÇÕES</w:t>
      </w:r>
      <w:bookmarkEnd w:id="7"/>
    </w:p>
    <w:p w14:paraId="13B4BD6E" w14:textId="77777777" w:rsidR="00D82E69" w:rsidRDefault="00D82E69" w:rsidP="00D82E69">
      <w:pPr>
        <w:spacing w:line="360" w:lineRule="auto"/>
        <w:ind w:firstLine="709"/>
        <w:jc w:val="both"/>
        <w:rPr>
          <w:sz w:val="24"/>
        </w:rPr>
      </w:pPr>
      <w:r>
        <w:rPr>
          <w:sz w:val="24"/>
        </w:rPr>
        <w:t xml:space="preserve">A primeira entrevista foi com a Gabriela da Silva em Tubarão. Gabi como é mais conhecida na cidade, leciona há 29 anos e atualmente é professora de Educação de Jovens e Adultos (EJA). É difícil encontrar alguém que não a conheça, ela cresceu e se tornou referência como professora, cidadã e militante. É uma mulher ativa e envolvida com todas as questões que acontecem no espaço público. </w:t>
      </w:r>
    </w:p>
    <w:p w14:paraId="17D3E15B" w14:textId="77777777" w:rsidR="00D82E69" w:rsidRDefault="00D82E69" w:rsidP="00D82E69">
      <w:pPr>
        <w:spacing w:line="360" w:lineRule="auto"/>
        <w:ind w:firstLine="709"/>
        <w:jc w:val="both"/>
        <w:rPr>
          <w:sz w:val="24"/>
        </w:rPr>
      </w:pPr>
      <w:r>
        <w:rPr>
          <w:sz w:val="24"/>
        </w:rPr>
        <w:t>Já nessa primeira conversa levei um equipamento</w:t>
      </w:r>
      <w:r w:rsidR="00750E84">
        <w:rPr>
          <w:sz w:val="24"/>
        </w:rPr>
        <w:t xml:space="preserve"> mais básico</w:t>
      </w:r>
      <w:r>
        <w:rPr>
          <w:sz w:val="24"/>
        </w:rPr>
        <w:t xml:space="preserve"> </w:t>
      </w:r>
      <w:r w:rsidR="00F46B7A">
        <w:rPr>
          <w:sz w:val="24"/>
        </w:rPr>
        <w:t>– C</w:t>
      </w:r>
      <w:r w:rsidR="00750E84">
        <w:rPr>
          <w:sz w:val="24"/>
        </w:rPr>
        <w:t xml:space="preserve">âmera Canon 60D, lente 50mm f1.8, tripé, </w:t>
      </w:r>
      <w:r w:rsidR="00750E84" w:rsidRPr="00F46B7A">
        <w:rPr>
          <w:i/>
          <w:sz w:val="24"/>
        </w:rPr>
        <w:t>shotgun</w:t>
      </w:r>
      <w:r w:rsidR="00750E84">
        <w:rPr>
          <w:sz w:val="24"/>
        </w:rPr>
        <w:t xml:space="preserve"> Rode, gravador de som e lapela do Laboratório de Som do curso de Cinema - </w:t>
      </w:r>
      <w:r>
        <w:rPr>
          <w:sz w:val="24"/>
        </w:rPr>
        <w:t>para poder gr</w:t>
      </w:r>
      <w:r w:rsidR="006C75B4">
        <w:rPr>
          <w:sz w:val="24"/>
        </w:rPr>
        <w:t>avar a entrevista</w:t>
      </w:r>
      <w:r w:rsidR="00750E84">
        <w:rPr>
          <w:sz w:val="24"/>
        </w:rPr>
        <w:t xml:space="preserve">, com o principal objetivo de ter um </w:t>
      </w:r>
      <w:r w:rsidR="004A2C9F">
        <w:rPr>
          <w:sz w:val="24"/>
        </w:rPr>
        <w:t>á</w:t>
      </w:r>
      <w:r w:rsidR="00750E84">
        <w:rPr>
          <w:sz w:val="24"/>
        </w:rPr>
        <w:t>udio de qualidade</w:t>
      </w:r>
      <w:r w:rsidR="006C75B4">
        <w:rPr>
          <w:sz w:val="24"/>
        </w:rPr>
        <w:t>. Não queria per</w:t>
      </w:r>
      <w:r>
        <w:rPr>
          <w:sz w:val="24"/>
        </w:rPr>
        <w:t>der a oportunidade d</w:t>
      </w:r>
      <w:r w:rsidR="00750E84">
        <w:rPr>
          <w:sz w:val="24"/>
        </w:rPr>
        <w:t xml:space="preserve">e captar uma boa história e de talvez usar alguma dessas respostas na edição, </w:t>
      </w:r>
      <w:r>
        <w:rPr>
          <w:sz w:val="24"/>
        </w:rPr>
        <w:t xml:space="preserve">mas como estaria sozinha preferi </w:t>
      </w:r>
      <w:r w:rsidR="00750E84">
        <w:rPr>
          <w:sz w:val="24"/>
        </w:rPr>
        <w:t>ter</w:t>
      </w:r>
      <w:r>
        <w:rPr>
          <w:sz w:val="24"/>
        </w:rPr>
        <w:t xml:space="preserve"> </w:t>
      </w:r>
      <w:r w:rsidR="00750E84">
        <w:rPr>
          <w:sz w:val="24"/>
        </w:rPr>
        <w:t xml:space="preserve">um bom </w:t>
      </w:r>
      <w:r>
        <w:rPr>
          <w:sz w:val="24"/>
        </w:rPr>
        <w:t xml:space="preserve">som </w:t>
      </w:r>
      <w:r w:rsidR="00750E84">
        <w:rPr>
          <w:sz w:val="24"/>
        </w:rPr>
        <w:t xml:space="preserve">captado </w:t>
      </w:r>
      <w:r>
        <w:rPr>
          <w:sz w:val="24"/>
        </w:rPr>
        <w:t xml:space="preserve">do que </w:t>
      </w:r>
      <w:r w:rsidR="00750E84">
        <w:rPr>
          <w:sz w:val="24"/>
        </w:rPr>
        <w:t>preocupação com imagem</w:t>
      </w:r>
      <w:r>
        <w:rPr>
          <w:sz w:val="24"/>
        </w:rPr>
        <w:t>, pois a ideia era voltar e filmar novamente. Cheguei no meio da manhã em Tubarão e f</w:t>
      </w:r>
      <w:r w:rsidR="006C75B4">
        <w:rPr>
          <w:sz w:val="24"/>
        </w:rPr>
        <w:t>iquei com ela até o final da tarde. A conversa rendeu e como entrevistada para documentário em vídeo foi perfeito. Além de se expressar bem, Gab</w:t>
      </w:r>
      <w:r w:rsidR="006D76BD">
        <w:rPr>
          <w:sz w:val="24"/>
        </w:rPr>
        <w:t>r</w:t>
      </w:r>
      <w:r w:rsidR="006C75B4">
        <w:rPr>
          <w:sz w:val="24"/>
        </w:rPr>
        <w:t>i</w:t>
      </w:r>
      <w:r w:rsidR="006D76BD">
        <w:rPr>
          <w:sz w:val="24"/>
        </w:rPr>
        <w:t>ela</w:t>
      </w:r>
      <w:r w:rsidR="006C75B4">
        <w:rPr>
          <w:sz w:val="24"/>
        </w:rPr>
        <w:t xml:space="preserve"> tem um pensamento crítico forte e consciente dos anos que viveu. </w:t>
      </w:r>
    </w:p>
    <w:p w14:paraId="367922F8" w14:textId="77777777" w:rsidR="006C75B4" w:rsidRDefault="006C75B4" w:rsidP="00D82E69">
      <w:pPr>
        <w:spacing w:line="360" w:lineRule="auto"/>
        <w:ind w:firstLine="709"/>
        <w:jc w:val="both"/>
        <w:rPr>
          <w:sz w:val="24"/>
        </w:rPr>
      </w:pPr>
      <w:r>
        <w:rPr>
          <w:sz w:val="24"/>
        </w:rPr>
        <w:t>Quando voltei para Florianópolis, comecei a decupar o material. Gravei quase duas horas de entrevista e com as referências que já tinha de outros documentários e os estudos que vinha fazendo sobre ditadura militar e gênero, construí o primeiro roteiro. Sabia que fazer isso me ajudaria para as próximas gravações, desde escolher as fontes que mais cont</w:t>
      </w:r>
      <w:r w:rsidR="00E5068E">
        <w:rPr>
          <w:sz w:val="24"/>
        </w:rPr>
        <w:t>r</w:t>
      </w:r>
      <w:r>
        <w:rPr>
          <w:sz w:val="24"/>
        </w:rPr>
        <w:t xml:space="preserve">ibuíssem para </w:t>
      </w:r>
      <w:r>
        <w:rPr>
          <w:sz w:val="24"/>
        </w:rPr>
        <w:lastRenderedPageBreak/>
        <w:t>o documentário até as image</w:t>
      </w:r>
      <w:r w:rsidR="009C73FD">
        <w:rPr>
          <w:sz w:val="24"/>
        </w:rPr>
        <w:t xml:space="preserve">ns de cobertura da entrevistada, </w:t>
      </w:r>
      <w:r>
        <w:rPr>
          <w:sz w:val="24"/>
        </w:rPr>
        <w:t>das cidades</w:t>
      </w:r>
      <w:r w:rsidR="009C73FD">
        <w:rPr>
          <w:sz w:val="24"/>
        </w:rPr>
        <w:t xml:space="preserve"> e de arquivo</w:t>
      </w:r>
      <w:r>
        <w:rPr>
          <w:sz w:val="24"/>
        </w:rPr>
        <w:t xml:space="preserve">. </w:t>
      </w:r>
      <w:r w:rsidR="007527C1">
        <w:rPr>
          <w:sz w:val="24"/>
        </w:rPr>
        <w:t xml:space="preserve">A entrevista rendeu tão bem que </w:t>
      </w:r>
      <w:r w:rsidR="00F76BC2">
        <w:rPr>
          <w:sz w:val="24"/>
        </w:rPr>
        <w:t>consegui</w:t>
      </w:r>
      <w:r w:rsidR="007527C1">
        <w:rPr>
          <w:sz w:val="24"/>
        </w:rPr>
        <w:t xml:space="preserve"> esboçar um ro</w:t>
      </w:r>
      <w:r w:rsidR="009C73FD">
        <w:rPr>
          <w:sz w:val="24"/>
        </w:rPr>
        <w:t xml:space="preserve">teiro </w:t>
      </w:r>
      <w:r w:rsidR="00F168D0">
        <w:rPr>
          <w:sz w:val="24"/>
        </w:rPr>
        <w:t>com os principais pontos a serem abordados, definindo detalhes desde a narrativa a estética pretendida no documentário.</w:t>
      </w:r>
    </w:p>
    <w:p w14:paraId="603F65CC" w14:textId="77777777" w:rsidR="00F46B7A" w:rsidRDefault="006C75B4" w:rsidP="00FF5B6E">
      <w:pPr>
        <w:spacing w:line="360" w:lineRule="auto"/>
        <w:ind w:firstLine="709"/>
        <w:jc w:val="both"/>
        <w:rPr>
          <w:sz w:val="24"/>
        </w:rPr>
      </w:pPr>
      <w:r>
        <w:rPr>
          <w:sz w:val="24"/>
        </w:rPr>
        <w:t xml:space="preserve">Durante esse período </w:t>
      </w:r>
      <w:r w:rsidR="009C73FD">
        <w:rPr>
          <w:sz w:val="24"/>
        </w:rPr>
        <w:t>d</w:t>
      </w:r>
      <w:r w:rsidR="00F168D0">
        <w:rPr>
          <w:sz w:val="24"/>
        </w:rPr>
        <w:t>e contato com as fontes, conversei</w:t>
      </w:r>
      <w:r>
        <w:rPr>
          <w:sz w:val="24"/>
        </w:rPr>
        <w:t xml:space="preserve"> com </w:t>
      </w:r>
      <w:r w:rsidR="000B1961">
        <w:rPr>
          <w:sz w:val="24"/>
        </w:rPr>
        <w:t xml:space="preserve">a jornalista </w:t>
      </w:r>
      <w:r>
        <w:rPr>
          <w:sz w:val="24"/>
        </w:rPr>
        <w:t>Raíssa Turci</w:t>
      </w:r>
      <w:r w:rsidR="000B1961">
        <w:rPr>
          <w:sz w:val="24"/>
        </w:rPr>
        <w:t xml:space="preserve"> formada no curso da UFSC e que tinha </w:t>
      </w:r>
      <w:r>
        <w:rPr>
          <w:sz w:val="24"/>
        </w:rPr>
        <w:t>feito seu</w:t>
      </w:r>
      <w:r w:rsidR="000B1961">
        <w:rPr>
          <w:sz w:val="24"/>
        </w:rPr>
        <w:t xml:space="preserve"> TCC sobre histórias de pessoas trans. Raíssa me passou várias referências</w:t>
      </w:r>
      <w:r w:rsidR="00F46B7A">
        <w:rPr>
          <w:sz w:val="24"/>
        </w:rPr>
        <w:t xml:space="preserve"> e</w:t>
      </w:r>
      <w:r w:rsidR="000B1961">
        <w:rPr>
          <w:sz w:val="24"/>
        </w:rPr>
        <w:t xml:space="preserve"> </w:t>
      </w:r>
      <w:r w:rsidR="00F46B7A">
        <w:rPr>
          <w:sz w:val="24"/>
        </w:rPr>
        <w:t>o contato da Kelly Batista, uma das fontes de seu liv</w:t>
      </w:r>
      <w:r w:rsidR="00E5068E">
        <w:rPr>
          <w:sz w:val="24"/>
        </w:rPr>
        <w:t>r</w:t>
      </w:r>
      <w:r w:rsidR="00F46B7A">
        <w:rPr>
          <w:sz w:val="24"/>
        </w:rPr>
        <w:t xml:space="preserve">o que poderia participar do documentário ou até mesmo me indicar outras pessoas. O </w:t>
      </w:r>
      <w:r w:rsidR="000B1961">
        <w:rPr>
          <w:sz w:val="24"/>
        </w:rPr>
        <w:t>principa</w:t>
      </w:r>
      <w:r w:rsidR="00F46B7A">
        <w:rPr>
          <w:sz w:val="24"/>
        </w:rPr>
        <w:t>l conselho da Raíssa foi o cuidado para ser o</w:t>
      </w:r>
      <w:r w:rsidR="007527C1">
        <w:rPr>
          <w:sz w:val="24"/>
        </w:rPr>
        <w:t xml:space="preserve"> mais transparente possível</w:t>
      </w:r>
      <w:r w:rsidR="00F46B7A">
        <w:rPr>
          <w:sz w:val="24"/>
        </w:rPr>
        <w:t>, assim</w:t>
      </w:r>
      <w:r w:rsidR="007527C1">
        <w:rPr>
          <w:sz w:val="24"/>
        </w:rPr>
        <w:t xml:space="preserve"> </w:t>
      </w:r>
      <w:r w:rsidR="000B1961">
        <w:rPr>
          <w:sz w:val="24"/>
        </w:rPr>
        <w:t xml:space="preserve">uma entrevistada </w:t>
      </w:r>
      <w:r w:rsidR="007527C1">
        <w:rPr>
          <w:sz w:val="24"/>
        </w:rPr>
        <w:t>me in</w:t>
      </w:r>
      <w:r w:rsidR="00F46B7A">
        <w:rPr>
          <w:sz w:val="24"/>
        </w:rPr>
        <w:t xml:space="preserve">dicaria </w:t>
      </w:r>
      <w:r w:rsidR="007527C1">
        <w:rPr>
          <w:sz w:val="24"/>
        </w:rPr>
        <w:t>para a outra.</w:t>
      </w:r>
    </w:p>
    <w:p w14:paraId="7B313DEA" w14:textId="77777777" w:rsidR="00FF5B6E" w:rsidRDefault="00F46B7A" w:rsidP="00FF5B6E">
      <w:pPr>
        <w:spacing w:line="360" w:lineRule="auto"/>
        <w:ind w:firstLine="709"/>
        <w:jc w:val="both"/>
        <w:rPr>
          <w:sz w:val="24"/>
        </w:rPr>
      </w:pPr>
      <w:r>
        <w:rPr>
          <w:sz w:val="24"/>
        </w:rPr>
        <w:t>A comunidade trans</w:t>
      </w:r>
      <w:r w:rsidR="007527C1">
        <w:rPr>
          <w:sz w:val="24"/>
        </w:rPr>
        <w:t xml:space="preserve"> </w:t>
      </w:r>
      <w:r w:rsidR="00F168D0">
        <w:rPr>
          <w:sz w:val="24"/>
        </w:rPr>
        <w:t xml:space="preserve">enfrentou e continua enfrentando inúmeros desafios, </w:t>
      </w:r>
      <w:r>
        <w:rPr>
          <w:sz w:val="24"/>
        </w:rPr>
        <w:t>e por isso</w:t>
      </w:r>
      <w:r w:rsidR="00FF5B6E">
        <w:rPr>
          <w:sz w:val="24"/>
        </w:rPr>
        <w:t xml:space="preserve"> possuem</w:t>
      </w:r>
      <w:r w:rsidR="00523076">
        <w:rPr>
          <w:sz w:val="24"/>
        </w:rPr>
        <w:t xml:space="preserve"> </w:t>
      </w:r>
      <w:r w:rsidR="00FF5B6E">
        <w:rPr>
          <w:sz w:val="24"/>
        </w:rPr>
        <w:t>diversos receios</w:t>
      </w:r>
      <w:r w:rsidR="000B1961">
        <w:rPr>
          <w:sz w:val="24"/>
        </w:rPr>
        <w:t xml:space="preserve"> de como suas histórias pode</w:t>
      </w:r>
      <w:r w:rsidR="00FF5B6E">
        <w:rPr>
          <w:sz w:val="24"/>
        </w:rPr>
        <w:t xml:space="preserve">m ser contadas e interpretadas. </w:t>
      </w:r>
      <w:r w:rsidR="007527C1">
        <w:rPr>
          <w:sz w:val="24"/>
        </w:rPr>
        <w:t xml:space="preserve">E foi exatamente isso que aconteceu. </w:t>
      </w:r>
      <w:r w:rsidR="00FF5B6E">
        <w:rPr>
          <w:sz w:val="24"/>
        </w:rPr>
        <w:t>C</w:t>
      </w:r>
      <w:r w:rsidR="007527C1">
        <w:rPr>
          <w:sz w:val="24"/>
        </w:rPr>
        <w:t>onheci</w:t>
      </w:r>
      <w:r w:rsidR="00FF5B6E">
        <w:rPr>
          <w:sz w:val="24"/>
        </w:rPr>
        <w:t xml:space="preserve"> a</w:t>
      </w:r>
      <w:r w:rsidR="007527C1">
        <w:rPr>
          <w:sz w:val="24"/>
        </w:rPr>
        <w:t xml:space="preserve"> Gabi</w:t>
      </w:r>
      <w:r>
        <w:rPr>
          <w:sz w:val="24"/>
        </w:rPr>
        <w:t xml:space="preserve">, </w:t>
      </w:r>
      <w:r w:rsidR="00FF5B6E">
        <w:rPr>
          <w:sz w:val="24"/>
        </w:rPr>
        <w:t>expliquei a ideia do pr</w:t>
      </w:r>
      <w:r>
        <w:rPr>
          <w:sz w:val="24"/>
        </w:rPr>
        <w:t>ojeto e minhas reais  intenções</w:t>
      </w:r>
      <w:r w:rsidR="00FF5B6E">
        <w:rPr>
          <w:sz w:val="24"/>
        </w:rPr>
        <w:t xml:space="preserve"> </w:t>
      </w:r>
      <w:r>
        <w:rPr>
          <w:sz w:val="24"/>
        </w:rPr>
        <w:t xml:space="preserve">e </w:t>
      </w:r>
      <w:r w:rsidR="00FF5B6E">
        <w:rPr>
          <w:sz w:val="24"/>
        </w:rPr>
        <w:t>depois do final da conversa, ela já estava me passando o contato de mais duas meninas: a</w:t>
      </w:r>
      <w:r w:rsidR="007527C1">
        <w:rPr>
          <w:sz w:val="24"/>
        </w:rPr>
        <w:t xml:space="preserve"> Sheron Prado </w:t>
      </w:r>
      <w:r w:rsidR="00FF5B6E">
        <w:rPr>
          <w:sz w:val="24"/>
        </w:rPr>
        <w:t>em</w:t>
      </w:r>
      <w:r w:rsidR="007527C1">
        <w:rPr>
          <w:sz w:val="24"/>
        </w:rPr>
        <w:t xml:space="preserve"> Blumenau e a Sh</w:t>
      </w:r>
      <w:r w:rsidR="00FF5B6E">
        <w:rPr>
          <w:sz w:val="24"/>
        </w:rPr>
        <w:t>eila de Jesus em Florianóp</w:t>
      </w:r>
      <w:r w:rsidR="00E5068E">
        <w:rPr>
          <w:sz w:val="24"/>
        </w:rPr>
        <w:t>ol</w:t>
      </w:r>
      <w:r w:rsidR="00FF5B6E">
        <w:rPr>
          <w:sz w:val="24"/>
        </w:rPr>
        <w:t>is.</w:t>
      </w:r>
      <w:r>
        <w:rPr>
          <w:sz w:val="24"/>
        </w:rPr>
        <w:t xml:space="preserve"> </w:t>
      </w:r>
    </w:p>
    <w:p w14:paraId="2B212F0C" w14:textId="4BA61A55" w:rsidR="00542B2D" w:rsidRDefault="00FF5B6E" w:rsidP="00542B2D">
      <w:pPr>
        <w:spacing w:line="360" w:lineRule="auto"/>
        <w:ind w:firstLine="709"/>
        <w:jc w:val="both"/>
        <w:rPr>
          <w:sz w:val="24"/>
        </w:rPr>
      </w:pPr>
      <w:r>
        <w:rPr>
          <w:sz w:val="24"/>
        </w:rPr>
        <w:t xml:space="preserve">Conversei pessoalmente com a Sheila por morarmos na mesma cidade. </w:t>
      </w:r>
      <w:r w:rsidR="00DF6599">
        <w:rPr>
          <w:sz w:val="24"/>
        </w:rPr>
        <w:t>Ela n</w:t>
      </w:r>
      <w:r w:rsidR="001C700B">
        <w:rPr>
          <w:sz w:val="24"/>
        </w:rPr>
        <w:t xml:space="preserve">asceu em Florianópolis e se mudou com a mãe para Caxias do Sul (RS) quando adolescente. No Rio Grande do Sul foi obrigada a morar em zona – lugares de cafetão para as meninas que trabalhavam na rua poderem viver – pois sua mãe </w:t>
      </w:r>
      <w:r w:rsidR="00542B2D">
        <w:rPr>
          <w:sz w:val="24"/>
        </w:rPr>
        <w:t>não conseguia alugar um imóvel morando com ela. Quando fez seus 18 anos, voltou para Florianópolis por causa do pai que era militar na época e obrigou que a convocassem para o serviço militar. Sheila conseguia contar histórias e lugares da cidade de Florianópolis que como estudante já fui visitar e não podia imaginar que já haviam sido palco de verdadeira perseguições. Infelizmente não gravamos a entrevista porque ela precisou cuidar da mãe em Mafra por motivos de saúde e pediu para não participar do projeto. Mas suas histórias serviram de incentivo para continuar procurando outras mulheres.</w:t>
      </w:r>
    </w:p>
    <w:p w14:paraId="3316AEB6" w14:textId="77777777" w:rsidR="00F46B7A" w:rsidRDefault="00542B2D" w:rsidP="00F46B7A">
      <w:pPr>
        <w:spacing w:line="360" w:lineRule="auto"/>
        <w:ind w:firstLine="709"/>
        <w:jc w:val="both"/>
        <w:rPr>
          <w:sz w:val="24"/>
        </w:rPr>
      </w:pPr>
      <w:r>
        <w:rPr>
          <w:sz w:val="24"/>
        </w:rPr>
        <w:t>Entrei em contato com a Sheron de Blumenau e recebi um ótimo retorno. Marcamos um horário para eu ligar e explicar melhor a ideia do projeto. Ela entendeu e se interessou bastante em participar. Fiquei um pouco receosa quando ela me disse que era natural de Londrina</w:t>
      </w:r>
      <w:r w:rsidR="00400EB5">
        <w:rPr>
          <w:sz w:val="24"/>
        </w:rPr>
        <w:t xml:space="preserve"> (PR)</w:t>
      </w:r>
      <w:r>
        <w:rPr>
          <w:sz w:val="24"/>
        </w:rPr>
        <w:t>, mas morava em Blumenau há muitos anos e foi nessa cidade que trabalhou a maior parte de sua vida. Por mai</w:t>
      </w:r>
      <w:r w:rsidR="00400EB5">
        <w:rPr>
          <w:sz w:val="24"/>
        </w:rPr>
        <w:t xml:space="preserve">s que Sheron não fosse </w:t>
      </w:r>
      <w:r w:rsidR="00750E84">
        <w:rPr>
          <w:sz w:val="24"/>
        </w:rPr>
        <w:t>catarinense</w:t>
      </w:r>
      <w:r w:rsidR="00400EB5">
        <w:rPr>
          <w:sz w:val="24"/>
        </w:rPr>
        <w:t>, ainda bem que optei por continuar a entrevista porque foi uma das conversas mais marcantes que tive. Sheron assim como Gabi abriu sua casa e permitiu que a filmassemos do jeito mais a vontade possível.</w:t>
      </w:r>
    </w:p>
    <w:p w14:paraId="08393D4F" w14:textId="4679CC1B" w:rsidR="006D76BD" w:rsidRDefault="006D76BD" w:rsidP="006D76BD">
      <w:pPr>
        <w:spacing w:line="360" w:lineRule="auto"/>
        <w:ind w:firstLine="709"/>
        <w:jc w:val="both"/>
        <w:rPr>
          <w:sz w:val="24"/>
        </w:rPr>
      </w:pPr>
      <w:r>
        <w:rPr>
          <w:sz w:val="24"/>
        </w:rPr>
        <w:t>A segunda entrevista com a Gabriela já com equipe e os equipamentos necessários para a film</w:t>
      </w:r>
      <w:r w:rsidR="00E5068E">
        <w:rPr>
          <w:sz w:val="24"/>
        </w:rPr>
        <w:t>a</w:t>
      </w:r>
      <w:r>
        <w:rPr>
          <w:sz w:val="24"/>
        </w:rPr>
        <w:t xml:space="preserve">gem também foi </w:t>
      </w:r>
      <w:r w:rsidR="00DF6599">
        <w:rPr>
          <w:sz w:val="24"/>
        </w:rPr>
        <w:t>produtiva</w:t>
      </w:r>
      <w:r>
        <w:rPr>
          <w:sz w:val="24"/>
        </w:rPr>
        <w:t xml:space="preserve">. Tive a preocupação e a sensibilidade tantas vezes </w:t>
      </w:r>
      <w:r>
        <w:rPr>
          <w:sz w:val="24"/>
        </w:rPr>
        <w:lastRenderedPageBreak/>
        <w:t>lembradas por professores da graduação para perceber se a conversa estava se tornando repetitiva ou cansativa. Admito que dei muita sorte com a Gabriela pois fazia parte da sua personalidade conversar bastante, e mesmo repetindo algumas perguntas, em nenhum momento ela demo</w:t>
      </w:r>
      <w:r w:rsidR="00E471FE">
        <w:rPr>
          <w:sz w:val="24"/>
        </w:rPr>
        <w:t>n</w:t>
      </w:r>
      <w:r>
        <w:rPr>
          <w:sz w:val="24"/>
        </w:rPr>
        <w:t>strou inc</w:t>
      </w:r>
      <w:r w:rsidR="00E471FE">
        <w:rPr>
          <w:sz w:val="24"/>
        </w:rPr>
        <w:t>ô</w:t>
      </w:r>
      <w:r>
        <w:rPr>
          <w:sz w:val="24"/>
        </w:rPr>
        <w:t>mod</w:t>
      </w:r>
      <w:r w:rsidR="00E471FE">
        <w:rPr>
          <w:sz w:val="24"/>
        </w:rPr>
        <w:t>o</w:t>
      </w:r>
      <w:r>
        <w:rPr>
          <w:sz w:val="24"/>
        </w:rPr>
        <w:t xml:space="preserve">. Porém, não ficamos o dia todo com ela pois era feriado do dia do trabalhador e ela já tinha um compromisso </w:t>
      </w:r>
      <w:r w:rsidR="00E471FE">
        <w:rPr>
          <w:sz w:val="24"/>
        </w:rPr>
        <w:t>à</w:t>
      </w:r>
      <w:r>
        <w:rPr>
          <w:sz w:val="24"/>
        </w:rPr>
        <w:t xml:space="preserve"> tarde. </w:t>
      </w:r>
    </w:p>
    <w:p w14:paraId="16F1B43A" w14:textId="77777777" w:rsidR="0002542B" w:rsidRDefault="0002542B" w:rsidP="0002542B">
      <w:pPr>
        <w:spacing w:line="360" w:lineRule="auto"/>
        <w:ind w:firstLine="709"/>
        <w:jc w:val="both"/>
        <w:rPr>
          <w:sz w:val="24"/>
        </w:rPr>
      </w:pPr>
      <w:r>
        <w:rPr>
          <w:sz w:val="24"/>
        </w:rPr>
        <w:t xml:space="preserve">Depois dessas duas filmagens, combinei uma filmagem com a Kelly Batista em Florianópolis que já trabalhou na Adeh e hoje faz trabalho voluntário na ONG Estrela Guia, distribuindo camisinhas para meninas profissionais do sexo. </w:t>
      </w:r>
      <w:r w:rsidR="00532326">
        <w:rPr>
          <w:sz w:val="24"/>
        </w:rPr>
        <w:t xml:space="preserve">Em nosso primeiro encontro, </w:t>
      </w:r>
      <w:r>
        <w:rPr>
          <w:sz w:val="24"/>
        </w:rPr>
        <w:t xml:space="preserve">Kelly </w:t>
      </w:r>
      <w:r w:rsidR="00532326">
        <w:rPr>
          <w:sz w:val="24"/>
        </w:rPr>
        <w:t xml:space="preserve">me contou da sua amizade com a Sheila </w:t>
      </w:r>
      <w:r>
        <w:rPr>
          <w:sz w:val="24"/>
        </w:rPr>
        <w:t>e soube me passar o</w:t>
      </w:r>
      <w:r w:rsidR="00532326">
        <w:rPr>
          <w:sz w:val="24"/>
        </w:rPr>
        <w:t xml:space="preserve"> mesmo contexto que a primeira fonte</w:t>
      </w:r>
      <w:r>
        <w:rPr>
          <w:sz w:val="24"/>
        </w:rPr>
        <w:t>, mas pelo sotaque carregado</w:t>
      </w:r>
      <w:r w:rsidR="00532326">
        <w:rPr>
          <w:sz w:val="24"/>
        </w:rPr>
        <w:t xml:space="preserve"> da Ilha</w:t>
      </w:r>
      <w:r>
        <w:rPr>
          <w:sz w:val="24"/>
        </w:rPr>
        <w:t xml:space="preserve"> e a fala rápida fiquei um pouco preocupada de como seria no vídeo, mas tinha certeza que pelas suas histórias poderiam render uma boa entrevista.</w:t>
      </w:r>
    </w:p>
    <w:p w14:paraId="519BD535" w14:textId="77777777" w:rsidR="00532326" w:rsidRPr="00532326" w:rsidRDefault="00532326" w:rsidP="0002542B">
      <w:pPr>
        <w:spacing w:line="360" w:lineRule="auto"/>
        <w:ind w:firstLine="709"/>
        <w:jc w:val="both"/>
        <w:rPr>
          <w:sz w:val="24"/>
        </w:rPr>
      </w:pPr>
      <w:r>
        <w:rPr>
          <w:sz w:val="24"/>
        </w:rPr>
        <w:t xml:space="preserve">Decidi arriscar e fazer a gravação da entrevista. Kelly é a personagem mais jovem do documentário e talvez a que mais sentiu na pele a violência e perseguição dos policiais que continuaram com os resquícios da ditadura militar. Kelly mesmo tento uma mente mais conservadora e em alguns momentos transmitindo isso por meio de falas com preconceito e julgamentos, precisou trabalhar na rua por falta de opção e além dos policias, relatou como as pessoas também (des)tratavam ela e suas colegas. </w:t>
      </w:r>
      <w:r w:rsidR="0012252E">
        <w:rPr>
          <w:sz w:val="24"/>
        </w:rPr>
        <w:t xml:space="preserve">Foi uma entrevista interessante pois precisei estar o mais distante possível, como jornalista não era minha função discutir ou problematizar suas falas com ela e esse foi o maior desafio. </w:t>
      </w:r>
    </w:p>
    <w:p w14:paraId="624F3EAC" w14:textId="77777777" w:rsidR="00303C4C" w:rsidRDefault="0002542B" w:rsidP="0002542B">
      <w:pPr>
        <w:spacing w:line="360" w:lineRule="auto"/>
        <w:ind w:firstLine="709"/>
        <w:jc w:val="both"/>
        <w:rPr>
          <w:sz w:val="24"/>
        </w:rPr>
      </w:pPr>
      <w:r>
        <w:rPr>
          <w:sz w:val="24"/>
        </w:rPr>
        <w:t>Enquanto conversava com outras mulheres trans que pela idade poderiam ter passado por esse período</w:t>
      </w:r>
      <w:r w:rsidR="0012252E">
        <w:rPr>
          <w:sz w:val="24"/>
        </w:rPr>
        <w:t xml:space="preserve">, </w:t>
      </w:r>
      <w:r>
        <w:rPr>
          <w:sz w:val="24"/>
        </w:rPr>
        <w:t>também me preocupei em ter uma fonte de pesquisa</w:t>
      </w:r>
      <w:r w:rsidR="00303C4C">
        <w:rPr>
          <w:sz w:val="24"/>
        </w:rPr>
        <w:t xml:space="preserve"> mesmo que não entrasse na edição final do documentário, mas principalmente como bagagem</w:t>
      </w:r>
      <w:r w:rsidR="00857600">
        <w:rPr>
          <w:sz w:val="24"/>
        </w:rPr>
        <w:t xml:space="preserve"> histórica</w:t>
      </w:r>
      <w:r w:rsidR="00303C4C">
        <w:rPr>
          <w:sz w:val="24"/>
        </w:rPr>
        <w:t xml:space="preserve"> para mim como autora</w:t>
      </w:r>
      <w:r>
        <w:rPr>
          <w:sz w:val="24"/>
        </w:rPr>
        <w:t xml:space="preserve">. </w:t>
      </w:r>
      <w:r w:rsidR="00857600">
        <w:rPr>
          <w:sz w:val="24"/>
        </w:rPr>
        <w:t>Procurei uma</w:t>
      </w:r>
      <w:r>
        <w:rPr>
          <w:sz w:val="24"/>
        </w:rPr>
        <w:t xml:space="preserve"> historiadora que tive</w:t>
      </w:r>
      <w:r w:rsidR="00E471FE">
        <w:rPr>
          <w:sz w:val="24"/>
        </w:rPr>
        <w:t>s</w:t>
      </w:r>
      <w:r>
        <w:rPr>
          <w:sz w:val="24"/>
        </w:rPr>
        <w:t>se seus estudos na ár</w:t>
      </w:r>
      <w:r w:rsidR="00F568B9">
        <w:rPr>
          <w:sz w:val="24"/>
        </w:rPr>
        <w:t>ea de gênero e ditadura militar, assim cheguei na</w:t>
      </w:r>
      <w:r>
        <w:rPr>
          <w:sz w:val="24"/>
        </w:rPr>
        <w:t xml:space="preserve"> mestranda Mariane da Silva</w:t>
      </w:r>
      <w:r w:rsidR="00857600">
        <w:rPr>
          <w:sz w:val="24"/>
        </w:rPr>
        <w:t xml:space="preserve"> </w:t>
      </w:r>
      <w:r w:rsidR="00F568B9">
        <w:rPr>
          <w:sz w:val="24"/>
        </w:rPr>
        <w:t>d</w:t>
      </w:r>
      <w:r w:rsidR="00857600">
        <w:rPr>
          <w:sz w:val="24"/>
        </w:rPr>
        <w:t>o Laboratório de Estudos de Gênero (LEGH)</w:t>
      </w:r>
      <w:r>
        <w:rPr>
          <w:sz w:val="24"/>
        </w:rPr>
        <w:t>. Formada em história pela UFSC</w:t>
      </w:r>
      <w:r w:rsidR="0012252E">
        <w:rPr>
          <w:sz w:val="24"/>
        </w:rPr>
        <w:t>, Mariane</w:t>
      </w:r>
      <w:r>
        <w:rPr>
          <w:sz w:val="24"/>
        </w:rPr>
        <w:t xml:space="preserve"> está em fase de qualificação de mestrado com um projeto sobre </w:t>
      </w:r>
      <w:r w:rsidR="00F568B9">
        <w:rPr>
          <w:sz w:val="24"/>
        </w:rPr>
        <w:t>mulheres militantes no período</w:t>
      </w:r>
      <w:r>
        <w:rPr>
          <w:sz w:val="24"/>
        </w:rPr>
        <w:t xml:space="preserve"> </w:t>
      </w:r>
      <w:r w:rsidR="00F568B9">
        <w:rPr>
          <w:sz w:val="24"/>
        </w:rPr>
        <w:t>da ditadura</w:t>
      </w:r>
      <w:r>
        <w:rPr>
          <w:sz w:val="24"/>
        </w:rPr>
        <w:t>,</w:t>
      </w:r>
      <w:r w:rsidR="00F568B9">
        <w:rPr>
          <w:sz w:val="24"/>
        </w:rPr>
        <w:t xml:space="preserve"> Movimento Feminino pela Anistia, </w:t>
      </w:r>
      <w:r>
        <w:rPr>
          <w:sz w:val="24"/>
        </w:rPr>
        <w:t xml:space="preserve">primeiro grupo político formado só por mulheres </w:t>
      </w:r>
      <w:r w:rsidR="00F568B9">
        <w:rPr>
          <w:sz w:val="24"/>
        </w:rPr>
        <w:t xml:space="preserve">em </w:t>
      </w:r>
      <w:r>
        <w:rPr>
          <w:sz w:val="24"/>
        </w:rPr>
        <w:t>Florianópolis</w:t>
      </w:r>
      <w:r w:rsidR="00F568B9">
        <w:rPr>
          <w:sz w:val="24"/>
        </w:rPr>
        <w:t>.</w:t>
      </w:r>
    </w:p>
    <w:p w14:paraId="15244652" w14:textId="77777777" w:rsidR="0002542B" w:rsidRDefault="0002542B" w:rsidP="0002542B">
      <w:pPr>
        <w:spacing w:line="360" w:lineRule="auto"/>
        <w:ind w:firstLine="709"/>
        <w:jc w:val="both"/>
        <w:rPr>
          <w:sz w:val="24"/>
        </w:rPr>
      </w:pPr>
      <w:r>
        <w:rPr>
          <w:sz w:val="24"/>
        </w:rPr>
        <w:t>Mariane contou na entrevista</w:t>
      </w:r>
      <w:r w:rsidR="00F568B9">
        <w:rPr>
          <w:sz w:val="24"/>
        </w:rPr>
        <w:t xml:space="preserve"> que</w:t>
      </w:r>
      <w:r>
        <w:rPr>
          <w:sz w:val="24"/>
        </w:rPr>
        <w:t xml:space="preserve"> são poucas as documentações sobre esses anos em Santa C</w:t>
      </w:r>
      <w:r w:rsidR="0012252E">
        <w:rPr>
          <w:sz w:val="24"/>
        </w:rPr>
        <w:t>atarina.</w:t>
      </w:r>
      <w:r w:rsidR="00F568B9">
        <w:rPr>
          <w:sz w:val="24"/>
        </w:rPr>
        <w:t xml:space="preserve"> Especificamente da ditadura militar apenas dois </w:t>
      </w:r>
      <w:r w:rsidR="0012252E">
        <w:rPr>
          <w:sz w:val="24"/>
        </w:rPr>
        <w:t>fatos</w:t>
      </w:r>
      <w:r>
        <w:rPr>
          <w:sz w:val="24"/>
        </w:rPr>
        <w:t xml:space="preserve"> </w:t>
      </w:r>
      <w:r w:rsidR="00F568B9">
        <w:rPr>
          <w:sz w:val="24"/>
        </w:rPr>
        <w:t xml:space="preserve">são mais conhecidos: </w:t>
      </w:r>
      <w:r>
        <w:rPr>
          <w:sz w:val="24"/>
        </w:rPr>
        <w:t>a Operação Barriga Verde (1975) – ponto máximo de repressão – e a Novembrada (1979) – ponto máximo da resistência – mas não é como se não houvesse existido outras violência</w:t>
      </w:r>
      <w:r w:rsidR="00F568B9">
        <w:rPr>
          <w:sz w:val="24"/>
        </w:rPr>
        <w:t xml:space="preserve">s </w:t>
      </w:r>
      <w:r>
        <w:rPr>
          <w:sz w:val="24"/>
        </w:rPr>
        <w:t>e repressões</w:t>
      </w:r>
      <w:r w:rsidR="00F568B9">
        <w:rPr>
          <w:sz w:val="24"/>
        </w:rPr>
        <w:t>, ou</w:t>
      </w:r>
      <w:r>
        <w:rPr>
          <w:sz w:val="24"/>
        </w:rPr>
        <w:t xml:space="preserve"> ou</w:t>
      </w:r>
      <w:r w:rsidR="0012252E">
        <w:rPr>
          <w:sz w:val="24"/>
        </w:rPr>
        <w:t xml:space="preserve">tros movimentos de resistência durante todo o período aqui no estado. </w:t>
      </w:r>
    </w:p>
    <w:p w14:paraId="2BAA789B" w14:textId="225F5EFA" w:rsidR="00303C4C" w:rsidRDefault="0004177B" w:rsidP="0002542B">
      <w:pPr>
        <w:spacing w:line="360" w:lineRule="auto"/>
        <w:ind w:firstLine="709"/>
        <w:jc w:val="both"/>
        <w:rPr>
          <w:sz w:val="24"/>
        </w:rPr>
      </w:pPr>
      <w:r>
        <w:rPr>
          <w:sz w:val="24"/>
        </w:rPr>
        <w:lastRenderedPageBreak/>
        <w:t xml:space="preserve">Foi uma entrevista relevante em relação ao conteúdo e </w:t>
      </w:r>
      <w:r w:rsidR="008E738B">
        <w:rPr>
          <w:sz w:val="24"/>
        </w:rPr>
        <w:t>para</w:t>
      </w:r>
      <w:r>
        <w:rPr>
          <w:sz w:val="24"/>
        </w:rPr>
        <w:t xml:space="preserve"> entender historicamente e socialmente Santa Catarina, mas optei por não apresentar no documentário por ter se aprofundado na ditadura. Desde o início do projeto, o propósito foi ouvir e visibilizar as histórias dessas mulheres</w:t>
      </w:r>
      <w:r w:rsidR="000E1FF7">
        <w:rPr>
          <w:sz w:val="24"/>
        </w:rPr>
        <w:t>, não senti a necessidade de uma fonte histórica complementar a narrativa pois justamente pela falta de estudos e trab</w:t>
      </w:r>
      <w:r w:rsidR="00410DA6">
        <w:rPr>
          <w:sz w:val="24"/>
        </w:rPr>
        <w:t>alhos na área, elas são as prin</w:t>
      </w:r>
      <w:r w:rsidR="000E1FF7">
        <w:rPr>
          <w:sz w:val="24"/>
        </w:rPr>
        <w:t xml:space="preserve">cipais fontes de pesquisa.    </w:t>
      </w:r>
    </w:p>
    <w:p w14:paraId="45E18A5B" w14:textId="77777777" w:rsidR="000E1FF7" w:rsidRDefault="0002542B" w:rsidP="0002542B">
      <w:pPr>
        <w:spacing w:line="360" w:lineRule="auto"/>
        <w:ind w:firstLine="709"/>
        <w:jc w:val="both"/>
        <w:rPr>
          <w:sz w:val="24"/>
        </w:rPr>
      </w:pPr>
      <w:r>
        <w:rPr>
          <w:sz w:val="24"/>
        </w:rPr>
        <w:t>A última entrevistada foi a Paula</w:t>
      </w:r>
      <w:r>
        <w:rPr>
          <w:b/>
          <w:sz w:val="24"/>
        </w:rPr>
        <w:t xml:space="preserve"> </w:t>
      </w:r>
      <w:r>
        <w:rPr>
          <w:sz w:val="24"/>
        </w:rPr>
        <w:t>Andrade</w:t>
      </w:r>
      <w:r>
        <w:rPr>
          <w:b/>
          <w:sz w:val="24"/>
        </w:rPr>
        <w:t xml:space="preserve">, </w:t>
      </w:r>
      <w:r>
        <w:rPr>
          <w:sz w:val="24"/>
        </w:rPr>
        <w:t>também contato da Gabriela. Paula é natural de Florianópolis</w:t>
      </w:r>
      <w:r w:rsidR="001323E6">
        <w:rPr>
          <w:sz w:val="24"/>
        </w:rPr>
        <w:t>, seu pai era</w:t>
      </w:r>
      <w:r>
        <w:rPr>
          <w:sz w:val="24"/>
        </w:rPr>
        <w:t xml:space="preserve"> delegado </w:t>
      </w:r>
      <w:r w:rsidR="001323E6">
        <w:rPr>
          <w:sz w:val="24"/>
        </w:rPr>
        <w:t>n</w:t>
      </w:r>
      <w:r>
        <w:rPr>
          <w:sz w:val="24"/>
        </w:rPr>
        <w:t>aquele período militar</w:t>
      </w:r>
      <w:r w:rsidR="001323E6">
        <w:rPr>
          <w:sz w:val="24"/>
        </w:rPr>
        <w:t xml:space="preserve"> e pós,</w:t>
      </w:r>
      <w:r>
        <w:rPr>
          <w:sz w:val="24"/>
        </w:rPr>
        <w:t xml:space="preserve"> e sua mãe trabalhava no Ministério Público. Paula assim como Gab</w:t>
      </w:r>
      <w:r w:rsidR="0012252E">
        <w:rPr>
          <w:sz w:val="24"/>
        </w:rPr>
        <w:t>riela</w:t>
      </w:r>
      <w:r>
        <w:rPr>
          <w:sz w:val="24"/>
        </w:rPr>
        <w:t xml:space="preserve"> conseguiu term</w:t>
      </w:r>
      <w:r w:rsidR="000E1FF7">
        <w:rPr>
          <w:sz w:val="24"/>
        </w:rPr>
        <w:t xml:space="preserve">inar os estudos e recebeu </w:t>
      </w:r>
      <w:r>
        <w:rPr>
          <w:sz w:val="24"/>
        </w:rPr>
        <w:t>apoio de sua família</w:t>
      </w:r>
      <w:r w:rsidR="001323E6">
        <w:rPr>
          <w:sz w:val="24"/>
        </w:rPr>
        <w:t>, sempre quando não se discutisse a identidade de gênero de Paula – o que acontece até hoje.</w:t>
      </w:r>
      <w:r>
        <w:rPr>
          <w:sz w:val="24"/>
        </w:rPr>
        <w:t xml:space="preserve"> </w:t>
      </w:r>
      <w:r w:rsidR="001323E6">
        <w:rPr>
          <w:sz w:val="24"/>
        </w:rPr>
        <w:t xml:space="preserve">Formada em pedagogia pela Udesc, Paula aproveitou o tempo de faculdade para se politizar e encontrou no conhecimento uma forma de saber </w:t>
      </w:r>
      <w:r w:rsidR="000E1FF7">
        <w:rPr>
          <w:sz w:val="24"/>
        </w:rPr>
        <w:t>e entender sua identidade</w:t>
      </w:r>
      <w:r w:rsidR="001323E6">
        <w:rPr>
          <w:sz w:val="24"/>
        </w:rPr>
        <w:t xml:space="preserve">. </w:t>
      </w:r>
    </w:p>
    <w:p w14:paraId="788599CD" w14:textId="77777777" w:rsidR="0002542B" w:rsidRDefault="0002542B" w:rsidP="0002542B">
      <w:pPr>
        <w:spacing w:line="360" w:lineRule="auto"/>
        <w:ind w:firstLine="709"/>
        <w:jc w:val="both"/>
        <w:rPr>
          <w:sz w:val="24"/>
        </w:rPr>
      </w:pPr>
      <w:r>
        <w:rPr>
          <w:sz w:val="24"/>
        </w:rPr>
        <w:t xml:space="preserve">Paula no primeiro café que tomamos para eu lhe contar a ideia do projeto logo me surpreendeu quando disse que trabalhava na polícia desde os anos 80. Ela sabia que todos a respeitavam por ser filha </w:t>
      </w:r>
      <w:r w:rsidR="000E1FF7">
        <w:rPr>
          <w:sz w:val="24"/>
        </w:rPr>
        <w:t>de delegado</w:t>
      </w:r>
      <w:r>
        <w:rPr>
          <w:sz w:val="24"/>
        </w:rPr>
        <w:t xml:space="preserve">, mas sabia também que precisava trabalhar muito mais do </w:t>
      </w:r>
      <w:r w:rsidR="000E1FF7">
        <w:rPr>
          <w:sz w:val="24"/>
        </w:rPr>
        <w:t>que qualquer um na polícia</w:t>
      </w:r>
      <w:r>
        <w:rPr>
          <w:sz w:val="24"/>
        </w:rPr>
        <w:t xml:space="preserve"> para continuar com o emprego. Mesmo </w:t>
      </w:r>
      <w:r w:rsidR="00E471FE">
        <w:rPr>
          <w:sz w:val="24"/>
        </w:rPr>
        <w:t xml:space="preserve">com toda sua capacidade e </w:t>
      </w:r>
      <w:r w:rsidR="00E471FE" w:rsidRPr="00E471FE">
        <w:rPr>
          <w:sz w:val="24"/>
        </w:rPr>
        <w:t>competência</w:t>
      </w:r>
      <w:r>
        <w:rPr>
          <w:sz w:val="24"/>
        </w:rPr>
        <w:t xml:space="preserve">, qualquer deslize seria motivo para mandá-la embora. </w:t>
      </w:r>
    </w:p>
    <w:p w14:paraId="386A3806" w14:textId="77777777" w:rsidR="0002542B" w:rsidRPr="001323E6" w:rsidRDefault="001323E6" w:rsidP="0002542B">
      <w:pPr>
        <w:spacing w:line="360" w:lineRule="auto"/>
        <w:ind w:firstLine="709"/>
        <w:jc w:val="both"/>
        <w:rPr>
          <w:sz w:val="24"/>
        </w:rPr>
      </w:pPr>
      <w:r>
        <w:rPr>
          <w:sz w:val="24"/>
        </w:rPr>
        <w:t>Mesmo com o apoio da família</w:t>
      </w:r>
      <w:r w:rsidR="000E1FF7">
        <w:rPr>
          <w:sz w:val="24"/>
        </w:rPr>
        <w:t xml:space="preserve"> e</w:t>
      </w:r>
      <w:r>
        <w:rPr>
          <w:sz w:val="24"/>
        </w:rPr>
        <w:t xml:space="preserve"> “respeito” dos policiais, Paula sabia da situação e das perseguições que eram feitas pelos seus colegas as meninas travestis e trans que trabalhavam na rua. Se inicialmente Pa</w:t>
      </w:r>
      <w:r w:rsidR="000E1FF7">
        <w:rPr>
          <w:sz w:val="24"/>
        </w:rPr>
        <w:t>ula tinha receio de trabalhar no</w:t>
      </w:r>
      <w:r>
        <w:rPr>
          <w:sz w:val="24"/>
        </w:rPr>
        <w:t xml:space="preserve"> </w:t>
      </w:r>
      <w:r w:rsidR="000E1FF7">
        <w:rPr>
          <w:sz w:val="24"/>
        </w:rPr>
        <w:t xml:space="preserve">“berço” da </w:t>
      </w:r>
      <w:r>
        <w:rPr>
          <w:sz w:val="24"/>
        </w:rPr>
        <w:t>opressão daqueles anos, depois ela percebeu que era nesse espaço que realmente podia fazer algo por essas mulheres e por toda a comunidade LGBT.</w:t>
      </w:r>
    </w:p>
    <w:p w14:paraId="5DF3FD0B" w14:textId="77777777" w:rsidR="00750E84" w:rsidRDefault="00F46B7A" w:rsidP="00542B2D">
      <w:pPr>
        <w:spacing w:line="360" w:lineRule="auto"/>
        <w:ind w:firstLine="709"/>
        <w:jc w:val="both"/>
        <w:rPr>
          <w:sz w:val="24"/>
        </w:rPr>
      </w:pPr>
      <w:r>
        <w:rPr>
          <w:sz w:val="24"/>
        </w:rPr>
        <w:t>Em todas as</w:t>
      </w:r>
      <w:r w:rsidR="001323E6">
        <w:rPr>
          <w:sz w:val="24"/>
        </w:rPr>
        <w:t xml:space="preserve"> filmagens cont</w:t>
      </w:r>
      <w:r>
        <w:rPr>
          <w:sz w:val="24"/>
        </w:rPr>
        <w:t xml:space="preserve">ei com a ajuda de </w:t>
      </w:r>
      <w:r w:rsidR="00750E84">
        <w:rPr>
          <w:sz w:val="24"/>
        </w:rPr>
        <w:t xml:space="preserve">três amigas, Daniela Geisler </w:t>
      </w:r>
      <w:r w:rsidR="001323E6">
        <w:rPr>
          <w:sz w:val="24"/>
        </w:rPr>
        <w:t>(</w:t>
      </w:r>
      <w:r>
        <w:rPr>
          <w:sz w:val="24"/>
        </w:rPr>
        <w:t>para a produção</w:t>
      </w:r>
      <w:r w:rsidR="001323E6">
        <w:rPr>
          <w:sz w:val="24"/>
        </w:rPr>
        <w:t>), Carolina Arruda e Caroline Mariga</w:t>
      </w:r>
      <w:r>
        <w:rPr>
          <w:sz w:val="24"/>
        </w:rPr>
        <w:t xml:space="preserve"> </w:t>
      </w:r>
      <w:r w:rsidR="001323E6">
        <w:rPr>
          <w:sz w:val="24"/>
        </w:rPr>
        <w:t xml:space="preserve">(para a </w:t>
      </w:r>
      <w:r>
        <w:rPr>
          <w:sz w:val="24"/>
        </w:rPr>
        <w:t>fotografia</w:t>
      </w:r>
      <w:r w:rsidR="001323E6">
        <w:rPr>
          <w:sz w:val="24"/>
        </w:rPr>
        <w:t xml:space="preserve"> que se intercalaram para uma estar presente em cada gravação)</w:t>
      </w:r>
      <w:r>
        <w:rPr>
          <w:sz w:val="24"/>
        </w:rPr>
        <w:t>,</w:t>
      </w:r>
      <w:r w:rsidR="00750E84">
        <w:rPr>
          <w:sz w:val="24"/>
        </w:rPr>
        <w:t xml:space="preserve"> além d</w:t>
      </w:r>
      <w:r>
        <w:rPr>
          <w:sz w:val="24"/>
        </w:rPr>
        <w:t>os</w:t>
      </w:r>
      <w:r w:rsidR="00750E84">
        <w:rPr>
          <w:sz w:val="24"/>
        </w:rPr>
        <w:t xml:space="preserve"> amigos, João Vit</w:t>
      </w:r>
      <w:r>
        <w:rPr>
          <w:sz w:val="24"/>
        </w:rPr>
        <w:t xml:space="preserve">or Roberge, </w:t>
      </w:r>
      <w:r w:rsidR="00750E84">
        <w:rPr>
          <w:sz w:val="24"/>
        </w:rPr>
        <w:t xml:space="preserve">Adriana Zanotto </w:t>
      </w:r>
      <w:r>
        <w:rPr>
          <w:sz w:val="24"/>
        </w:rPr>
        <w:t xml:space="preserve">e Guilherme Pereira </w:t>
      </w:r>
      <w:r w:rsidR="00750E84">
        <w:rPr>
          <w:sz w:val="24"/>
        </w:rPr>
        <w:t>que fizeram o transporte de equipe e equipamentos. Mais uma vez o roteiro inicial foi fundamental</w:t>
      </w:r>
      <w:r w:rsidR="001323E6">
        <w:rPr>
          <w:sz w:val="24"/>
        </w:rPr>
        <w:t>, por meio dele consegui apresentar a ideia do documentário e alinhar toda a equipe com o propósito desse projeto.</w:t>
      </w:r>
    </w:p>
    <w:p w14:paraId="743F780B" w14:textId="77777777" w:rsidR="00750E84" w:rsidRDefault="00750E84" w:rsidP="00542B2D">
      <w:pPr>
        <w:spacing w:line="360" w:lineRule="auto"/>
        <w:ind w:firstLine="709"/>
        <w:jc w:val="both"/>
        <w:rPr>
          <w:sz w:val="24"/>
        </w:rPr>
      </w:pPr>
      <w:r>
        <w:rPr>
          <w:sz w:val="24"/>
        </w:rPr>
        <w:t xml:space="preserve">Durante todo o curso de jornalismo trabalhei principalmente com produção audiovisual e especialmente com edição. Quando comecei a construir a ideia do documentário sabia que além de apresentar um conteúdo relevante e criar uma narrativa interessante com as entrevistas, tinha um enorme compromisso com a estética. Sempre gostei de fotografia e me interessei em buscar o máximo de referências audiovisuais, desde a jornalística a ficção. </w:t>
      </w:r>
      <w:r w:rsidR="00A07B74">
        <w:rPr>
          <w:sz w:val="24"/>
        </w:rPr>
        <w:t xml:space="preserve">Cada </w:t>
      </w:r>
      <w:r w:rsidR="00A07B74">
        <w:rPr>
          <w:sz w:val="24"/>
        </w:rPr>
        <w:lastRenderedPageBreak/>
        <w:t xml:space="preserve">plano tinha um propósito, a palheta de cores um significado, o uso de tripé ou não, não era só uma questão de ter o equipamento, demonstraria o olhar diferente que eu gostaria que o espectador tivesse. </w:t>
      </w:r>
    </w:p>
    <w:p w14:paraId="41ED3129" w14:textId="77777777" w:rsidR="00A07B74" w:rsidRDefault="00A07B74" w:rsidP="00542B2D">
      <w:pPr>
        <w:spacing w:line="360" w:lineRule="auto"/>
        <w:ind w:firstLine="709"/>
        <w:jc w:val="both"/>
        <w:rPr>
          <w:sz w:val="24"/>
        </w:rPr>
      </w:pPr>
      <w:r>
        <w:rPr>
          <w:sz w:val="24"/>
        </w:rPr>
        <w:t xml:space="preserve">Decidi trabalhar com duas câmeras </w:t>
      </w:r>
      <w:r w:rsidR="001323E6">
        <w:rPr>
          <w:sz w:val="24"/>
        </w:rPr>
        <w:t xml:space="preserve">em </w:t>
      </w:r>
      <w:r>
        <w:rPr>
          <w:sz w:val="24"/>
        </w:rPr>
        <w:t>tripé</w:t>
      </w:r>
      <w:r w:rsidR="001323E6">
        <w:rPr>
          <w:sz w:val="24"/>
        </w:rPr>
        <w:t>s</w:t>
      </w:r>
      <w:r>
        <w:rPr>
          <w:sz w:val="24"/>
        </w:rPr>
        <w:t xml:space="preserve"> nas entrevistas para criar um ritmo durante as sonoras</w:t>
      </w:r>
      <w:r w:rsidR="001323E6">
        <w:rPr>
          <w:sz w:val="24"/>
        </w:rPr>
        <w:t>:</w:t>
      </w:r>
      <w:r>
        <w:rPr>
          <w:sz w:val="24"/>
        </w:rPr>
        <w:t xml:space="preserve"> um </w:t>
      </w:r>
      <w:r w:rsidRPr="00A07B74">
        <w:rPr>
          <w:sz w:val="24"/>
        </w:rPr>
        <w:t xml:space="preserve">Plano Americano (PA) </w:t>
      </w:r>
      <w:r w:rsidR="004A51A8">
        <w:rPr>
          <w:sz w:val="24"/>
        </w:rPr>
        <w:t>– o perso</w:t>
      </w:r>
      <w:r w:rsidR="00E471FE">
        <w:rPr>
          <w:sz w:val="24"/>
        </w:rPr>
        <w:t>n</w:t>
      </w:r>
      <w:r w:rsidR="004A51A8">
        <w:rPr>
          <w:sz w:val="24"/>
        </w:rPr>
        <w:t xml:space="preserve">agem é mostrado do joelho para cima, tendo sua origem nos </w:t>
      </w:r>
      <w:r w:rsidR="004A51A8">
        <w:rPr>
          <w:i/>
          <w:sz w:val="24"/>
        </w:rPr>
        <w:t xml:space="preserve">westerns </w:t>
      </w:r>
      <w:r w:rsidR="004A51A8">
        <w:rPr>
          <w:sz w:val="24"/>
        </w:rPr>
        <w:t xml:space="preserve">americanos, com a função de mostrar a cartucheira do revólver na cintura - </w:t>
      </w:r>
      <w:r w:rsidRPr="00A07B74">
        <w:rPr>
          <w:sz w:val="24"/>
        </w:rPr>
        <w:t xml:space="preserve">e o </w:t>
      </w:r>
      <w:r w:rsidR="004A51A8" w:rsidRPr="004A51A8">
        <w:rPr>
          <w:i/>
          <w:sz w:val="24"/>
        </w:rPr>
        <w:t>Close</w:t>
      </w:r>
      <w:r w:rsidRPr="00A07B74">
        <w:rPr>
          <w:sz w:val="24"/>
        </w:rPr>
        <w:t xml:space="preserve"> </w:t>
      </w:r>
      <w:r w:rsidR="004A51A8" w:rsidRPr="004A51A8">
        <w:rPr>
          <w:sz w:val="24"/>
        </w:rPr>
        <w:t xml:space="preserve">(CL) </w:t>
      </w:r>
      <w:r w:rsidR="004A51A8">
        <w:rPr>
          <w:sz w:val="24"/>
        </w:rPr>
        <w:t>–</w:t>
      </w:r>
      <w:r w:rsidRPr="00A07B74">
        <w:rPr>
          <w:sz w:val="24"/>
        </w:rPr>
        <w:t xml:space="preserve"> </w:t>
      </w:r>
      <w:r w:rsidR="004A51A8">
        <w:rPr>
          <w:sz w:val="24"/>
        </w:rPr>
        <w:t>também chamado de Primeiríssimo plano, mostra o rosto inteiro do personagem, do ombro para cima, definindo a carga dramática da personagem, segundo os conceito de Rodrigues (</w:t>
      </w:r>
      <w:r w:rsidR="00E46C51">
        <w:rPr>
          <w:sz w:val="24"/>
        </w:rPr>
        <w:t>2002)</w:t>
      </w:r>
      <w:r>
        <w:rPr>
          <w:sz w:val="24"/>
        </w:rPr>
        <w:t xml:space="preserve">. A ideia do PA </w:t>
      </w:r>
      <w:r w:rsidR="00E80519">
        <w:rPr>
          <w:sz w:val="24"/>
        </w:rPr>
        <w:t>é</w:t>
      </w:r>
      <w:r>
        <w:rPr>
          <w:sz w:val="24"/>
        </w:rPr>
        <w:t xml:space="preserve"> passar mais informações da identidade de cada entrevistada</w:t>
      </w:r>
      <w:r w:rsidR="00E80519">
        <w:rPr>
          <w:sz w:val="24"/>
        </w:rPr>
        <w:t xml:space="preserve"> e a ambientação</w:t>
      </w:r>
      <w:r>
        <w:rPr>
          <w:sz w:val="24"/>
        </w:rPr>
        <w:t xml:space="preserve">. O </w:t>
      </w:r>
      <w:r w:rsidR="004A51A8">
        <w:rPr>
          <w:sz w:val="24"/>
        </w:rPr>
        <w:t xml:space="preserve">plano </w:t>
      </w:r>
      <w:r w:rsidR="004A51A8">
        <w:rPr>
          <w:i/>
          <w:sz w:val="24"/>
        </w:rPr>
        <w:t>Close</w:t>
      </w:r>
      <w:r>
        <w:rPr>
          <w:sz w:val="24"/>
        </w:rPr>
        <w:t xml:space="preserve"> foi definido </w:t>
      </w:r>
      <w:r w:rsidR="00E80519">
        <w:rPr>
          <w:sz w:val="24"/>
        </w:rPr>
        <w:t xml:space="preserve">para </w:t>
      </w:r>
      <w:r>
        <w:rPr>
          <w:sz w:val="24"/>
        </w:rPr>
        <w:t>aproximar e criar uma empatia de quem esti</w:t>
      </w:r>
      <w:r w:rsidR="00E80519">
        <w:rPr>
          <w:sz w:val="24"/>
        </w:rPr>
        <w:t xml:space="preserve">vesse assistindo. </w:t>
      </w:r>
    </w:p>
    <w:p w14:paraId="4383D2C7" w14:textId="77777777" w:rsidR="00E80519" w:rsidRDefault="006D76BD" w:rsidP="00542B2D">
      <w:pPr>
        <w:spacing w:line="360" w:lineRule="auto"/>
        <w:ind w:firstLine="709"/>
        <w:jc w:val="both"/>
        <w:rPr>
          <w:sz w:val="24"/>
        </w:rPr>
      </w:pPr>
      <w:r>
        <w:rPr>
          <w:sz w:val="24"/>
        </w:rPr>
        <w:t>A maioria da</w:t>
      </w:r>
      <w:r w:rsidR="00E80519">
        <w:rPr>
          <w:sz w:val="24"/>
        </w:rPr>
        <w:t>s entrevistas foram realizadas em ambientes pessoais das personagens, no caso da Gabriela, da Sheron e da Paula foram suas casas, e como a casa de qualquer pessoa, cada canto ou objeto também representam seus moradores, e eram essas identificações que esperava apre</w:t>
      </w:r>
      <w:r w:rsidR="001323E6">
        <w:rPr>
          <w:sz w:val="24"/>
        </w:rPr>
        <w:t>sentar com o Plano Americano e nas</w:t>
      </w:r>
      <w:r w:rsidR="00E80519">
        <w:rPr>
          <w:sz w:val="24"/>
        </w:rPr>
        <w:t xml:space="preserve"> imagens de cobertura com planos detalhes. </w:t>
      </w:r>
      <w:r>
        <w:rPr>
          <w:sz w:val="24"/>
        </w:rPr>
        <w:t>Na entrevista da Kelly por sua casa estar de reforma nesse período, ela sugeriu que fiz</w:t>
      </w:r>
      <w:r w:rsidR="00E471FE">
        <w:rPr>
          <w:sz w:val="24"/>
        </w:rPr>
        <w:t>é</w:t>
      </w:r>
      <w:r>
        <w:rPr>
          <w:sz w:val="24"/>
        </w:rPr>
        <w:t xml:space="preserve">ssemos na Adeh, um lugar importante em toda sua trajetória. </w:t>
      </w:r>
      <w:r w:rsidR="00E80519">
        <w:rPr>
          <w:sz w:val="24"/>
        </w:rPr>
        <w:t>A escolha desses ambientes também teve o objetivo de humanizar ao máximo essas mulheres e torná-las tão próximas de mim quanto da minha vó de 80 anos que ainda possui dificulda</w:t>
      </w:r>
      <w:r>
        <w:rPr>
          <w:sz w:val="24"/>
        </w:rPr>
        <w:t xml:space="preserve">des para entender as diferenças do contexto atual em que vivemos. </w:t>
      </w:r>
    </w:p>
    <w:p w14:paraId="3339F0D0" w14:textId="3FCB5445" w:rsidR="00EC6099" w:rsidRDefault="00EC6099" w:rsidP="00EC6099">
      <w:pPr>
        <w:spacing w:line="360" w:lineRule="auto"/>
        <w:ind w:firstLine="709"/>
        <w:jc w:val="both"/>
        <w:rPr>
          <w:b/>
          <w:sz w:val="24"/>
        </w:rPr>
      </w:pPr>
      <w:r>
        <w:rPr>
          <w:sz w:val="24"/>
        </w:rPr>
        <w:t>A segunda narrativa do documentário foram com imagens de cobertura da</w:t>
      </w:r>
      <w:r w:rsidR="00E238A0">
        <w:rPr>
          <w:sz w:val="24"/>
        </w:rPr>
        <w:t>s</w:t>
      </w:r>
      <w:r>
        <w:rPr>
          <w:sz w:val="24"/>
        </w:rPr>
        <w:t xml:space="preserve"> personage</w:t>
      </w:r>
      <w:r w:rsidR="00E238A0">
        <w:rPr>
          <w:sz w:val="24"/>
        </w:rPr>
        <w:t>ns</w:t>
      </w:r>
      <w:r>
        <w:rPr>
          <w:sz w:val="24"/>
        </w:rPr>
        <w:t xml:space="preserve"> em momentos</w:t>
      </w:r>
      <w:r w:rsidR="00E238A0">
        <w:rPr>
          <w:sz w:val="24"/>
        </w:rPr>
        <w:t xml:space="preserve">, espaços e </w:t>
      </w:r>
      <w:r>
        <w:rPr>
          <w:sz w:val="24"/>
        </w:rPr>
        <w:t xml:space="preserve">ações cotidianas. </w:t>
      </w:r>
      <w:r w:rsidR="00E238A0">
        <w:rPr>
          <w:sz w:val="24"/>
        </w:rPr>
        <w:t>A</w:t>
      </w:r>
      <w:r>
        <w:rPr>
          <w:sz w:val="24"/>
        </w:rPr>
        <w:t xml:space="preserve"> Gabriela</w:t>
      </w:r>
      <w:r w:rsidR="00E238A0">
        <w:rPr>
          <w:sz w:val="24"/>
        </w:rPr>
        <w:t xml:space="preserve"> </w:t>
      </w:r>
      <w:r>
        <w:rPr>
          <w:sz w:val="24"/>
        </w:rPr>
        <w:t xml:space="preserve">nos esperou de manhã sem maquiagem e com uma roupa parecida com o pijama para podermos filmar o momento dela se arrumando e se preparando para dar a entrevista. Já a Sheron preferiu fazer essas imagens depois da entrevista, e foi momento quando ela realizou a performance, cena final do documentário. </w:t>
      </w:r>
      <w:r w:rsidR="00E238A0">
        <w:rPr>
          <w:sz w:val="24"/>
        </w:rPr>
        <w:t>Na entrevista da Kelly</w:t>
      </w:r>
      <w:r w:rsidR="006D76BD">
        <w:rPr>
          <w:sz w:val="24"/>
        </w:rPr>
        <w:t xml:space="preserve"> </w:t>
      </w:r>
      <w:r w:rsidR="00E238A0">
        <w:rPr>
          <w:sz w:val="24"/>
        </w:rPr>
        <w:t xml:space="preserve">pedi </w:t>
      </w:r>
      <w:r w:rsidR="006D76BD">
        <w:rPr>
          <w:sz w:val="24"/>
        </w:rPr>
        <w:t xml:space="preserve">para </w:t>
      </w:r>
      <w:r w:rsidR="00E238A0">
        <w:rPr>
          <w:sz w:val="24"/>
        </w:rPr>
        <w:t>que ela levasse fotos daqueles anos para podermos filmar essas imagens enquanto ela via as fotografias</w:t>
      </w:r>
      <w:r w:rsidR="006D76BD">
        <w:rPr>
          <w:sz w:val="24"/>
        </w:rPr>
        <w:t xml:space="preserve"> na Adeh</w:t>
      </w:r>
      <w:r w:rsidR="00E238A0">
        <w:rPr>
          <w:sz w:val="24"/>
        </w:rPr>
        <w:t>. A última entrevistada, Paula, p</w:t>
      </w:r>
      <w:r w:rsidR="006D76BD">
        <w:rPr>
          <w:sz w:val="24"/>
        </w:rPr>
        <w:t>u</w:t>
      </w:r>
      <w:r w:rsidR="00E238A0">
        <w:rPr>
          <w:sz w:val="24"/>
        </w:rPr>
        <w:t xml:space="preserve">demos ir à sua casa e filmar um pouco do seu ambiente e sua relação com a família, elemento fundamental na sua história. </w:t>
      </w:r>
    </w:p>
    <w:p w14:paraId="50D83134" w14:textId="77777777" w:rsidR="00EC6099" w:rsidRPr="00EC6099" w:rsidRDefault="00EC6099" w:rsidP="00EC6099">
      <w:pPr>
        <w:spacing w:line="360" w:lineRule="auto"/>
        <w:ind w:firstLine="709"/>
        <w:jc w:val="both"/>
        <w:rPr>
          <w:sz w:val="24"/>
        </w:rPr>
      </w:pPr>
      <w:r>
        <w:rPr>
          <w:sz w:val="24"/>
        </w:rPr>
        <w:t xml:space="preserve">Essa segunda narrativa foi filmada com o estabilizador de ombro e uma câmera só.  O objetivo era acompanhar e deixar o espectador se sentindo que estava na cena e estava ao lado dessas mulheres. Alguns momentos foram filmados sem estabilizador, só com a câmera na mão para deixar essa sensação ainda mais natural. </w:t>
      </w:r>
    </w:p>
    <w:p w14:paraId="10E48956" w14:textId="74EDC92F" w:rsidR="002F5B98" w:rsidRDefault="00E238A0" w:rsidP="00542B2D">
      <w:pPr>
        <w:spacing w:line="360" w:lineRule="auto"/>
        <w:ind w:firstLine="709"/>
        <w:jc w:val="both"/>
        <w:rPr>
          <w:sz w:val="24"/>
        </w:rPr>
      </w:pPr>
      <w:r>
        <w:rPr>
          <w:sz w:val="24"/>
        </w:rPr>
        <w:lastRenderedPageBreak/>
        <w:t xml:space="preserve">A única entrevista feita com apenas uma câmera </w:t>
      </w:r>
      <w:r w:rsidR="002F5B98">
        <w:rPr>
          <w:sz w:val="24"/>
        </w:rPr>
        <w:t>foi a da Mariane, mestranda da história</w:t>
      </w:r>
      <w:r>
        <w:rPr>
          <w:sz w:val="24"/>
        </w:rPr>
        <w:t>. O enquadramento foi um</w:t>
      </w:r>
      <w:r w:rsidR="002F5B98">
        <w:rPr>
          <w:sz w:val="24"/>
        </w:rPr>
        <w:t xml:space="preserve"> </w:t>
      </w:r>
      <w:r w:rsidR="002F5B98" w:rsidRPr="002F5B98">
        <w:rPr>
          <w:sz w:val="24"/>
        </w:rPr>
        <w:t>P</w:t>
      </w:r>
      <w:r w:rsidR="00E46C51">
        <w:rPr>
          <w:sz w:val="24"/>
        </w:rPr>
        <w:t>lano Médio (PM)</w:t>
      </w:r>
      <w:r w:rsidR="006D76BD">
        <w:rPr>
          <w:sz w:val="24"/>
        </w:rPr>
        <w:t xml:space="preserve"> -</w:t>
      </w:r>
      <w:r w:rsidR="002F5B98" w:rsidRPr="002F5B98">
        <w:rPr>
          <w:sz w:val="24"/>
        </w:rPr>
        <w:t xml:space="preserve"> </w:t>
      </w:r>
      <w:r w:rsidR="00E46C51">
        <w:rPr>
          <w:sz w:val="24"/>
        </w:rPr>
        <w:t>o personagem é enquadrado da cintura para cima. É muito usado para mostrar o movimento de mãos do personagem</w:t>
      </w:r>
      <w:r w:rsidR="00EC6099">
        <w:rPr>
          <w:sz w:val="24"/>
        </w:rPr>
        <w:t xml:space="preserve"> (RODRIGUES, 2002)</w:t>
      </w:r>
      <w:r w:rsidR="002F5B98">
        <w:rPr>
          <w:sz w:val="24"/>
        </w:rPr>
        <w:t xml:space="preserve">. </w:t>
      </w:r>
      <w:r w:rsidR="002F03CF">
        <w:rPr>
          <w:sz w:val="24"/>
        </w:rPr>
        <w:t xml:space="preserve">Por ser uma </w:t>
      </w:r>
      <w:r w:rsidR="00E46C51">
        <w:rPr>
          <w:sz w:val="24"/>
        </w:rPr>
        <w:t xml:space="preserve">fonte </w:t>
      </w:r>
      <w:r w:rsidR="002F03CF">
        <w:rPr>
          <w:sz w:val="24"/>
        </w:rPr>
        <w:t>secundária, importante para explicar o contexto históri</w:t>
      </w:r>
      <w:r w:rsidR="00410DA6">
        <w:rPr>
          <w:sz w:val="24"/>
        </w:rPr>
        <w:t>co</w:t>
      </w:r>
      <w:r w:rsidR="002F03CF">
        <w:rPr>
          <w:sz w:val="24"/>
        </w:rPr>
        <w:t xml:space="preserve">, não queria planos diferentes para </w:t>
      </w:r>
      <w:r w:rsidR="00E46C51">
        <w:rPr>
          <w:sz w:val="24"/>
        </w:rPr>
        <w:t xml:space="preserve">não </w:t>
      </w:r>
      <w:r w:rsidR="002F03CF">
        <w:rPr>
          <w:sz w:val="24"/>
        </w:rPr>
        <w:t>ter o mesmo peso que os depoimento</w:t>
      </w:r>
      <w:r w:rsidR="00E46C51">
        <w:rPr>
          <w:sz w:val="24"/>
        </w:rPr>
        <w:t>s</w:t>
      </w:r>
      <w:r w:rsidR="002F03CF">
        <w:rPr>
          <w:sz w:val="24"/>
        </w:rPr>
        <w:t xml:space="preserve"> das entrevistadas</w:t>
      </w:r>
      <w:r w:rsidR="00EC6099">
        <w:rPr>
          <w:sz w:val="24"/>
        </w:rPr>
        <w:t xml:space="preserve"> principais</w:t>
      </w:r>
      <w:r w:rsidR="002F03CF">
        <w:rPr>
          <w:sz w:val="24"/>
        </w:rPr>
        <w:t xml:space="preserve">. Desde o início do projeto me preocupei em visibilizar as histórias dessas mulheres, ainda mais pela falta de estudos sobre o tema, elas </w:t>
      </w:r>
      <w:r w:rsidR="00EC6099">
        <w:rPr>
          <w:sz w:val="24"/>
        </w:rPr>
        <w:t xml:space="preserve">são </w:t>
      </w:r>
      <w:r w:rsidR="002F03CF">
        <w:rPr>
          <w:sz w:val="24"/>
        </w:rPr>
        <w:t>as principais fontes e seus depoimentos são as informaç</w:t>
      </w:r>
      <w:r w:rsidR="00EC6099">
        <w:rPr>
          <w:sz w:val="24"/>
        </w:rPr>
        <w:t>ões mais fi</w:t>
      </w:r>
      <w:r w:rsidR="00410DA6">
        <w:rPr>
          <w:sz w:val="24"/>
        </w:rPr>
        <w:t>é</w:t>
      </w:r>
      <w:r w:rsidR="00EC6099">
        <w:rPr>
          <w:sz w:val="24"/>
        </w:rPr>
        <w:t xml:space="preserve">is a realidade. </w:t>
      </w:r>
    </w:p>
    <w:p w14:paraId="2A755BDF" w14:textId="77777777" w:rsidR="006D76BD" w:rsidRDefault="00EC6099" w:rsidP="00542B2D">
      <w:pPr>
        <w:spacing w:line="360" w:lineRule="auto"/>
        <w:ind w:firstLine="709"/>
        <w:jc w:val="both"/>
        <w:rPr>
          <w:sz w:val="24"/>
        </w:rPr>
      </w:pPr>
      <w:r>
        <w:rPr>
          <w:sz w:val="24"/>
        </w:rPr>
        <w:t>As imagens da cidade foram feitas como material de contexto e cobertura do documentário. A ideia não era filmar</w:t>
      </w:r>
      <w:r w:rsidR="00E238A0">
        <w:rPr>
          <w:sz w:val="24"/>
        </w:rPr>
        <w:t xml:space="preserve"> apenas</w:t>
      </w:r>
      <w:r>
        <w:rPr>
          <w:sz w:val="24"/>
        </w:rPr>
        <w:t xml:space="preserve"> pontos turísticos, mas sim lugares que as entrevistadas se identificassem nas suas cidades, como ruas em que elas trabalharam, escolas que estudaram, e com enquadramentos mais próximos da visão da personagem. Essas filmagens foram feitas com tripé e um estabilizador de ombro.</w:t>
      </w:r>
    </w:p>
    <w:p w14:paraId="73523341" w14:textId="77777777" w:rsidR="00EC6099" w:rsidRDefault="006D76BD" w:rsidP="006D76BD">
      <w:pPr>
        <w:spacing w:line="360" w:lineRule="auto"/>
        <w:ind w:firstLine="709"/>
        <w:jc w:val="both"/>
        <w:rPr>
          <w:sz w:val="24"/>
        </w:rPr>
      </w:pPr>
      <w:r>
        <w:rPr>
          <w:sz w:val="24"/>
        </w:rPr>
        <w:t xml:space="preserve">Blumenau </w:t>
      </w:r>
      <w:r w:rsidR="00532326">
        <w:rPr>
          <w:sz w:val="24"/>
        </w:rPr>
        <w:t xml:space="preserve">por ser </w:t>
      </w:r>
      <w:r>
        <w:rPr>
          <w:sz w:val="24"/>
        </w:rPr>
        <w:t xml:space="preserve">uma cidade com </w:t>
      </w:r>
      <w:r w:rsidR="00532326">
        <w:rPr>
          <w:sz w:val="24"/>
        </w:rPr>
        <w:t xml:space="preserve">um maior </w:t>
      </w:r>
      <w:r>
        <w:rPr>
          <w:sz w:val="24"/>
        </w:rPr>
        <w:t>número</w:t>
      </w:r>
      <w:r w:rsidR="00532326">
        <w:rPr>
          <w:sz w:val="24"/>
        </w:rPr>
        <w:t xml:space="preserve"> </w:t>
      </w:r>
      <w:r>
        <w:rPr>
          <w:sz w:val="24"/>
        </w:rPr>
        <w:t>de pess</w:t>
      </w:r>
      <w:r w:rsidR="00532326">
        <w:rPr>
          <w:sz w:val="24"/>
        </w:rPr>
        <w:t>oas e bastante movimentada no</w:t>
      </w:r>
      <w:r>
        <w:rPr>
          <w:sz w:val="24"/>
        </w:rPr>
        <w:t xml:space="preserve"> sábado de manhã</w:t>
      </w:r>
      <w:r w:rsidR="00532326">
        <w:rPr>
          <w:sz w:val="24"/>
        </w:rPr>
        <w:t>, permitiu imagens de cidade bastante satisfatórias</w:t>
      </w:r>
      <w:r>
        <w:rPr>
          <w:sz w:val="24"/>
        </w:rPr>
        <w:t xml:space="preserve">. </w:t>
      </w:r>
      <w:r w:rsidR="00532326">
        <w:rPr>
          <w:sz w:val="24"/>
        </w:rPr>
        <w:t>O</w:t>
      </w:r>
      <w:r>
        <w:rPr>
          <w:sz w:val="24"/>
        </w:rPr>
        <w:t xml:space="preserve"> clima </w:t>
      </w:r>
      <w:r w:rsidR="00532326">
        <w:rPr>
          <w:sz w:val="24"/>
        </w:rPr>
        <w:t xml:space="preserve">também </w:t>
      </w:r>
      <w:r>
        <w:rPr>
          <w:sz w:val="24"/>
        </w:rPr>
        <w:t>colaborou nesse dia – sol e chuva são algumas das maiores preocupações quando estamos produzindo audiovisual</w:t>
      </w:r>
      <w:r w:rsidR="00532326">
        <w:rPr>
          <w:sz w:val="24"/>
        </w:rPr>
        <w:t xml:space="preserve">. </w:t>
      </w:r>
      <w:r>
        <w:rPr>
          <w:sz w:val="24"/>
        </w:rPr>
        <w:t>Já Tubarão certamente foi a mais difícil. Além do fato de ser uma cidade pequena, filmamos em um feriado com o clima nublado</w:t>
      </w:r>
      <w:r w:rsidR="00532326">
        <w:rPr>
          <w:sz w:val="24"/>
        </w:rPr>
        <w:t>,</w:t>
      </w:r>
      <w:r>
        <w:rPr>
          <w:sz w:val="24"/>
        </w:rPr>
        <w:t xml:space="preserve"> o qu</w:t>
      </w:r>
      <w:r w:rsidR="0002542B">
        <w:rPr>
          <w:sz w:val="24"/>
        </w:rPr>
        <w:t>e causou pouc</w:t>
      </w:r>
      <w:r w:rsidR="00E471FE">
        <w:rPr>
          <w:sz w:val="24"/>
        </w:rPr>
        <w:t>as pessoas na rua e uma cor este</w:t>
      </w:r>
      <w:r w:rsidR="0002542B">
        <w:rPr>
          <w:sz w:val="24"/>
        </w:rPr>
        <w:t xml:space="preserve">ticamente feia para essas imagens. </w:t>
      </w:r>
      <w:r w:rsidR="00532326">
        <w:rPr>
          <w:sz w:val="24"/>
        </w:rPr>
        <w:t xml:space="preserve">Em Florianópolis, por morar aqui, </w:t>
      </w:r>
      <w:r w:rsidR="00E471FE">
        <w:rPr>
          <w:sz w:val="24"/>
        </w:rPr>
        <w:t>foi possível esperar</w:t>
      </w:r>
      <w:r w:rsidR="00532326">
        <w:rPr>
          <w:sz w:val="24"/>
        </w:rPr>
        <w:t xml:space="preserve"> um dia com clima ideal para filmar, e parecida com Blumenau, conseguimos fazer imagens de movimento de pessoas e locais importantes. </w:t>
      </w:r>
    </w:p>
    <w:p w14:paraId="33853C20" w14:textId="77777777" w:rsidR="00A61961" w:rsidRDefault="00A61961" w:rsidP="00542B2D">
      <w:pPr>
        <w:spacing w:line="360" w:lineRule="auto"/>
        <w:ind w:firstLine="709"/>
        <w:jc w:val="both"/>
        <w:rPr>
          <w:sz w:val="24"/>
        </w:rPr>
      </w:pPr>
      <w:r>
        <w:rPr>
          <w:sz w:val="24"/>
        </w:rPr>
        <w:t>Em relação a luz</w:t>
      </w:r>
      <w:r w:rsidR="00E238A0">
        <w:rPr>
          <w:sz w:val="24"/>
        </w:rPr>
        <w:t>, precisei usar uma luz e rebatedor nas maioria das filmagens</w:t>
      </w:r>
      <w:r w:rsidR="0002542B">
        <w:rPr>
          <w:sz w:val="24"/>
        </w:rPr>
        <w:t xml:space="preserve"> de entrevista</w:t>
      </w:r>
      <w:r w:rsidR="00E238A0">
        <w:rPr>
          <w:sz w:val="24"/>
        </w:rPr>
        <w:t xml:space="preserve"> para criar uma unidade estética.</w:t>
      </w:r>
      <w:r>
        <w:rPr>
          <w:sz w:val="24"/>
        </w:rPr>
        <w:t xml:space="preserve"> </w:t>
      </w:r>
      <w:r w:rsidR="00E238A0">
        <w:rPr>
          <w:sz w:val="24"/>
        </w:rPr>
        <w:t xml:space="preserve">A única </w:t>
      </w:r>
      <w:r w:rsidR="0002542B">
        <w:rPr>
          <w:sz w:val="24"/>
        </w:rPr>
        <w:t>entrevista</w:t>
      </w:r>
      <w:r w:rsidR="00E238A0">
        <w:rPr>
          <w:sz w:val="24"/>
        </w:rPr>
        <w:t xml:space="preserve"> que não t</w:t>
      </w:r>
      <w:r w:rsidR="0002542B">
        <w:rPr>
          <w:sz w:val="24"/>
        </w:rPr>
        <w:t>í</w:t>
      </w:r>
      <w:r w:rsidR="00E238A0">
        <w:rPr>
          <w:sz w:val="24"/>
        </w:rPr>
        <w:t xml:space="preserve">nhamos conseguido o equipamento de luz há tempo foi a </w:t>
      </w:r>
      <w:r>
        <w:rPr>
          <w:sz w:val="24"/>
        </w:rPr>
        <w:t>da Gabriela em Tubarão</w:t>
      </w:r>
      <w:r w:rsidR="00E238A0">
        <w:rPr>
          <w:sz w:val="24"/>
        </w:rPr>
        <w:t>, e</w:t>
      </w:r>
      <w:r>
        <w:rPr>
          <w:sz w:val="24"/>
        </w:rPr>
        <w:t xml:space="preserve"> a luz natural </w:t>
      </w:r>
      <w:r w:rsidR="00E238A0">
        <w:rPr>
          <w:sz w:val="24"/>
        </w:rPr>
        <w:t xml:space="preserve">que entrava pela janela </w:t>
      </w:r>
      <w:r w:rsidR="0002542B">
        <w:rPr>
          <w:sz w:val="24"/>
        </w:rPr>
        <w:t>da sala</w:t>
      </w:r>
      <w:r w:rsidR="00E238A0">
        <w:rPr>
          <w:sz w:val="24"/>
        </w:rPr>
        <w:t xml:space="preserve"> criou uma variação ao longo da </w:t>
      </w:r>
      <w:r w:rsidR="0002542B">
        <w:rPr>
          <w:sz w:val="24"/>
        </w:rPr>
        <w:t>gravação</w:t>
      </w:r>
      <w:r w:rsidR="00E238A0">
        <w:rPr>
          <w:sz w:val="24"/>
        </w:rPr>
        <w:t xml:space="preserve">. </w:t>
      </w:r>
      <w:r>
        <w:rPr>
          <w:sz w:val="24"/>
        </w:rPr>
        <w:t xml:space="preserve">Após ver o material sabia que teria um trabalho maior na pós finalização para corrigir essas diferenças e deixar as imagens com a palheta de cor desejada. Pedi para as meninas da fotografia para deixarmos as imagens o mais fieis e limpas possíveis, pois a colorização seria feita com mais atenção na finalização. </w:t>
      </w:r>
    </w:p>
    <w:p w14:paraId="196066AD" w14:textId="77777777" w:rsidR="00A61961" w:rsidRDefault="00A61961" w:rsidP="00542B2D">
      <w:pPr>
        <w:spacing w:line="360" w:lineRule="auto"/>
        <w:ind w:firstLine="709"/>
        <w:jc w:val="both"/>
        <w:rPr>
          <w:sz w:val="24"/>
        </w:rPr>
      </w:pPr>
      <w:r>
        <w:rPr>
          <w:sz w:val="24"/>
        </w:rPr>
        <w:t>O som é um dos elementos mais importantes do audiovisual e talvez o mais esquecido. Como fiz estágio por um ano no Estúdio de Videoconferência do Centro de Comunicação e Expressão, tive a oportunidade de trabalhar com o técnico de som</w:t>
      </w:r>
      <w:r w:rsidR="002F03CF">
        <w:rPr>
          <w:sz w:val="24"/>
        </w:rPr>
        <w:t xml:space="preserve"> Guilherme Constâncio</w:t>
      </w:r>
      <w:r>
        <w:rPr>
          <w:sz w:val="24"/>
        </w:rPr>
        <w:t xml:space="preserve"> e aprender diversos cuidados que deveria ter para a captação. Decidi que teria uma lapela na entrevistada com o </w:t>
      </w:r>
      <w:r w:rsidR="00E471FE">
        <w:rPr>
          <w:sz w:val="24"/>
        </w:rPr>
        <w:t>á</w:t>
      </w:r>
      <w:r>
        <w:rPr>
          <w:sz w:val="24"/>
        </w:rPr>
        <w:t xml:space="preserve">udio captado por um gravador </w:t>
      </w:r>
      <w:r w:rsidR="002F5B98">
        <w:rPr>
          <w:sz w:val="24"/>
        </w:rPr>
        <w:t xml:space="preserve">para ter um som mais puro da entrevista </w:t>
      </w:r>
      <w:r>
        <w:rPr>
          <w:sz w:val="24"/>
        </w:rPr>
        <w:t xml:space="preserve">e um </w:t>
      </w:r>
      <w:r w:rsidRPr="002F5B98">
        <w:rPr>
          <w:i/>
          <w:sz w:val="24"/>
        </w:rPr>
        <w:t>shotgun</w:t>
      </w:r>
      <w:r w:rsidR="002F5B98">
        <w:rPr>
          <w:sz w:val="24"/>
        </w:rPr>
        <w:t xml:space="preserve"> na câmera para captar o som ambiente com a entrevista. </w:t>
      </w:r>
    </w:p>
    <w:p w14:paraId="224FC687" w14:textId="77777777" w:rsidR="006E1B2B" w:rsidRPr="006E1B2B" w:rsidRDefault="002F03CF" w:rsidP="0002542B">
      <w:pPr>
        <w:spacing w:line="360" w:lineRule="auto"/>
        <w:ind w:firstLine="709"/>
        <w:jc w:val="both"/>
        <w:rPr>
          <w:b/>
          <w:sz w:val="24"/>
        </w:rPr>
      </w:pPr>
      <w:r>
        <w:rPr>
          <w:sz w:val="24"/>
        </w:rPr>
        <w:lastRenderedPageBreak/>
        <w:t xml:space="preserve">Além das </w:t>
      </w:r>
      <w:r w:rsidR="0002542B">
        <w:rPr>
          <w:sz w:val="24"/>
        </w:rPr>
        <w:t>pes</w:t>
      </w:r>
      <w:r>
        <w:rPr>
          <w:sz w:val="24"/>
        </w:rPr>
        <w:t>s</w:t>
      </w:r>
      <w:r w:rsidR="0002542B">
        <w:rPr>
          <w:sz w:val="24"/>
        </w:rPr>
        <w:t>oas</w:t>
      </w:r>
      <w:r>
        <w:rPr>
          <w:sz w:val="24"/>
        </w:rPr>
        <w:t xml:space="preserve"> que participaram das gravações outr</w:t>
      </w:r>
      <w:r w:rsidR="0002542B">
        <w:rPr>
          <w:sz w:val="24"/>
        </w:rPr>
        <w:t>os amigos</w:t>
      </w:r>
      <w:r>
        <w:rPr>
          <w:sz w:val="24"/>
        </w:rPr>
        <w:t xml:space="preserve"> e laboratórios foram fundamentais para a realização do trabalho pois eu não teria condições financeiras de bancar os equipamentos. O tripé foi empréstimo do LabFoto que sempre foi acessível</w:t>
      </w:r>
      <w:r w:rsidR="0002542B">
        <w:rPr>
          <w:sz w:val="24"/>
        </w:rPr>
        <w:t>, mas pelo meu equipamento pessoal ser Canon não foi possível contribuir com a estrutura de foto</w:t>
      </w:r>
      <w:r>
        <w:rPr>
          <w:sz w:val="24"/>
        </w:rPr>
        <w:t xml:space="preserve">. Uma parte dos equipamentos de fotografia são </w:t>
      </w:r>
      <w:r w:rsidR="0002542B">
        <w:rPr>
          <w:sz w:val="24"/>
        </w:rPr>
        <w:t>pessoais</w:t>
      </w:r>
      <w:r>
        <w:rPr>
          <w:sz w:val="24"/>
        </w:rPr>
        <w:t>, como a câmera Canon 60D e a lente 50mm, a s</w:t>
      </w:r>
      <w:r w:rsidR="00E46C51">
        <w:rPr>
          <w:sz w:val="24"/>
        </w:rPr>
        <w:t>egunda câmera usada foi uma 7D/</w:t>
      </w:r>
      <w:r>
        <w:rPr>
          <w:sz w:val="24"/>
        </w:rPr>
        <w:t xml:space="preserve">70D, das meninas da fotografia. A luz foi emprestada pelo </w:t>
      </w:r>
      <w:r w:rsidRPr="002F03CF">
        <w:rPr>
          <w:sz w:val="24"/>
        </w:rPr>
        <w:t>Núcleo Multiprojetos de Tecnologia Educacional - NUTE/UFSC</w:t>
      </w:r>
      <w:r w:rsidR="00E471FE">
        <w:rPr>
          <w:sz w:val="24"/>
        </w:rPr>
        <w:t xml:space="preserve"> e em outras filma</w:t>
      </w:r>
      <w:r w:rsidR="006D76BD">
        <w:rPr>
          <w:sz w:val="24"/>
        </w:rPr>
        <w:t>g</w:t>
      </w:r>
      <w:r w:rsidR="00E471FE">
        <w:rPr>
          <w:sz w:val="24"/>
        </w:rPr>
        <w:t>e</w:t>
      </w:r>
      <w:r w:rsidR="006D76BD">
        <w:rPr>
          <w:sz w:val="24"/>
        </w:rPr>
        <w:t>ns por uma amiga</w:t>
      </w:r>
      <w:r>
        <w:rPr>
          <w:sz w:val="24"/>
        </w:rPr>
        <w:t>.</w:t>
      </w:r>
      <w:r w:rsidR="00E46C51">
        <w:rPr>
          <w:sz w:val="24"/>
        </w:rPr>
        <w:t xml:space="preserve"> O</w:t>
      </w:r>
      <w:r>
        <w:rPr>
          <w:sz w:val="24"/>
        </w:rPr>
        <w:t xml:space="preserve"> gravador de som e a lapela foram emprestadas para a primeira entrevista do Laboratório de Som do Ci</w:t>
      </w:r>
      <w:r w:rsidR="00E46C51">
        <w:rPr>
          <w:sz w:val="24"/>
        </w:rPr>
        <w:t xml:space="preserve">nema e nas outras de uma amiga, assim como </w:t>
      </w:r>
      <w:r w:rsidR="00E46C51">
        <w:rPr>
          <w:i/>
          <w:sz w:val="24"/>
        </w:rPr>
        <w:t xml:space="preserve">shotgun </w:t>
      </w:r>
      <w:r w:rsidR="00E46C51">
        <w:rPr>
          <w:sz w:val="24"/>
        </w:rPr>
        <w:t>também foi emprestado p</w:t>
      </w:r>
      <w:r w:rsidR="0002542B">
        <w:rPr>
          <w:sz w:val="24"/>
        </w:rPr>
        <w:t xml:space="preserve">or um colega. </w:t>
      </w:r>
    </w:p>
    <w:p w14:paraId="697FEE0D" w14:textId="77777777" w:rsidR="00213C9B" w:rsidRDefault="00213C9B" w:rsidP="00213C9B">
      <w:pPr>
        <w:spacing w:line="360" w:lineRule="auto"/>
        <w:ind w:firstLine="709"/>
        <w:jc w:val="both"/>
        <w:rPr>
          <w:sz w:val="24"/>
        </w:rPr>
      </w:pPr>
    </w:p>
    <w:p w14:paraId="6BDC4DB9" w14:textId="77777777" w:rsidR="00AD2AB3" w:rsidRDefault="008B4773" w:rsidP="00480911">
      <w:pPr>
        <w:pStyle w:val="Heading2"/>
      </w:pPr>
      <w:bookmarkStart w:id="8" w:name="_Toc487150874"/>
      <w:r w:rsidRPr="00C75B47">
        <w:t>FONTES</w:t>
      </w:r>
      <w:bookmarkEnd w:id="8"/>
    </w:p>
    <w:p w14:paraId="7D9EACB6" w14:textId="77777777" w:rsidR="00ED6C70" w:rsidRDefault="00ED6C70" w:rsidP="00ED6C70">
      <w:pPr>
        <w:spacing w:line="360" w:lineRule="auto"/>
        <w:jc w:val="both"/>
        <w:rPr>
          <w:sz w:val="24"/>
        </w:rPr>
      </w:pPr>
      <w:r>
        <w:rPr>
          <w:sz w:val="24"/>
        </w:rPr>
        <w:t>A seguir uma breve descrição sobre as fontes para o documentário, nem todas foram filmadas mas contribuíram para a produção do documentário.</w:t>
      </w:r>
    </w:p>
    <w:p w14:paraId="4B54C1B8" w14:textId="77777777" w:rsidR="00ED6C70" w:rsidRDefault="00ED6C70" w:rsidP="00ED6C70">
      <w:pPr>
        <w:spacing w:line="360" w:lineRule="auto"/>
        <w:jc w:val="both"/>
        <w:rPr>
          <w:sz w:val="24"/>
        </w:rPr>
      </w:pPr>
    </w:p>
    <w:p w14:paraId="0D989693" w14:textId="77777777" w:rsidR="00ED6C70" w:rsidRDefault="00ED6C70" w:rsidP="00ED6C70">
      <w:pPr>
        <w:spacing w:line="360" w:lineRule="auto"/>
        <w:jc w:val="both"/>
        <w:rPr>
          <w:sz w:val="24"/>
        </w:rPr>
      </w:pPr>
      <w:r w:rsidRPr="00ED6C70">
        <w:rPr>
          <w:b/>
          <w:sz w:val="24"/>
        </w:rPr>
        <w:t>1. Ana Maria Veiga</w:t>
      </w:r>
      <w:r>
        <w:rPr>
          <w:b/>
          <w:sz w:val="24"/>
        </w:rPr>
        <w:t xml:space="preserve">: </w:t>
      </w:r>
      <w:r>
        <w:rPr>
          <w:sz w:val="24"/>
        </w:rPr>
        <w:t xml:space="preserve">professora da História </w:t>
      </w:r>
      <w:r w:rsidR="00385162">
        <w:rPr>
          <w:sz w:val="24"/>
        </w:rPr>
        <w:t xml:space="preserve">e uma das responsáveis pelo Instituto de Estudos de Gênero (IEG) da UFSC. Foi uma das primeiras pesquisadoras que conversei sobre gênero e ditadura militar. Ana Maria fez suas pesquisas relacionadas ao cinema e a imprensa nos anos de golpe. </w:t>
      </w:r>
    </w:p>
    <w:p w14:paraId="31D53A01" w14:textId="77777777" w:rsidR="00385162" w:rsidRDefault="00385162" w:rsidP="00ED6C70">
      <w:pPr>
        <w:spacing w:line="360" w:lineRule="auto"/>
        <w:jc w:val="both"/>
        <w:rPr>
          <w:sz w:val="24"/>
        </w:rPr>
      </w:pPr>
    </w:p>
    <w:p w14:paraId="5C1EFF78" w14:textId="77777777" w:rsidR="00ED6C70" w:rsidRPr="00385162" w:rsidRDefault="00ED6C70" w:rsidP="00ED6C70">
      <w:pPr>
        <w:spacing w:line="360" w:lineRule="auto"/>
        <w:jc w:val="both"/>
        <w:rPr>
          <w:sz w:val="24"/>
        </w:rPr>
      </w:pPr>
      <w:r w:rsidRPr="00ED6C70">
        <w:rPr>
          <w:b/>
          <w:sz w:val="24"/>
        </w:rPr>
        <w:t>2. Cristina Wolf</w:t>
      </w:r>
      <w:r w:rsidR="00385162">
        <w:rPr>
          <w:b/>
          <w:sz w:val="24"/>
        </w:rPr>
        <w:t xml:space="preserve">: </w:t>
      </w:r>
      <w:r w:rsidR="00385162">
        <w:rPr>
          <w:sz w:val="24"/>
        </w:rPr>
        <w:t xml:space="preserve">professora da História e uma das responsável pelo </w:t>
      </w:r>
      <w:r w:rsidR="00385162" w:rsidRPr="00604EEC">
        <w:rPr>
          <w:sz w:val="24"/>
        </w:rPr>
        <w:t>Laboratório de Estudos de Gênero e História</w:t>
      </w:r>
      <w:r w:rsidR="00385162">
        <w:rPr>
          <w:sz w:val="24"/>
        </w:rPr>
        <w:t xml:space="preserve"> (LEGH) da UFSC. Cristina </w:t>
      </w:r>
      <w:r w:rsidR="00E771D7">
        <w:rPr>
          <w:sz w:val="24"/>
        </w:rPr>
        <w:t xml:space="preserve">tem a maior parte dos seus estudos sobre ditadura militar e </w:t>
      </w:r>
      <w:r w:rsidR="00385162">
        <w:rPr>
          <w:sz w:val="24"/>
        </w:rPr>
        <w:t xml:space="preserve">é orientadora da mestranda Mariane da Silva </w:t>
      </w:r>
      <w:r w:rsidR="00357290">
        <w:rPr>
          <w:sz w:val="24"/>
        </w:rPr>
        <w:t>que a indiciou para participar do documentário.</w:t>
      </w:r>
    </w:p>
    <w:p w14:paraId="2C3B86E5" w14:textId="77777777" w:rsidR="00ED6C70" w:rsidRDefault="00ED6C70" w:rsidP="00ED6C70">
      <w:pPr>
        <w:spacing w:line="360" w:lineRule="auto"/>
        <w:jc w:val="both"/>
        <w:rPr>
          <w:sz w:val="24"/>
        </w:rPr>
      </w:pPr>
    </w:p>
    <w:p w14:paraId="02B2D30A" w14:textId="531C7D51" w:rsidR="00ED6C70" w:rsidRPr="00357290" w:rsidRDefault="00ED6C70" w:rsidP="00ED6C70">
      <w:pPr>
        <w:spacing w:line="360" w:lineRule="auto"/>
        <w:jc w:val="both"/>
        <w:rPr>
          <w:sz w:val="24"/>
        </w:rPr>
      </w:pPr>
      <w:r w:rsidRPr="00ED6C70">
        <w:rPr>
          <w:b/>
          <w:sz w:val="24"/>
        </w:rPr>
        <w:t>3. Gabriela da Silva</w:t>
      </w:r>
      <w:r w:rsidR="00357290">
        <w:rPr>
          <w:b/>
          <w:sz w:val="24"/>
        </w:rPr>
        <w:t xml:space="preserve">: </w:t>
      </w:r>
      <w:r w:rsidR="00357290">
        <w:rPr>
          <w:sz w:val="24"/>
        </w:rPr>
        <w:t xml:space="preserve">tem 54 anos, </w:t>
      </w:r>
      <w:r w:rsidR="00E771D7">
        <w:rPr>
          <w:sz w:val="24"/>
        </w:rPr>
        <w:t>é uma mulher transg</w:t>
      </w:r>
      <w:r w:rsidR="004438FE">
        <w:rPr>
          <w:sz w:val="24"/>
        </w:rPr>
        <w:t>ênera</w:t>
      </w:r>
      <w:r w:rsidR="00E771D7">
        <w:rPr>
          <w:sz w:val="24"/>
        </w:rPr>
        <w:t xml:space="preserve"> e </w:t>
      </w:r>
      <w:r w:rsidR="00357290">
        <w:rPr>
          <w:sz w:val="24"/>
        </w:rPr>
        <w:t>trabalha como professo</w:t>
      </w:r>
      <w:r w:rsidR="00357290" w:rsidRPr="000E1FF7">
        <w:rPr>
          <w:sz w:val="24"/>
        </w:rPr>
        <w:t xml:space="preserve">ra de português na Educação de Jovens e Adultos em Tubarão. É natural de </w:t>
      </w:r>
      <w:r w:rsidR="000E1FF7" w:rsidRPr="000E1FF7">
        <w:rPr>
          <w:sz w:val="24"/>
        </w:rPr>
        <w:t>Lauro M</w:t>
      </w:r>
      <w:r w:rsidR="00410DA6">
        <w:rPr>
          <w:sz w:val="24"/>
        </w:rPr>
        <w:t>u</w:t>
      </w:r>
      <w:r w:rsidR="000E1FF7" w:rsidRPr="000E1FF7">
        <w:rPr>
          <w:sz w:val="24"/>
        </w:rPr>
        <w:t>ller</w:t>
      </w:r>
      <w:r w:rsidR="00357290">
        <w:rPr>
          <w:b/>
          <w:sz w:val="24"/>
        </w:rPr>
        <w:t xml:space="preserve"> </w:t>
      </w:r>
      <w:r w:rsidR="00357290">
        <w:rPr>
          <w:sz w:val="24"/>
        </w:rPr>
        <w:t>mas chegou na cidade com a família ainda criança, onde cresceu e trabalha até hoje. Gabi como é mais conhecida</w:t>
      </w:r>
      <w:r w:rsidR="00E771D7">
        <w:rPr>
          <w:sz w:val="24"/>
        </w:rPr>
        <w:t>,</w:t>
      </w:r>
      <w:r w:rsidR="00357290">
        <w:rPr>
          <w:sz w:val="24"/>
        </w:rPr>
        <w:t xml:space="preserve"> é referência em Tubarão como professora, cidadã e militante.</w:t>
      </w:r>
      <w:r w:rsidR="00E771D7">
        <w:rPr>
          <w:sz w:val="24"/>
        </w:rPr>
        <w:t xml:space="preserve"> Sabendo das opressões de</w:t>
      </w:r>
      <w:r w:rsidR="004C3539">
        <w:rPr>
          <w:sz w:val="24"/>
        </w:rPr>
        <w:t xml:space="preserve"> uma sociedade tão conservadora, terminou seus estudos e passou em um concurso púb</w:t>
      </w:r>
      <w:r w:rsidR="00410DA6">
        <w:rPr>
          <w:sz w:val="24"/>
        </w:rPr>
        <w:t>l</w:t>
      </w:r>
      <w:r w:rsidR="004C3539">
        <w:rPr>
          <w:sz w:val="24"/>
        </w:rPr>
        <w:t xml:space="preserve">ico para só assim iniciar de fato sua transição. </w:t>
      </w:r>
      <w:r w:rsidR="00357290">
        <w:rPr>
          <w:sz w:val="24"/>
        </w:rPr>
        <w:t xml:space="preserve">Mesmo com graduação e mestrado, está se planejando para fazer o doutorado </w:t>
      </w:r>
      <w:r w:rsidR="004C3539">
        <w:rPr>
          <w:sz w:val="24"/>
        </w:rPr>
        <w:t xml:space="preserve">pois acredita que é  o único jeito de </w:t>
      </w:r>
      <w:r w:rsidR="00357290">
        <w:rPr>
          <w:sz w:val="24"/>
        </w:rPr>
        <w:t xml:space="preserve">realizar seu grande sonho de ministrar aulas em </w:t>
      </w:r>
      <w:r w:rsidR="004C3539">
        <w:rPr>
          <w:sz w:val="24"/>
        </w:rPr>
        <w:t>universidades.</w:t>
      </w:r>
    </w:p>
    <w:p w14:paraId="2156E3ED" w14:textId="77777777" w:rsidR="00ED6C70" w:rsidRDefault="00ED6C70" w:rsidP="000B1961">
      <w:pPr>
        <w:spacing w:line="360" w:lineRule="auto"/>
        <w:jc w:val="both"/>
        <w:rPr>
          <w:sz w:val="24"/>
        </w:rPr>
      </w:pPr>
    </w:p>
    <w:p w14:paraId="1D72C4E8" w14:textId="77777777" w:rsidR="00ED6C70" w:rsidRPr="004C3539" w:rsidRDefault="00ED6C70" w:rsidP="000B1961">
      <w:pPr>
        <w:spacing w:line="360" w:lineRule="auto"/>
        <w:jc w:val="both"/>
        <w:rPr>
          <w:sz w:val="24"/>
        </w:rPr>
      </w:pPr>
      <w:r>
        <w:rPr>
          <w:b/>
          <w:sz w:val="24"/>
        </w:rPr>
        <w:lastRenderedPageBreak/>
        <w:t xml:space="preserve">4. </w:t>
      </w:r>
      <w:r w:rsidR="004C3539">
        <w:rPr>
          <w:b/>
          <w:sz w:val="24"/>
        </w:rPr>
        <w:t xml:space="preserve">Kelly Batista: </w:t>
      </w:r>
      <w:r w:rsidR="004C3539">
        <w:rPr>
          <w:sz w:val="24"/>
        </w:rPr>
        <w:t xml:space="preserve">tem </w:t>
      </w:r>
      <w:r w:rsidR="009F0C8C" w:rsidRPr="000E1FF7">
        <w:rPr>
          <w:sz w:val="24"/>
        </w:rPr>
        <w:t>47</w:t>
      </w:r>
      <w:r w:rsidR="004C3539" w:rsidRPr="000E1FF7">
        <w:rPr>
          <w:sz w:val="24"/>
        </w:rPr>
        <w:t xml:space="preserve"> </w:t>
      </w:r>
      <w:r w:rsidR="004C3539">
        <w:rPr>
          <w:sz w:val="24"/>
        </w:rPr>
        <w:t xml:space="preserve">anos, </w:t>
      </w:r>
      <w:r w:rsidR="00E771D7">
        <w:rPr>
          <w:sz w:val="24"/>
        </w:rPr>
        <w:t xml:space="preserve">é uma mulher </w:t>
      </w:r>
      <w:r w:rsidR="000E1FF7">
        <w:rPr>
          <w:sz w:val="24"/>
        </w:rPr>
        <w:t>travesti</w:t>
      </w:r>
      <w:r w:rsidR="00E771D7">
        <w:rPr>
          <w:sz w:val="24"/>
        </w:rPr>
        <w:t xml:space="preserve"> e </w:t>
      </w:r>
      <w:r w:rsidR="004C3539">
        <w:rPr>
          <w:sz w:val="24"/>
        </w:rPr>
        <w:t>trabalha</w:t>
      </w:r>
      <w:r w:rsidR="00E771D7">
        <w:rPr>
          <w:sz w:val="24"/>
        </w:rPr>
        <w:t xml:space="preserve"> atualmente</w:t>
      </w:r>
      <w:r w:rsidR="004C3539">
        <w:rPr>
          <w:sz w:val="24"/>
        </w:rPr>
        <w:t xml:space="preserve"> na OGN Estrela Guia em Florianópolis</w:t>
      </w:r>
      <w:r w:rsidR="00E771D7">
        <w:rPr>
          <w:sz w:val="24"/>
        </w:rPr>
        <w:t xml:space="preserve">, distribuindo preservativos para meninas profissionais do sexo em toda a cidade. Iniciou sua transição aos 18 anos e trabalhou como garota de programa até 2015, dividindo seu tempo com o trabalho voluntário na Adeh inicialmente. </w:t>
      </w:r>
    </w:p>
    <w:p w14:paraId="56F8BF89" w14:textId="77777777" w:rsidR="00ED6C70" w:rsidRPr="00ED6C70" w:rsidRDefault="00ED6C70" w:rsidP="00ED6C70">
      <w:pPr>
        <w:spacing w:line="360" w:lineRule="auto"/>
        <w:jc w:val="both"/>
        <w:rPr>
          <w:b/>
          <w:sz w:val="24"/>
        </w:rPr>
      </w:pPr>
    </w:p>
    <w:p w14:paraId="1FD8E102" w14:textId="77777777" w:rsidR="00ED6C70" w:rsidRPr="00E771D7" w:rsidRDefault="00E771D7" w:rsidP="00ED6C70">
      <w:pPr>
        <w:spacing w:line="360" w:lineRule="auto"/>
        <w:jc w:val="both"/>
        <w:rPr>
          <w:sz w:val="24"/>
        </w:rPr>
      </w:pPr>
      <w:r>
        <w:rPr>
          <w:b/>
          <w:sz w:val="24"/>
        </w:rPr>
        <w:t>5</w:t>
      </w:r>
      <w:r w:rsidR="00ED6C70" w:rsidRPr="00ED6C70">
        <w:rPr>
          <w:b/>
          <w:sz w:val="24"/>
        </w:rPr>
        <w:t>. Mariane da Silva</w:t>
      </w:r>
      <w:r>
        <w:rPr>
          <w:b/>
          <w:sz w:val="24"/>
        </w:rPr>
        <w:t xml:space="preserve">: </w:t>
      </w:r>
      <w:r>
        <w:rPr>
          <w:sz w:val="24"/>
        </w:rPr>
        <w:t xml:space="preserve">mestranda do </w:t>
      </w:r>
      <w:r w:rsidRPr="00604EEC">
        <w:rPr>
          <w:sz w:val="24"/>
        </w:rPr>
        <w:t>Laboratório de Estudos de Gênero e História</w:t>
      </w:r>
      <w:r>
        <w:rPr>
          <w:sz w:val="24"/>
        </w:rPr>
        <w:t xml:space="preserve"> (LEGH) da UFSC, está fazendo sua pesquisa sobre o Movimento Feminino pela Anistia, primeiro grupo político formado só por mulheres em Santa Catarina no período da ditadura militar. Mariane sempre trabalhou com gênero e foi a fonte de pesquisa principal no documentário. </w:t>
      </w:r>
    </w:p>
    <w:p w14:paraId="5E3CD554" w14:textId="77777777" w:rsidR="00ED6C70" w:rsidRPr="00ED6C70" w:rsidRDefault="00ED6C70" w:rsidP="00ED6C70">
      <w:pPr>
        <w:spacing w:line="360" w:lineRule="auto"/>
        <w:jc w:val="both"/>
        <w:rPr>
          <w:b/>
          <w:sz w:val="24"/>
        </w:rPr>
      </w:pPr>
    </w:p>
    <w:p w14:paraId="5ED0DBEB" w14:textId="77777777" w:rsidR="00ED6C70" w:rsidRPr="00E771D7" w:rsidRDefault="00E771D7" w:rsidP="00ED6C70">
      <w:pPr>
        <w:spacing w:line="360" w:lineRule="auto"/>
        <w:jc w:val="both"/>
        <w:rPr>
          <w:sz w:val="24"/>
        </w:rPr>
      </w:pPr>
      <w:r>
        <w:rPr>
          <w:b/>
          <w:sz w:val="24"/>
        </w:rPr>
        <w:t>6</w:t>
      </w:r>
      <w:r w:rsidR="00ED6C70" w:rsidRPr="00ED6C70">
        <w:rPr>
          <w:b/>
          <w:sz w:val="24"/>
        </w:rPr>
        <w:t>. Sheila de Jesus</w:t>
      </w:r>
      <w:r>
        <w:rPr>
          <w:b/>
          <w:sz w:val="24"/>
        </w:rPr>
        <w:t xml:space="preserve">: </w:t>
      </w:r>
      <w:r>
        <w:rPr>
          <w:sz w:val="24"/>
        </w:rPr>
        <w:t xml:space="preserve">tem 54 anos, </w:t>
      </w:r>
      <w:r w:rsidR="009354C5">
        <w:rPr>
          <w:sz w:val="24"/>
        </w:rPr>
        <w:t>é uma mulher trans</w:t>
      </w:r>
      <w:r w:rsidR="004438FE">
        <w:rPr>
          <w:sz w:val="24"/>
        </w:rPr>
        <w:t>exual</w:t>
      </w:r>
      <w:r w:rsidR="009354C5">
        <w:rPr>
          <w:sz w:val="24"/>
        </w:rPr>
        <w:t xml:space="preserve"> e atualmente desempregada. Natural de Florianópolis, viveu o início da sua infância na capital e depois foi com a mãe e os irmãos Caxias do Sul. Quando completou seus 18 anos voltou para Santa Catarina e passou a trabalhar como profissional do sexo até encontrar emprego no comércio. Viveu alguns anos na Itália fazendo programa onde conseguiu realizar algumas cirurgias e guardar dinheiro para voltar. </w:t>
      </w:r>
    </w:p>
    <w:p w14:paraId="0D91AF80" w14:textId="77777777" w:rsidR="00ED6C70" w:rsidRPr="00ED6C70" w:rsidRDefault="00ED6C70" w:rsidP="000B1961">
      <w:pPr>
        <w:spacing w:line="360" w:lineRule="auto"/>
        <w:jc w:val="both"/>
        <w:rPr>
          <w:b/>
          <w:sz w:val="24"/>
        </w:rPr>
      </w:pPr>
    </w:p>
    <w:p w14:paraId="29066EE9" w14:textId="77777777" w:rsidR="00ED6C70" w:rsidRPr="009354C5" w:rsidRDefault="00E771D7" w:rsidP="000B1961">
      <w:pPr>
        <w:spacing w:line="360" w:lineRule="auto"/>
        <w:jc w:val="both"/>
        <w:rPr>
          <w:sz w:val="24"/>
        </w:rPr>
      </w:pPr>
      <w:r>
        <w:rPr>
          <w:b/>
          <w:sz w:val="24"/>
        </w:rPr>
        <w:t>7</w:t>
      </w:r>
      <w:r w:rsidR="00ED6C70" w:rsidRPr="00ED6C70">
        <w:rPr>
          <w:b/>
          <w:sz w:val="24"/>
        </w:rPr>
        <w:t>. Sheron Prado</w:t>
      </w:r>
      <w:r w:rsidR="009354C5">
        <w:rPr>
          <w:b/>
          <w:sz w:val="24"/>
        </w:rPr>
        <w:t xml:space="preserve">: </w:t>
      </w:r>
      <w:r w:rsidR="009354C5">
        <w:rPr>
          <w:sz w:val="24"/>
        </w:rPr>
        <w:t xml:space="preserve">tem </w:t>
      </w:r>
      <w:r w:rsidR="00933161" w:rsidRPr="00933161">
        <w:rPr>
          <w:sz w:val="24"/>
        </w:rPr>
        <w:t>50</w:t>
      </w:r>
      <w:r w:rsidR="009354C5">
        <w:rPr>
          <w:sz w:val="24"/>
        </w:rPr>
        <w:t xml:space="preserve"> anos, é uma mulher transexual e trabalha hoje como vendedora em um sexshop no centro de Blumenau. Natural de Londrina – Paraná, veio trabalhar em Santa Catarina logo depois de iniciar sua transição. Inicialmente trabalhou fazendo programa, mas a perseguição e violência eram tantas que como a maioria das meninas trans e travestis da época decidiu trabalhar em casas de show. Sheron viajou para diversas cidades do Brasil fazendo apresentações transformistas, viveu alguns anos na Itália e quando parou de se apresentar decidiu morar em Blumenau. </w:t>
      </w:r>
    </w:p>
    <w:p w14:paraId="76D996F7" w14:textId="77777777" w:rsidR="00ED6C70" w:rsidRPr="00ED6C70" w:rsidRDefault="00ED6C70" w:rsidP="000B1961">
      <w:pPr>
        <w:spacing w:line="360" w:lineRule="auto"/>
        <w:jc w:val="both"/>
        <w:rPr>
          <w:b/>
          <w:sz w:val="24"/>
        </w:rPr>
      </w:pPr>
    </w:p>
    <w:p w14:paraId="14817606" w14:textId="77777777" w:rsidR="00ED6C70" w:rsidRDefault="00E771D7" w:rsidP="000B1961">
      <w:pPr>
        <w:spacing w:line="360" w:lineRule="auto"/>
        <w:jc w:val="both"/>
        <w:rPr>
          <w:sz w:val="24"/>
        </w:rPr>
      </w:pPr>
      <w:r>
        <w:rPr>
          <w:b/>
          <w:sz w:val="24"/>
        </w:rPr>
        <w:t>8</w:t>
      </w:r>
      <w:r w:rsidR="00ED6C70" w:rsidRPr="00ED6C70">
        <w:rPr>
          <w:b/>
          <w:sz w:val="24"/>
        </w:rPr>
        <w:t xml:space="preserve">. Paula </w:t>
      </w:r>
      <w:r w:rsidR="00584007">
        <w:rPr>
          <w:b/>
          <w:sz w:val="24"/>
        </w:rPr>
        <w:t>Andrade</w:t>
      </w:r>
      <w:r w:rsidR="009354C5">
        <w:rPr>
          <w:b/>
          <w:sz w:val="24"/>
        </w:rPr>
        <w:t xml:space="preserve">: </w:t>
      </w:r>
      <w:r w:rsidR="009354C5">
        <w:rPr>
          <w:sz w:val="24"/>
        </w:rPr>
        <w:t xml:space="preserve">tem </w:t>
      </w:r>
      <w:r w:rsidR="00933161">
        <w:rPr>
          <w:sz w:val="24"/>
        </w:rPr>
        <w:t xml:space="preserve">51 </w:t>
      </w:r>
      <w:r w:rsidR="009354C5">
        <w:rPr>
          <w:sz w:val="24"/>
        </w:rPr>
        <w:t xml:space="preserve">anos, é uma </w:t>
      </w:r>
      <w:r w:rsidR="004438FE">
        <w:rPr>
          <w:sz w:val="24"/>
        </w:rPr>
        <w:t xml:space="preserve">mulher </w:t>
      </w:r>
      <w:r w:rsidR="009354C5">
        <w:rPr>
          <w:sz w:val="24"/>
        </w:rPr>
        <w:t>transgêner</w:t>
      </w:r>
      <w:r w:rsidR="004438FE">
        <w:rPr>
          <w:sz w:val="24"/>
        </w:rPr>
        <w:t>a</w:t>
      </w:r>
      <w:r w:rsidR="009354C5">
        <w:rPr>
          <w:sz w:val="24"/>
        </w:rPr>
        <w:t xml:space="preserve"> e trabalha na polícia civil desde que terminou a graduação em português. É natural de Florianópolis, seu pai delegado e sua mãe trabalhando no Ministério Público permitiram que ela tivesse mais oportunidades que a maioria das meninas trans de sua idade. Mesmo com o nome de uma família de classe média</w:t>
      </w:r>
      <w:r w:rsidR="001F77E0">
        <w:rPr>
          <w:sz w:val="24"/>
        </w:rPr>
        <w:t>,</w:t>
      </w:r>
      <w:r w:rsidR="009354C5">
        <w:rPr>
          <w:sz w:val="24"/>
        </w:rPr>
        <w:t xml:space="preserve"> viveu (e continua vivendo) </w:t>
      </w:r>
      <w:r w:rsidR="001F77E0">
        <w:rPr>
          <w:sz w:val="24"/>
        </w:rPr>
        <w:t>o preconceito</w:t>
      </w:r>
      <w:r w:rsidR="009354C5">
        <w:rPr>
          <w:sz w:val="24"/>
        </w:rPr>
        <w:t xml:space="preserve"> de ser uma pessoa </w:t>
      </w:r>
      <w:r w:rsidR="001F77E0">
        <w:rPr>
          <w:sz w:val="24"/>
        </w:rPr>
        <w:t xml:space="preserve">desviante do sistema normativo de sexo-gênero que regula a todos e impõe tanta violência. </w:t>
      </w:r>
    </w:p>
    <w:p w14:paraId="4599740F" w14:textId="77777777" w:rsidR="009354C5" w:rsidRPr="009354C5" w:rsidRDefault="009354C5" w:rsidP="000B1961">
      <w:pPr>
        <w:spacing w:line="360" w:lineRule="auto"/>
        <w:jc w:val="both"/>
        <w:rPr>
          <w:sz w:val="24"/>
        </w:rPr>
      </w:pPr>
    </w:p>
    <w:p w14:paraId="2B063FEA" w14:textId="77777777" w:rsidR="001C301B" w:rsidRDefault="00AD2AB3" w:rsidP="001C301B">
      <w:pPr>
        <w:pStyle w:val="ListParagraph"/>
        <w:numPr>
          <w:ilvl w:val="1"/>
          <w:numId w:val="3"/>
        </w:numPr>
        <w:spacing w:line="360" w:lineRule="auto"/>
        <w:jc w:val="both"/>
        <w:rPr>
          <w:sz w:val="24"/>
        </w:rPr>
      </w:pPr>
      <w:r w:rsidRPr="00C75B47">
        <w:rPr>
          <w:sz w:val="24"/>
        </w:rPr>
        <w:t>ESTRUTURA NARRATIVA</w:t>
      </w:r>
    </w:p>
    <w:p w14:paraId="29CEAD08" w14:textId="507FABD3" w:rsidR="009F36F1" w:rsidRDefault="009F36F1" w:rsidP="009F36F1">
      <w:pPr>
        <w:pStyle w:val="ListParagraph"/>
        <w:tabs>
          <w:tab w:val="left" w:pos="1695"/>
        </w:tabs>
        <w:spacing w:line="360" w:lineRule="auto"/>
        <w:ind w:left="0" w:firstLine="709"/>
        <w:jc w:val="both"/>
        <w:rPr>
          <w:sz w:val="24"/>
        </w:rPr>
      </w:pPr>
      <w:r>
        <w:rPr>
          <w:sz w:val="24"/>
        </w:rPr>
        <w:lastRenderedPageBreak/>
        <w:t>O pré-roteiro foi essencial para as gravações e para compreender o produto final com a produção do documentário. Logo depois de decupar a entrevista da Gabriela</w:t>
      </w:r>
      <w:r w:rsidR="00034E0C">
        <w:rPr>
          <w:sz w:val="24"/>
        </w:rPr>
        <w:t>, aproximadamente duas horas de conversa, separei as sonoras mais importantes e junto com as referências que já havia lido defini um esqueleto dos temas que gostaria de abordar. Se in</w:t>
      </w:r>
      <w:r w:rsidR="00CD07E0">
        <w:rPr>
          <w:sz w:val="24"/>
        </w:rPr>
        <w:t>i</w:t>
      </w:r>
      <w:r w:rsidR="00034E0C">
        <w:rPr>
          <w:sz w:val="24"/>
        </w:rPr>
        <w:t xml:space="preserve">cialmente pensava em um documentário de 20 minutos, depois aceitei que para passar o conteúdo desejado </w:t>
      </w:r>
      <w:r w:rsidR="006D57FB">
        <w:rPr>
          <w:sz w:val="24"/>
        </w:rPr>
        <w:t>teria que ter de 30 a 40 minutos</w:t>
      </w:r>
      <w:r w:rsidR="00034E0C">
        <w:rPr>
          <w:sz w:val="24"/>
        </w:rPr>
        <w:t xml:space="preserve">. </w:t>
      </w:r>
    </w:p>
    <w:p w14:paraId="78D0C825" w14:textId="77777777" w:rsidR="004542BD" w:rsidRDefault="00034E0C" w:rsidP="004542BD">
      <w:pPr>
        <w:pStyle w:val="ListParagraph"/>
        <w:tabs>
          <w:tab w:val="left" w:pos="1695"/>
        </w:tabs>
        <w:spacing w:line="360" w:lineRule="auto"/>
        <w:ind w:left="0" w:firstLine="709"/>
        <w:jc w:val="both"/>
        <w:rPr>
          <w:sz w:val="24"/>
        </w:rPr>
      </w:pPr>
      <w:r>
        <w:rPr>
          <w:sz w:val="24"/>
        </w:rPr>
        <w:t>Após um esqueleto bem definido com os temas em tópicos, iniciei a escrita do roteiro.</w:t>
      </w:r>
      <w:r w:rsidR="003C1416">
        <w:rPr>
          <w:sz w:val="24"/>
        </w:rPr>
        <w:t xml:space="preserve"> Desde o começo sabia que gostaria fazer as </w:t>
      </w:r>
      <w:r w:rsidR="004542BD">
        <w:rPr>
          <w:sz w:val="24"/>
        </w:rPr>
        <w:t>gravaçõe</w:t>
      </w:r>
      <w:r w:rsidR="003C1416">
        <w:rPr>
          <w:sz w:val="24"/>
        </w:rPr>
        <w:t xml:space="preserve">s em espaços bem pessoais de cada entrevistada, de preferência suas casas por terem nos objetos e nos ambientes características subjetivas delas. A conversa com o Red sempre estava presente nesse processo, não queria fazer mais um trabalho que explorasse a transgeneridade como a única </w:t>
      </w:r>
      <w:r w:rsidR="004542BD">
        <w:rPr>
          <w:sz w:val="24"/>
        </w:rPr>
        <w:t>característica importante na vida de cada uma dessas mulheres.</w:t>
      </w:r>
    </w:p>
    <w:p w14:paraId="1F6F1030" w14:textId="318E3E84" w:rsidR="00DE632D" w:rsidRDefault="002926FE" w:rsidP="00D472E8">
      <w:pPr>
        <w:pStyle w:val="ListParagraph"/>
        <w:tabs>
          <w:tab w:val="left" w:pos="1695"/>
        </w:tabs>
        <w:spacing w:line="360" w:lineRule="auto"/>
        <w:ind w:left="0" w:firstLine="709"/>
        <w:jc w:val="both"/>
        <w:rPr>
          <w:sz w:val="24"/>
        </w:rPr>
      </w:pPr>
      <w:r>
        <w:rPr>
          <w:sz w:val="24"/>
        </w:rPr>
        <w:t xml:space="preserve">Optei por construir a narrativa do documentário em duas partes: uma </w:t>
      </w:r>
      <w:r w:rsidR="00647AC5">
        <w:rPr>
          <w:sz w:val="24"/>
        </w:rPr>
        <w:t xml:space="preserve">mais factual </w:t>
      </w:r>
      <w:r>
        <w:rPr>
          <w:sz w:val="24"/>
        </w:rPr>
        <w:t xml:space="preserve">com </w:t>
      </w:r>
      <w:r w:rsidR="00DE632D">
        <w:rPr>
          <w:sz w:val="24"/>
        </w:rPr>
        <w:t>dois enquadramentos. As duas câmeras ficaram no trip</w:t>
      </w:r>
      <w:r w:rsidR="00E471FE">
        <w:rPr>
          <w:sz w:val="24"/>
        </w:rPr>
        <w:t>é</w:t>
      </w:r>
      <w:r w:rsidR="00DE632D">
        <w:rPr>
          <w:sz w:val="24"/>
        </w:rPr>
        <w:t xml:space="preserve"> com enquadramentos fechado e aberto, mas sem movimento para transmitir a ideia de uma sonora mais focada em fatos e acontecimentos. Na </w:t>
      </w:r>
      <w:r>
        <w:rPr>
          <w:sz w:val="24"/>
        </w:rPr>
        <w:t xml:space="preserve">outra cobri as sonoras com </w:t>
      </w:r>
      <w:r w:rsidR="00DE632D">
        <w:rPr>
          <w:sz w:val="24"/>
        </w:rPr>
        <w:t>com imagens do cotidiano</w:t>
      </w:r>
      <w:r w:rsidR="00E471FE">
        <w:rPr>
          <w:sz w:val="24"/>
        </w:rPr>
        <w:t xml:space="preserve"> e da</w:t>
      </w:r>
      <w:r w:rsidR="00DE632D">
        <w:rPr>
          <w:sz w:val="24"/>
        </w:rPr>
        <w:t xml:space="preserve"> casa</w:t>
      </w:r>
      <w:r w:rsidR="00E471FE">
        <w:rPr>
          <w:sz w:val="24"/>
        </w:rPr>
        <w:t xml:space="preserve"> da</w:t>
      </w:r>
      <w:r w:rsidR="00DE632D">
        <w:rPr>
          <w:sz w:val="24"/>
        </w:rPr>
        <w:t xml:space="preserve"> entrevistada, só com um estabilizador pa</w:t>
      </w:r>
      <w:r>
        <w:rPr>
          <w:sz w:val="24"/>
        </w:rPr>
        <w:t>ra não</w:t>
      </w:r>
      <w:r w:rsidR="00DE632D">
        <w:rPr>
          <w:sz w:val="24"/>
        </w:rPr>
        <w:t xml:space="preserve"> ficarem tremidas mas com um enquadramento mais livre. Uma opção para não “gastar” as imagens de cobertura, foi usar o enquadramento </w:t>
      </w:r>
      <w:r w:rsidR="00DE632D" w:rsidRPr="006D57FB">
        <w:rPr>
          <w:i/>
          <w:sz w:val="24"/>
        </w:rPr>
        <w:t>close</w:t>
      </w:r>
      <w:r w:rsidR="00DE632D">
        <w:rPr>
          <w:sz w:val="24"/>
        </w:rPr>
        <w:t xml:space="preserve"> nessa camada mais pessoal do documentário.</w:t>
      </w:r>
    </w:p>
    <w:p w14:paraId="02CCB3A5" w14:textId="77777777" w:rsidR="00D472E8" w:rsidRDefault="00C24240" w:rsidP="00D472E8">
      <w:pPr>
        <w:pStyle w:val="ListParagraph"/>
        <w:tabs>
          <w:tab w:val="left" w:pos="1695"/>
        </w:tabs>
        <w:spacing w:line="360" w:lineRule="auto"/>
        <w:ind w:left="0" w:firstLine="709"/>
        <w:jc w:val="both"/>
        <w:rPr>
          <w:sz w:val="24"/>
        </w:rPr>
      </w:pPr>
      <w:r>
        <w:rPr>
          <w:sz w:val="24"/>
        </w:rPr>
        <w:t>A abe</w:t>
      </w:r>
      <w:r w:rsidR="00DE632D">
        <w:rPr>
          <w:sz w:val="24"/>
        </w:rPr>
        <w:t xml:space="preserve">rtura do documentário foi pensada </w:t>
      </w:r>
      <w:r>
        <w:rPr>
          <w:sz w:val="24"/>
        </w:rPr>
        <w:t xml:space="preserve">como uma forma de contextualizar o recorte de tempo e espaço que as sonoras das entrevistadas iriam abordar. Era necessário explicar ao espectador </w:t>
      </w:r>
      <w:r w:rsidR="000842E7">
        <w:rPr>
          <w:sz w:val="24"/>
        </w:rPr>
        <w:t xml:space="preserve">que se tratava dos anos 80, pós ditadura militar e em Santa Catarina. Então combinei com as meninas da fotografia para fazermos um enquadramento com foco na foto e o relato de uma história marcante da entrevistada que explicasse o contexto. </w:t>
      </w:r>
    </w:p>
    <w:p w14:paraId="021468E2" w14:textId="77777777" w:rsidR="00034E0C" w:rsidRDefault="00DE632D" w:rsidP="00DE632D">
      <w:pPr>
        <w:spacing w:line="360" w:lineRule="auto"/>
        <w:ind w:firstLine="709"/>
        <w:jc w:val="both"/>
        <w:rPr>
          <w:sz w:val="24"/>
        </w:rPr>
      </w:pPr>
      <w:r>
        <w:rPr>
          <w:sz w:val="24"/>
        </w:rPr>
        <w:t>Defini também que a maior parte do documentário seria composto por sonoras das entrevistadas principais. Como aprendi em uma disciplina optativa do professor Fernando Crocomo, nós temos uma função social do jornalismo bastante importante. Se eu não conseguia encontrar tantas referências sobre esse tema, a oportunidade de relatar a história oral dessas mulheres era essencial para cumprir essa função.</w:t>
      </w:r>
      <w:r w:rsidR="00732336">
        <w:rPr>
          <w:sz w:val="24"/>
        </w:rPr>
        <w:t xml:space="preserve"> Mas também precisei tomar cuidado para encontrar um equilíbrio sem que houvesse apelo à dramatização e ao sensacionalismo. </w:t>
      </w:r>
    </w:p>
    <w:p w14:paraId="64085276" w14:textId="39012818" w:rsidR="002926FE" w:rsidRDefault="002926FE">
      <w:pPr>
        <w:rPr>
          <w:sz w:val="24"/>
        </w:rPr>
      </w:pPr>
      <w:r>
        <w:rPr>
          <w:sz w:val="24"/>
        </w:rPr>
        <w:br w:type="page"/>
      </w:r>
    </w:p>
    <w:p w14:paraId="2E5057B9" w14:textId="77777777" w:rsidR="000B1961" w:rsidRDefault="000B1961" w:rsidP="00480911">
      <w:pPr>
        <w:pStyle w:val="Heading2"/>
      </w:pPr>
      <w:bookmarkStart w:id="9" w:name="_Toc487150875"/>
      <w:r>
        <w:lastRenderedPageBreak/>
        <w:t>EDIÇÃO</w:t>
      </w:r>
      <w:bookmarkEnd w:id="9"/>
      <w:r w:rsidR="008D0040">
        <w:t xml:space="preserve"> </w:t>
      </w:r>
    </w:p>
    <w:p w14:paraId="5B4224C1" w14:textId="4CEF943B" w:rsidR="00EA6D2B" w:rsidRDefault="00321BC4" w:rsidP="00EA6D2B">
      <w:pPr>
        <w:spacing w:line="360" w:lineRule="auto"/>
        <w:ind w:firstLine="709"/>
        <w:jc w:val="both"/>
        <w:rPr>
          <w:sz w:val="24"/>
        </w:rPr>
      </w:pPr>
      <w:r>
        <w:rPr>
          <w:sz w:val="24"/>
        </w:rPr>
        <w:t>Quando terminei as gravações iniciei o pro</w:t>
      </w:r>
      <w:r w:rsidR="00EA6D2B">
        <w:rPr>
          <w:sz w:val="24"/>
        </w:rPr>
        <w:t xml:space="preserve">cesso de edição. Contei com o apoio do Laboratório de Montagem do curso de Cinema para usar uma das ilhas de edição, o que foi fundamental para a realização desse trabalho, pois com todas as filmagens em </w:t>
      </w:r>
      <w:r w:rsidR="00EA6D2B" w:rsidRPr="00EA6D2B">
        <w:rPr>
          <w:i/>
          <w:sz w:val="24"/>
        </w:rPr>
        <w:t>full</w:t>
      </w:r>
      <w:r w:rsidR="00EA6D2B">
        <w:rPr>
          <w:sz w:val="24"/>
        </w:rPr>
        <w:t xml:space="preserve"> </w:t>
      </w:r>
      <w:r w:rsidR="00EA6D2B">
        <w:rPr>
          <w:i/>
          <w:sz w:val="24"/>
        </w:rPr>
        <w:t>HD</w:t>
      </w:r>
      <w:r w:rsidR="00F76644">
        <w:rPr>
          <w:i/>
          <w:sz w:val="24"/>
        </w:rPr>
        <w:t xml:space="preserve"> </w:t>
      </w:r>
      <w:r w:rsidR="00F76644">
        <w:rPr>
          <w:sz w:val="24"/>
        </w:rPr>
        <w:t xml:space="preserve">(1080p) </w:t>
      </w:r>
      <w:r w:rsidR="00EA6D2B">
        <w:rPr>
          <w:sz w:val="24"/>
        </w:rPr>
        <w:t xml:space="preserve">meu notebook não suportaria uma edição com materiais tão pesados. </w:t>
      </w:r>
    </w:p>
    <w:p w14:paraId="1388E412" w14:textId="1E168409" w:rsidR="00F76644" w:rsidRDefault="00EA6D2B" w:rsidP="00F76644">
      <w:pPr>
        <w:spacing w:line="360" w:lineRule="auto"/>
        <w:ind w:firstLine="709"/>
        <w:jc w:val="both"/>
        <w:rPr>
          <w:sz w:val="24"/>
        </w:rPr>
      </w:pPr>
      <w:r>
        <w:rPr>
          <w:sz w:val="24"/>
        </w:rPr>
        <w:t xml:space="preserve">Na primeira semana fiz </w:t>
      </w:r>
      <w:r>
        <w:rPr>
          <w:i/>
          <w:sz w:val="24"/>
        </w:rPr>
        <w:t xml:space="preserve">backups </w:t>
      </w:r>
      <w:r>
        <w:rPr>
          <w:sz w:val="24"/>
        </w:rPr>
        <w:t>de todo o material bruto para um HD pessoal, notebook e o HD que usei para a edição. Depois passei todos os arquivos de entrevistas e cobertura para baixa</w:t>
      </w:r>
      <w:r w:rsidR="00F76644">
        <w:rPr>
          <w:sz w:val="24"/>
        </w:rPr>
        <w:t xml:space="preserve"> (360p)</w:t>
      </w:r>
      <w:r>
        <w:rPr>
          <w:sz w:val="24"/>
        </w:rPr>
        <w:t xml:space="preserve">, que significa exportar todo o material para um formato menor e de pouca qualidade, depois do </w:t>
      </w:r>
      <w:r w:rsidR="00EA270A">
        <w:rPr>
          <w:sz w:val="24"/>
        </w:rPr>
        <w:t>documentário</w:t>
      </w:r>
      <w:r>
        <w:rPr>
          <w:sz w:val="24"/>
        </w:rPr>
        <w:t xml:space="preserve"> finalizado foi só sub</w:t>
      </w:r>
      <w:r w:rsidR="00CD07E0">
        <w:rPr>
          <w:sz w:val="24"/>
        </w:rPr>
        <w:t>s</w:t>
      </w:r>
      <w:r>
        <w:rPr>
          <w:sz w:val="24"/>
        </w:rPr>
        <w:t xml:space="preserve">tituir os arquivos </w:t>
      </w:r>
      <w:r w:rsidR="00F76644">
        <w:rPr>
          <w:sz w:val="24"/>
        </w:rPr>
        <w:t>em baixa</w:t>
      </w:r>
      <w:r w:rsidR="00EA270A">
        <w:rPr>
          <w:sz w:val="24"/>
        </w:rPr>
        <w:t xml:space="preserve"> pelos originais com alta resolução</w:t>
      </w:r>
      <w:r>
        <w:rPr>
          <w:sz w:val="24"/>
        </w:rPr>
        <w:t>. Essa técnica contribuiu para um ritmo de edição</w:t>
      </w:r>
      <w:r w:rsidR="00F76644">
        <w:rPr>
          <w:sz w:val="24"/>
        </w:rPr>
        <w:t>. Não precisei me preocupar</w:t>
      </w:r>
      <w:r>
        <w:rPr>
          <w:sz w:val="24"/>
        </w:rPr>
        <w:t xml:space="preserve"> </w:t>
      </w:r>
      <w:r w:rsidR="00F76644">
        <w:rPr>
          <w:sz w:val="24"/>
        </w:rPr>
        <w:t xml:space="preserve">em </w:t>
      </w:r>
      <w:r>
        <w:rPr>
          <w:sz w:val="24"/>
        </w:rPr>
        <w:t>renderizar ou com</w:t>
      </w:r>
      <w:r w:rsidR="00F76644">
        <w:rPr>
          <w:sz w:val="24"/>
        </w:rPr>
        <w:t xml:space="preserve"> a demora de um projeto pesado</w:t>
      </w:r>
      <w:r>
        <w:rPr>
          <w:sz w:val="24"/>
        </w:rPr>
        <w:t xml:space="preserve">. Mas tanto o </w:t>
      </w:r>
      <w:r w:rsidRPr="00EA270A">
        <w:rPr>
          <w:i/>
          <w:sz w:val="24"/>
        </w:rPr>
        <w:t>backup</w:t>
      </w:r>
      <w:r w:rsidR="00F76644">
        <w:rPr>
          <w:sz w:val="24"/>
        </w:rPr>
        <w:t xml:space="preserve"> e essas exportações foram</w:t>
      </w:r>
      <w:r>
        <w:rPr>
          <w:sz w:val="24"/>
        </w:rPr>
        <w:t xml:space="preserve"> demoradas e consumiram mais tempo do que eu esperava.</w:t>
      </w:r>
    </w:p>
    <w:p w14:paraId="05A245DB" w14:textId="77777777" w:rsidR="000B1961" w:rsidRDefault="00F76644" w:rsidP="00F76644">
      <w:pPr>
        <w:spacing w:line="360" w:lineRule="auto"/>
        <w:ind w:firstLine="709"/>
        <w:jc w:val="both"/>
        <w:rPr>
          <w:sz w:val="24"/>
        </w:rPr>
      </w:pPr>
      <w:r>
        <w:rPr>
          <w:sz w:val="24"/>
        </w:rPr>
        <w:t>Após essa etapa, criei cinco sequências: uma para cada entrevistada com todos os materiais (vídeo e áudio) de entrevistas e imagens de cobertura de rotina e cidade, e outra para a estrutura do documentário final. Iniciei então a decupagem de cada fonte, cortando as sonoras e categorizando cada uma delas. Foram quase três dias para essa decupagem, como consegui antecipar minhas férias do trabalho, tinha uma rotina de seis a sete horas por dia no laboratório. Essa decupagem foi fundamental para comparar o material produzido com o roteiro inicial e assim definir a estrutura narrativa final.</w:t>
      </w:r>
    </w:p>
    <w:p w14:paraId="3D5EA8B1" w14:textId="60D4169F" w:rsidR="00F76644" w:rsidRDefault="00F76644" w:rsidP="00EA6D2B">
      <w:pPr>
        <w:spacing w:line="360" w:lineRule="auto"/>
        <w:ind w:firstLine="709"/>
        <w:jc w:val="both"/>
        <w:rPr>
          <w:sz w:val="24"/>
        </w:rPr>
      </w:pPr>
      <w:r>
        <w:rPr>
          <w:sz w:val="24"/>
        </w:rPr>
        <w:t xml:space="preserve">A partir do meu segundo estágio na graduação acabei focando em edição/montagem. Experiências nos laboratórios de educação à distância, a TV UFSC e no meu trabalho atual de editora na Secretaria de Estado de Comunicação (Secom) contribuíram para </w:t>
      </w:r>
      <w:r w:rsidR="00E13B7E">
        <w:rPr>
          <w:sz w:val="24"/>
        </w:rPr>
        <w:t>um domínio</w:t>
      </w:r>
      <w:r>
        <w:rPr>
          <w:sz w:val="24"/>
        </w:rPr>
        <w:t xml:space="preserve"> das ferramentas do Adobe Premiere CS6 – </w:t>
      </w:r>
      <w:r w:rsidRPr="00F76644">
        <w:rPr>
          <w:i/>
          <w:sz w:val="24"/>
        </w:rPr>
        <w:t>so</w:t>
      </w:r>
      <w:r w:rsidR="00CD07E0">
        <w:rPr>
          <w:i/>
          <w:sz w:val="24"/>
        </w:rPr>
        <w:t>f</w:t>
      </w:r>
      <w:r w:rsidRPr="00F76644">
        <w:rPr>
          <w:i/>
          <w:sz w:val="24"/>
        </w:rPr>
        <w:t>tware</w:t>
      </w:r>
      <w:r>
        <w:rPr>
          <w:sz w:val="24"/>
        </w:rPr>
        <w:t xml:space="preserve"> usado para a edição</w:t>
      </w:r>
      <w:r w:rsidR="00E13B7E">
        <w:rPr>
          <w:sz w:val="24"/>
        </w:rPr>
        <w:t xml:space="preserve"> – e algumas técnicas para agilizar esse trabalho</w:t>
      </w:r>
      <w:r>
        <w:rPr>
          <w:sz w:val="24"/>
        </w:rPr>
        <w:t xml:space="preserve">. Então logo terminada a decupagem de todos os materiais, atualizei alguns tópicos do roteiro e fiz o primeiro corte em três dias de edição. </w:t>
      </w:r>
    </w:p>
    <w:p w14:paraId="737A68BD" w14:textId="77777777" w:rsidR="00F76644" w:rsidRDefault="00307108" w:rsidP="00EA6D2B">
      <w:pPr>
        <w:spacing w:line="360" w:lineRule="auto"/>
        <w:ind w:firstLine="709"/>
        <w:jc w:val="both"/>
        <w:rPr>
          <w:sz w:val="24"/>
        </w:rPr>
      </w:pPr>
      <w:r>
        <w:rPr>
          <w:sz w:val="24"/>
        </w:rPr>
        <w:t>A</w:t>
      </w:r>
      <w:r w:rsidR="00F76644">
        <w:rPr>
          <w:sz w:val="24"/>
        </w:rPr>
        <w:t xml:space="preserve"> </w:t>
      </w:r>
      <w:r w:rsidR="00F76644" w:rsidRPr="00F76644">
        <w:rPr>
          <w:i/>
          <w:sz w:val="24"/>
        </w:rPr>
        <w:t>timeline</w:t>
      </w:r>
      <w:r w:rsidR="00F76644">
        <w:rPr>
          <w:sz w:val="24"/>
        </w:rPr>
        <w:t xml:space="preserve"> foi composta por d</w:t>
      </w:r>
      <w:r w:rsidR="00E13B7E">
        <w:rPr>
          <w:sz w:val="24"/>
        </w:rPr>
        <w:t>ois enquadramentos das entrevistas e imagens de cobertura de rotina das entrevistadas</w:t>
      </w:r>
      <w:r w:rsidR="00F76644">
        <w:rPr>
          <w:sz w:val="24"/>
        </w:rPr>
        <w:t xml:space="preserve">, um som direto da câmera, outro de um </w:t>
      </w:r>
      <w:r w:rsidR="00F76644">
        <w:rPr>
          <w:i/>
          <w:sz w:val="24"/>
        </w:rPr>
        <w:t xml:space="preserve">shotgun </w:t>
      </w:r>
      <w:r w:rsidR="00F76644">
        <w:rPr>
          <w:sz w:val="24"/>
        </w:rPr>
        <w:t>e o terceiro de um</w:t>
      </w:r>
      <w:r w:rsidR="00E13B7E">
        <w:rPr>
          <w:sz w:val="24"/>
        </w:rPr>
        <w:t>a</w:t>
      </w:r>
      <w:r w:rsidR="00F76644">
        <w:rPr>
          <w:sz w:val="24"/>
        </w:rPr>
        <w:t xml:space="preserve"> lapela captad</w:t>
      </w:r>
      <w:r w:rsidR="00E13B7E">
        <w:rPr>
          <w:sz w:val="24"/>
        </w:rPr>
        <w:t>a</w:t>
      </w:r>
      <w:r w:rsidR="00F76644">
        <w:rPr>
          <w:sz w:val="24"/>
        </w:rPr>
        <w:t xml:space="preserve"> </w:t>
      </w:r>
      <w:r w:rsidR="00E13B7E">
        <w:rPr>
          <w:sz w:val="24"/>
        </w:rPr>
        <w:t>por meio de</w:t>
      </w:r>
      <w:r w:rsidR="00F76644">
        <w:rPr>
          <w:sz w:val="24"/>
        </w:rPr>
        <w:t xml:space="preserve"> gravador</w:t>
      </w:r>
      <w:r w:rsidR="00E13B7E">
        <w:rPr>
          <w:sz w:val="24"/>
        </w:rPr>
        <w:t xml:space="preserve">. Na segunda narrativa que conta as histórias de cada entrevistada, optei por usar só imagens de cobertura variando com o enquadramento </w:t>
      </w:r>
      <w:r w:rsidR="00E13B7E">
        <w:rPr>
          <w:i/>
          <w:sz w:val="24"/>
        </w:rPr>
        <w:t xml:space="preserve">close </w:t>
      </w:r>
      <w:r w:rsidR="00E13B7E">
        <w:rPr>
          <w:sz w:val="24"/>
        </w:rPr>
        <w:t xml:space="preserve">das entrevistadas e todos os áudios já citados anteriormente. </w:t>
      </w:r>
    </w:p>
    <w:p w14:paraId="3A10FDB7" w14:textId="688B6B60" w:rsidR="00E13B7E" w:rsidRPr="00E13B7E" w:rsidRDefault="00E13B7E" w:rsidP="00EA6D2B">
      <w:pPr>
        <w:spacing w:line="360" w:lineRule="auto"/>
        <w:ind w:firstLine="709"/>
        <w:jc w:val="both"/>
        <w:rPr>
          <w:sz w:val="24"/>
        </w:rPr>
      </w:pPr>
      <w:r>
        <w:rPr>
          <w:sz w:val="24"/>
        </w:rPr>
        <w:t>A última etapa da edição mais bruta foi a sub</w:t>
      </w:r>
      <w:r w:rsidR="00CD07E0">
        <w:rPr>
          <w:sz w:val="24"/>
        </w:rPr>
        <w:t>s</w:t>
      </w:r>
      <w:r>
        <w:rPr>
          <w:sz w:val="24"/>
        </w:rPr>
        <w:t xml:space="preserve">tituição dos arquivos em baixa para os em alta. Com ajuda do técnico responsável pelo Laboratório de Montagem, Marcio Oleiro, tentamos fazer a colorização na sequência inicial, mas a resolução da imagem </w:t>
      </w:r>
      <w:r w:rsidR="00ED4AA1">
        <w:rPr>
          <w:sz w:val="24"/>
        </w:rPr>
        <w:t>é extremamente importante para a</w:t>
      </w:r>
      <w:r>
        <w:rPr>
          <w:sz w:val="24"/>
        </w:rPr>
        <w:t xml:space="preserve"> finalização.</w:t>
      </w:r>
      <w:r w:rsidR="00ED4AA1">
        <w:rPr>
          <w:sz w:val="24"/>
        </w:rPr>
        <w:t xml:space="preserve"> Então</w:t>
      </w:r>
      <w:r>
        <w:rPr>
          <w:sz w:val="24"/>
        </w:rPr>
        <w:t xml:space="preserve"> </w:t>
      </w:r>
      <w:r w:rsidR="00ED4AA1">
        <w:rPr>
          <w:sz w:val="24"/>
        </w:rPr>
        <w:t>passei</w:t>
      </w:r>
      <w:r>
        <w:rPr>
          <w:sz w:val="24"/>
        </w:rPr>
        <w:t xml:space="preserve"> todos os vídeos em 360p </w:t>
      </w:r>
      <w:r w:rsidR="00ED4AA1">
        <w:rPr>
          <w:sz w:val="24"/>
        </w:rPr>
        <w:t xml:space="preserve">para uma nova pasta e o </w:t>
      </w:r>
      <w:r w:rsidR="00ED4AA1">
        <w:rPr>
          <w:sz w:val="24"/>
        </w:rPr>
        <w:lastRenderedPageBreak/>
        <w:t xml:space="preserve">próprio Adobe Premiere solicitou o </w:t>
      </w:r>
      <w:r w:rsidR="00ED4AA1" w:rsidRPr="00ED4AA1">
        <w:rPr>
          <w:i/>
          <w:sz w:val="24"/>
        </w:rPr>
        <w:t>link</w:t>
      </w:r>
      <w:r w:rsidR="00ED4AA1">
        <w:rPr>
          <w:i/>
          <w:sz w:val="24"/>
        </w:rPr>
        <w:t xml:space="preserve"> </w:t>
      </w:r>
      <w:r w:rsidR="00ED4AA1">
        <w:rPr>
          <w:sz w:val="24"/>
        </w:rPr>
        <w:t>dos vídeos fazendo a sub</w:t>
      </w:r>
      <w:r w:rsidR="00CD07E0">
        <w:rPr>
          <w:sz w:val="24"/>
        </w:rPr>
        <w:t>s</w:t>
      </w:r>
      <w:r w:rsidR="00ED4AA1">
        <w:rPr>
          <w:sz w:val="24"/>
        </w:rPr>
        <w:t xml:space="preserve">tituição para os arquivos em  1080p. O recurso usado foi o </w:t>
      </w:r>
      <w:r w:rsidR="00ED4AA1">
        <w:rPr>
          <w:i/>
          <w:sz w:val="24"/>
        </w:rPr>
        <w:t xml:space="preserve">Link Media </w:t>
      </w:r>
      <w:r w:rsidR="00ED4AA1">
        <w:rPr>
          <w:sz w:val="24"/>
        </w:rPr>
        <w:t>do próprio programa. Criei uma nova sequência com as configurações dos vídeos em 1080p e iniciei os ajustes finais.</w:t>
      </w:r>
    </w:p>
    <w:p w14:paraId="38E2346A" w14:textId="77777777" w:rsidR="00647AC5" w:rsidRPr="00213C9B" w:rsidRDefault="00647AC5" w:rsidP="00321BC4">
      <w:pPr>
        <w:spacing w:line="360" w:lineRule="auto"/>
        <w:rPr>
          <w:sz w:val="24"/>
        </w:rPr>
      </w:pPr>
    </w:p>
    <w:p w14:paraId="5901A5AA" w14:textId="77777777" w:rsidR="00641D5F" w:rsidRDefault="00384904" w:rsidP="00480911">
      <w:pPr>
        <w:pStyle w:val="Heading2"/>
      </w:pPr>
      <w:bookmarkStart w:id="10" w:name="_Toc487150876"/>
      <w:r w:rsidRPr="000B1961">
        <w:t>FINALIZAÇÃO</w:t>
      </w:r>
      <w:bookmarkEnd w:id="10"/>
    </w:p>
    <w:p w14:paraId="2F3D5ED3" w14:textId="4BF06B9F" w:rsidR="00E550D1" w:rsidRDefault="00307108" w:rsidP="00307108">
      <w:pPr>
        <w:pStyle w:val="ListParagraph"/>
        <w:spacing w:line="360" w:lineRule="auto"/>
        <w:ind w:left="0" w:firstLine="709"/>
        <w:jc w:val="both"/>
        <w:rPr>
          <w:sz w:val="24"/>
        </w:rPr>
      </w:pPr>
      <w:r>
        <w:rPr>
          <w:sz w:val="24"/>
        </w:rPr>
        <w:t>Depois d</w:t>
      </w:r>
      <w:r w:rsidR="00E550D1">
        <w:rPr>
          <w:sz w:val="24"/>
        </w:rPr>
        <w:t>e</w:t>
      </w:r>
      <w:r>
        <w:rPr>
          <w:sz w:val="24"/>
        </w:rPr>
        <w:t xml:space="preserve"> mais alguns ajustes na edição, </w:t>
      </w:r>
      <w:r w:rsidR="00E550D1">
        <w:rPr>
          <w:sz w:val="24"/>
        </w:rPr>
        <w:t>retirar</w:t>
      </w:r>
      <w:r>
        <w:rPr>
          <w:sz w:val="24"/>
        </w:rPr>
        <w:t xml:space="preserve"> sobras nas</w:t>
      </w:r>
      <w:r w:rsidR="00110DBD">
        <w:rPr>
          <w:sz w:val="24"/>
        </w:rPr>
        <w:t xml:space="preserve"> sonoras e tempos de entrevistas</w:t>
      </w:r>
      <w:r>
        <w:rPr>
          <w:sz w:val="24"/>
        </w:rPr>
        <w:t>, iniciei os processos de colorização e tratamento de som. Na etapa d</w:t>
      </w:r>
      <w:r w:rsidR="00E550D1">
        <w:rPr>
          <w:sz w:val="24"/>
        </w:rPr>
        <w:t>a</w:t>
      </w:r>
      <w:r>
        <w:rPr>
          <w:sz w:val="24"/>
        </w:rPr>
        <w:t xml:space="preserve"> estruturação </w:t>
      </w:r>
      <w:r w:rsidR="00E550D1">
        <w:rPr>
          <w:sz w:val="24"/>
        </w:rPr>
        <w:t>do documentário já tinha feito uma pesquisa de cores e estilos para ter significado as minhas escolhas. Optei por uma c</w:t>
      </w:r>
      <w:r w:rsidR="00CD07E0">
        <w:rPr>
          <w:sz w:val="24"/>
        </w:rPr>
        <w:t>or mais quente e saturada nas en</w:t>
      </w:r>
      <w:r w:rsidR="00E550D1">
        <w:rPr>
          <w:sz w:val="24"/>
        </w:rPr>
        <w:t>trevistas com o objetivo de aproximar o espectador à entrevistada, dando a ideia de proximidade e empatia com cores mais voltadas para o vermelho e laranja.</w:t>
      </w:r>
    </w:p>
    <w:p w14:paraId="606B85FD" w14:textId="23622442" w:rsidR="00E550D1" w:rsidRDefault="00E550D1" w:rsidP="00307108">
      <w:pPr>
        <w:pStyle w:val="ListParagraph"/>
        <w:spacing w:line="360" w:lineRule="auto"/>
        <w:ind w:left="0" w:firstLine="709"/>
        <w:jc w:val="both"/>
        <w:rPr>
          <w:sz w:val="24"/>
        </w:rPr>
      </w:pPr>
      <w:r>
        <w:rPr>
          <w:sz w:val="24"/>
        </w:rPr>
        <w:t xml:space="preserve">A colorização foi feita por mim e mais um amigo, </w:t>
      </w:r>
      <w:r w:rsidR="0024658D">
        <w:rPr>
          <w:sz w:val="24"/>
        </w:rPr>
        <w:t xml:space="preserve">o </w:t>
      </w:r>
      <w:r>
        <w:rPr>
          <w:sz w:val="24"/>
        </w:rPr>
        <w:t>técnico do Laboratório de Montagem do curso de cinema</w:t>
      </w:r>
      <w:r w:rsidR="0024658D">
        <w:rPr>
          <w:sz w:val="24"/>
        </w:rPr>
        <w:t>, com os recursos do Adobe Premiere</w:t>
      </w:r>
      <w:r>
        <w:rPr>
          <w:sz w:val="24"/>
        </w:rPr>
        <w:t xml:space="preserve">. Tivemos algumas dificuldades com as </w:t>
      </w:r>
      <w:r w:rsidR="0024658D">
        <w:rPr>
          <w:sz w:val="24"/>
        </w:rPr>
        <w:t>entrevistas da Gabriela</w:t>
      </w:r>
      <w:r>
        <w:rPr>
          <w:sz w:val="24"/>
        </w:rPr>
        <w:t xml:space="preserve">, pois </w:t>
      </w:r>
      <w:r w:rsidR="0024658D">
        <w:rPr>
          <w:sz w:val="24"/>
        </w:rPr>
        <w:t>a maior parte do</w:t>
      </w:r>
      <w:r>
        <w:rPr>
          <w:sz w:val="24"/>
        </w:rPr>
        <w:t xml:space="preserve"> ambiente</w:t>
      </w:r>
      <w:r w:rsidR="0024658D">
        <w:rPr>
          <w:sz w:val="24"/>
        </w:rPr>
        <w:t xml:space="preserve"> era</w:t>
      </w:r>
      <w:r>
        <w:rPr>
          <w:sz w:val="24"/>
        </w:rPr>
        <w:t xml:space="preserve"> branc</w:t>
      </w:r>
      <w:r w:rsidR="0024658D">
        <w:rPr>
          <w:sz w:val="24"/>
        </w:rPr>
        <w:t>o e só havia um sofá na sala preto</w:t>
      </w:r>
      <w:r>
        <w:rPr>
          <w:sz w:val="24"/>
        </w:rPr>
        <w:t xml:space="preserve">. Já a Sheron, Kelly e Paula tinham nos enquadramentos cores mais quentes. </w:t>
      </w:r>
      <w:r w:rsidR="00DD352C">
        <w:rPr>
          <w:sz w:val="24"/>
        </w:rPr>
        <w:t>E por contar com luz natural, algumas imagens exigiram c</w:t>
      </w:r>
      <w:r w:rsidR="00CD07E0">
        <w:rPr>
          <w:sz w:val="24"/>
        </w:rPr>
        <w:t>uidados</w:t>
      </w:r>
      <w:r w:rsidR="00DD352C">
        <w:rPr>
          <w:sz w:val="24"/>
        </w:rPr>
        <w:t xml:space="preserve"> especiais para equilibrar a variação de luz. </w:t>
      </w:r>
      <w:r>
        <w:rPr>
          <w:sz w:val="24"/>
        </w:rPr>
        <w:t xml:space="preserve">Além das entrevistas, fizemos a colorização nas imagens da cidade e de rotina. </w:t>
      </w:r>
      <w:r w:rsidR="00DD352C">
        <w:rPr>
          <w:sz w:val="24"/>
        </w:rPr>
        <w:t xml:space="preserve">Elas seguiram a mesma ideia de cor das entrevistas. </w:t>
      </w:r>
      <w:r w:rsidR="0024658D">
        <w:rPr>
          <w:sz w:val="24"/>
        </w:rPr>
        <w:t>As imagens de</w:t>
      </w:r>
      <w:r>
        <w:rPr>
          <w:sz w:val="24"/>
        </w:rPr>
        <w:t xml:space="preserve"> Tubarão foram as mais difíceis novamente. </w:t>
      </w:r>
      <w:r w:rsidR="00DD352C">
        <w:rPr>
          <w:sz w:val="24"/>
        </w:rPr>
        <w:t xml:space="preserve">Acabamos fazendo imagens “vazias” pela falta de pessoas nas ruas em pleno feriado. </w:t>
      </w:r>
    </w:p>
    <w:p w14:paraId="180023BD" w14:textId="77777777" w:rsidR="00345E89" w:rsidRDefault="00DD352C" w:rsidP="00307108">
      <w:pPr>
        <w:pStyle w:val="ListParagraph"/>
        <w:spacing w:line="360" w:lineRule="auto"/>
        <w:ind w:left="0" w:firstLine="709"/>
        <w:jc w:val="both"/>
        <w:rPr>
          <w:sz w:val="24"/>
        </w:rPr>
      </w:pPr>
      <w:r>
        <w:rPr>
          <w:sz w:val="24"/>
        </w:rPr>
        <w:t xml:space="preserve">Além da paleta de cores do documentário, outro recurso estético </w:t>
      </w:r>
      <w:r w:rsidR="00345E89">
        <w:rPr>
          <w:sz w:val="24"/>
        </w:rPr>
        <w:t>definido</w:t>
      </w:r>
      <w:r>
        <w:rPr>
          <w:sz w:val="24"/>
        </w:rPr>
        <w:t xml:space="preserve"> foram as cores na transição entre as histórias pessoais </w:t>
      </w:r>
      <w:r w:rsidR="00345E89">
        <w:rPr>
          <w:sz w:val="24"/>
        </w:rPr>
        <w:t xml:space="preserve">(processo de transição, trabalhos) </w:t>
      </w:r>
      <w:r>
        <w:rPr>
          <w:sz w:val="24"/>
        </w:rPr>
        <w:t xml:space="preserve">da narrativa principal </w:t>
      </w:r>
      <w:r w:rsidR="00345E89">
        <w:rPr>
          <w:sz w:val="24"/>
        </w:rPr>
        <w:t>(</w:t>
      </w:r>
      <w:r>
        <w:rPr>
          <w:sz w:val="24"/>
        </w:rPr>
        <w:t>fatos históricos</w:t>
      </w:r>
      <w:r w:rsidR="00345E89">
        <w:rPr>
          <w:sz w:val="24"/>
        </w:rPr>
        <w:t>,</w:t>
      </w:r>
      <w:r>
        <w:rPr>
          <w:sz w:val="24"/>
        </w:rPr>
        <w:t xml:space="preserve"> contexto social</w:t>
      </w:r>
      <w:r w:rsidR="00345E89">
        <w:rPr>
          <w:sz w:val="24"/>
        </w:rPr>
        <w:t>)</w:t>
      </w:r>
      <w:r>
        <w:rPr>
          <w:sz w:val="24"/>
        </w:rPr>
        <w:t xml:space="preserve">. Não queria </w:t>
      </w:r>
      <w:r w:rsidR="00345E89">
        <w:rPr>
          <w:sz w:val="24"/>
        </w:rPr>
        <w:t>produzir</w:t>
      </w:r>
      <w:r>
        <w:rPr>
          <w:sz w:val="24"/>
        </w:rPr>
        <w:t xml:space="preserve"> mais um documentário antigo sobre histórias passadas e encerradas, até mesmo porque a situação atual da população transgênera como já foi explicado no início do relatório continua repleta de dificuldades e exclusões. As histórias contadas por essas mulheres se repetem até </w:t>
      </w:r>
      <w:r w:rsidR="00345E89">
        <w:rPr>
          <w:sz w:val="24"/>
        </w:rPr>
        <w:t xml:space="preserve">hoje </w:t>
      </w:r>
      <w:r>
        <w:rPr>
          <w:sz w:val="24"/>
        </w:rPr>
        <w:t>com “cheiros” diferentes.</w:t>
      </w:r>
      <w:r w:rsidR="00345E89">
        <w:rPr>
          <w:sz w:val="24"/>
        </w:rPr>
        <w:t xml:space="preserve"> Por isso uma transição mais moderna.</w:t>
      </w:r>
      <w:r>
        <w:rPr>
          <w:sz w:val="24"/>
        </w:rPr>
        <w:t xml:space="preserve"> </w:t>
      </w:r>
      <w:r w:rsidR="00345E89">
        <w:rPr>
          <w:sz w:val="24"/>
        </w:rPr>
        <w:t>Além dessa característica outro propósito com a transição foi transmitir a ideia de subversão/quebra das normas e do que é sempre esperado pelos sujeitos que todas elas carregam. Essa separação nas imagens em três diferentes cores e a junção delas na imagem real foi uma linguagem encontrada para reforçar a ideia de transgressão.</w:t>
      </w:r>
    </w:p>
    <w:p w14:paraId="5867C18E" w14:textId="77777777" w:rsidR="00345E89" w:rsidRPr="00487342" w:rsidRDefault="00345E89" w:rsidP="00307108">
      <w:pPr>
        <w:pStyle w:val="ListParagraph"/>
        <w:spacing w:line="360" w:lineRule="auto"/>
        <w:ind w:left="0" w:firstLine="709"/>
        <w:jc w:val="both"/>
        <w:rPr>
          <w:sz w:val="24"/>
        </w:rPr>
      </w:pPr>
      <w:r>
        <w:rPr>
          <w:sz w:val="24"/>
        </w:rPr>
        <w:t xml:space="preserve">Esse recurso estético foi feito direto no Adobre Premiere com a instalação de um </w:t>
      </w:r>
      <w:r>
        <w:rPr>
          <w:i/>
          <w:sz w:val="24"/>
        </w:rPr>
        <w:t xml:space="preserve">plugin, </w:t>
      </w:r>
      <w:r w:rsidR="00AA58F7">
        <w:rPr>
          <w:sz w:val="24"/>
        </w:rPr>
        <w:t xml:space="preserve">e </w:t>
      </w:r>
      <w:r>
        <w:rPr>
          <w:sz w:val="24"/>
        </w:rPr>
        <w:t>foi também usado no título e subtítulo</w:t>
      </w:r>
      <w:r w:rsidR="00AA58F7">
        <w:rPr>
          <w:sz w:val="24"/>
        </w:rPr>
        <w:t>,</w:t>
      </w:r>
      <w:r>
        <w:rPr>
          <w:sz w:val="24"/>
        </w:rPr>
        <w:t xml:space="preserve"> </w:t>
      </w:r>
      <w:r>
        <w:rPr>
          <w:i/>
          <w:sz w:val="24"/>
        </w:rPr>
        <w:t xml:space="preserve">letterings </w:t>
      </w:r>
      <w:r>
        <w:rPr>
          <w:sz w:val="24"/>
        </w:rPr>
        <w:t>de nomes das cidades e das entrevistadas</w:t>
      </w:r>
      <w:r w:rsidR="00AA58F7">
        <w:rPr>
          <w:sz w:val="24"/>
        </w:rPr>
        <w:t xml:space="preserve"> para representar a identidade visual do documentário</w:t>
      </w:r>
      <w:r w:rsidR="00AA58F7">
        <w:rPr>
          <w:i/>
          <w:sz w:val="24"/>
        </w:rPr>
        <w:t xml:space="preserve">. </w:t>
      </w:r>
    </w:p>
    <w:p w14:paraId="1F7951C2" w14:textId="77777777" w:rsidR="00AA58F7" w:rsidRPr="00AA58F7" w:rsidRDefault="00AA58F7" w:rsidP="009E1704">
      <w:pPr>
        <w:pStyle w:val="ListParagraph"/>
        <w:spacing w:line="360" w:lineRule="auto"/>
        <w:ind w:left="0" w:firstLine="709"/>
        <w:jc w:val="both"/>
        <w:rPr>
          <w:sz w:val="24"/>
        </w:rPr>
      </w:pPr>
      <w:r>
        <w:rPr>
          <w:sz w:val="24"/>
        </w:rPr>
        <w:lastRenderedPageBreak/>
        <w:t>O título e o subtítulo foram defi</w:t>
      </w:r>
      <w:r w:rsidR="00487342">
        <w:rPr>
          <w:sz w:val="24"/>
        </w:rPr>
        <w:t>nidos desde o começo da produção. Subversivas eram consideradas</w:t>
      </w:r>
      <w:r w:rsidR="009E1704">
        <w:rPr>
          <w:sz w:val="24"/>
        </w:rPr>
        <w:t xml:space="preserve"> pelo regime militar,</w:t>
      </w:r>
      <w:r w:rsidR="00487342">
        <w:rPr>
          <w:sz w:val="24"/>
        </w:rPr>
        <w:t xml:space="preserve"> as pessoas que transgrediam qualquer tipo de norma (gênero, sexual, econômico</w:t>
      </w:r>
      <w:r w:rsidR="009E1704">
        <w:rPr>
          <w:sz w:val="24"/>
        </w:rPr>
        <w:t>, ideológico</w:t>
      </w:r>
      <w:r w:rsidR="00487342">
        <w:rPr>
          <w:sz w:val="24"/>
        </w:rPr>
        <w:t xml:space="preserve">) </w:t>
      </w:r>
      <w:r w:rsidR="009E1704">
        <w:rPr>
          <w:sz w:val="24"/>
        </w:rPr>
        <w:t xml:space="preserve">e as mulheres travestis e transexuais por simplesmente existir faziam parte desse grupo. Após o regime militar quando as entrevistadas iniciaram suas vidas, mesmo sem o rótulo de subversão </w:t>
      </w:r>
      <w:r w:rsidR="00AF74B5">
        <w:rPr>
          <w:sz w:val="24"/>
        </w:rPr>
        <w:t>continuavam representando a</w:t>
      </w:r>
      <w:r w:rsidR="009E1704">
        <w:rPr>
          <w:sz w:val="24"/>
        </w:rPr>
        <w:t xml:space="preserve"> mesma ideia de subversão e de inc</w:t>
      </w:r>
      <w:r w:rsidR="00AF74B5">
        <w:rPr>
          <w:sz w:val="24"/>
        </w:rPr>
        <w:t>ô</w:t>
      </w:r>
      <w:r w:rsidR="009E1704">
        <w:rPr>
          <w:sz w:val="24"/>
        </w:rPr>
        <w:t xml:space="preserve">modo para a sociedade. “O uniforme mudou mas o cheiro é o mesmo” diz ao espectador que não houve um término das ideias que fortaleciam o regime militar em 1985. As histórias dessas mulheres são provas da violência física e psicológica que </w:t>
      </w:r>
      <w:r w:rsidR="00AF74B5">
        <w:rPr>
          <w:sz w:val="24"/>
        </w:rPr>
        <w:t>continuaram nos</w:t>
      </w:r>
      <w:r w:rsidR="009E1704">
        <w:rPr>
          <w:sz w:val="24"/>
        </w:rPr>
        <w:t xml:space="preserve"> anos 80 e segue</w:t>
      </w:r>
      <w:r w:rsidR="00AF74B5">
        <w:rPr>
          <w:sz w:val="24"/>
        </w:rPr>
        <w:t>m</w:t>
      </w:r>
      <w:r w:rsidR="009E1704">
        <w:rPr>
          <w:sz w:val="24"/>
        </w:rPr>
        <w:t xml:space="preserve"> até hoje.</w:t>
      </w:r>
      <w:r w:rsidR="00487342">
        <w:rPr>
          <w:sz w:val="24"/>
        </w:rPr>
        <w:t xml:space="preserve"> </w:t>
      </w:r>
    </w:p>
    <w:p w14:paraId="0C424BE8" w14:textId="77777777" w:rsidR="0024658D" w:rsidRDefault="0024658D" w:rsidP="0024658D">
      <w:pPr>
        <w:pStyle w:val="ListParagraph"/>
        <w:spacing w:line="360" w:lineRule="auto"/>
        <w:ind w:left="0" w:firstLine="709"/>
        <w:jc w:val="both"/>
        <w:rPr>
          <w:sz w:val="24"/>
        </w:rPr>
      </w:pPr>
      <w:r>
        <w:rPr>
          <w:sz w:val="24"/>
        </w:rPr>
        <w:t>O som também exigiu bastante atenção e cuidados no tratamento. Mesmo com três captações de áudio, filmar na casa delas permitia algumas interferências externas como os barulhos d</w:t>
      </w:r>
      <w:r w:rsidR="00DD352C">
        <w:rPr>
          <w:sz w:val="24"/>
        </w:rPr>
        <w:t>e</w:t>
      </w:r>
      <w:r>
        <w:rPr>
          <w:sz w:val="24"/>
        </w:rPr>
        <w:t xml:space="preserve"> cachorros</w:t>
      </w:r>
      <w:r w:rsidR="00DD352C">
        <w:rPr>
          <w:sz w:val="24"/>
        </w:rPr>
        <w:t xml:space="preserve">, carros, entre outros. O áudio principal no documentário foi o da lapela na entrevistada captado por meio de um gravador. As outras faixas de áudio também foram mixadas mas com volumes baixos como ambientação. A maior dificuldade foi o som da Sheron de Blumenau. Utilizei um gravador emprestado bem mais simples do que o TASCAM e na hora de procurar os arquivos só haviam os de testes. Os arquivos desapareceram e só contei com o áudio do </w:t>
      </w:r>
      <w:r w:rsidR="00DD352C">
        <w:rPr>
          <w:i/>
          <w:sz w:val="24"/>
        </w:rPr>
        <w:t xml:space="preserve">shotgun </w:t>
      </w:r>
      <w:r w:rsidR="00DD352C">
        <w:rPr>
          <w:sz w:val="24"/>
        </w:rPr>
        <w:t>e da câmera. O som ficou com bastant</w:t>
      </w:r>
      <w:r w:rsidR="00AF74B5">
        <w:rPr>
          <w:sz w:val="24"/>
        </w:rPr>
        <w:t>e ruído e precisei da</w:t>
      </w:r>
      <w:r w:rsidR="00DD352C">
        <w:rPr>
          <w:sz w:val="24"/>
        </w:rPr>
        <w:t xml:space="preserve"> ajuda de outro amigo especialista em som para corrigir e deixar o áudio da Sheron mais próximo das outras entrevistadas. </w:t>
      </w:r>
    </w:p>
    <w:p w14:paraId="6666C13F" w14:textId="77777777" w:rsidR="00ED4AA1" w:rsidRDefault="000E1C34" w:rsidP="000E1C34">
      <w:pPr>
        <w:spacing w:line="360" w:lineRule="auto"/>
        <w:ind w:firstLine="709"/>
        <w:jc w:val="both"/>
        <w:rPr>
          <w:sz w:val="24"/>
        </w:rPr>
      </w:pPr>
      <w:r>
        <w:rPr>
          <w:sz w:val="24"/>
        </w:rPr>
        <w:t>Para a trilha sonora do documentário, fiz uma nova decupagem dos assuntos e de estilos de músicas mais próximas do conteúdo das entrevistas. Utilizei o banco de áudios “A</w:t>
      </w:r>
      <w:r w:rsidRPr="000E1C34">
        <w:rPr>
          <w:sz w:val="24"/>
        </w:rPr>
        <w:t>udioblocks</w:t>
      </w:r>
      <w:r>
        <w:rPr>
          <w:sz w:val="24"/>
        </w:rPr>
        <w:t>” e defini uma trilha diferente para cada entrevistada, especialmente na segunda narrativa (mais pessoal). A trilha é outro recurso importante que ajuda o espectador a entender a mudança de assuntos. Busquei o som do violão por representar algo histórico e ao mesmo tempo mixado com outros instrumentos modernos para não se tornar algo somente do passado/terminado.</w:t>
      </w:r>
    </w:p>
    <w:p w14:paraId="0F10700C" w14:textId="77777777" w:rsidR="000E1C34" w:rsidRDefault="000E1C34" w:rsidP="000E1C34">
      <w:pPr>
        <w:spacing w:line="360" w:lineRule="auto"/>
        <w:ind w:firstLine="709"/>
        <w:jc w:val="both"/>
        <w:rPr>
          <w:sz w:val="24"/>
        </w:rPr>
      </w:pPr>
    </w:p>
    <w:p w14:paraId="0382A4E6" w14:textId="77777777" w:rsidR="00F13421" w:rsidRDefault="00F13421" w:rsidP="000E1C34">
      <w:pPr>
        <w:spacing w:line="360" w:lineRule="auto"/>
        <w:ind w:firstLine="709"/>
        <w:jc w:val="both"/>
        <w:rPr>
          <w:sz w:val="24"/>
        </w:rPr>
      </w:pPr>
    </w:p>
    <w:p w14:paraId="04A72DE4" w14:textId="77777777" w:rsidR="003B0842" w:rsidRDefault="00C75B47" w:rsidP="00480911">
      <w:pPr>
        <w:pStyle w:val="Heading1"/>
      </w:pPr>
      <w:bookmarkStart w:id="11" w:name="_Toc487150877"/>
      <w:r>
        <w:t xml:space="preserve">5. </w:t>
      </w:r>
      <w:r w:rsidR="00641D5F" w:rsidRPr="00C75B47">
        <w:t>RECURSO</w:t>
      </w:r>
      <w:r w:rsidR="00A55AE4" w:rsidRPr="00C75B47">
        <w:t>S</w:t>
      </w:r>
      <w:bookmarkEnd w:id="11"/>
    </w:p>
    <w:p w14:paraId="1C9839C7" w14:textId="77777777" w:rsidR="008D0040" w:rsidRDefault="00E3755B" w:rsidP="00E3755B">
      <w:pPr>
        <w:pStyle w:val="ListParagraph"/>
        <w:spacing w:line="360" w:lineRule="auto"/>
        <w:ind w:left="0" w:firstLine="709"/>
        <w:jc w:val="both"/>
        <w:rPr>
          <w:sz w:val="24"/>
        </w:rPr>
      </w:pPr>
      <w:r>
        <w:rPr>
          <w:sz w:val="24"/>
        </w:rPr>
        <w:t xml:space="preserve">O videodocumentário está orçado em </w:t>
      </w:r>
      <w:r w:rsidR="008D0040" w:rsidRPr="001C5F6B">
        <w:rPr>
          <w:sz w:val="24"/>
        </w:rPr>
        <w:t xml:space="preserve">R$ </w:t>
      </w:r>
      <w:r w:rsidR="001C5F6B" w:rsidRPr="001C5F6B">
        <w:rPr>
          <w:sz w:val="24"/>
        </w:rPr>
        <w:t>13.035</w:t>
      </w:r>
      <w:r w:rsidR="008D0040" w:rsidRPr="001C5F6B">
        <w:rPr>
          <w:sz w:val="24"/>
        </w:rPr>
        <w:t>,</w:t>
      </w:r>
      <w:r w:rsidR="001C5F6B" w:rsidRPr="001C5F6B">
        <w:rPr>
          <w:sz w:val="24"/>
        </w:rPr>
        <w:t>00</w:t>
      </w:r>
      <w:r w:rsidR="008D0040" w:rsidRPr="004569A4">
        <w:rPr>
          <w:color w:val="FF0000"/>
          <w:sz w:val="24"/>
        </w:rPr>
        <w:t xml:space="preserve"> </w:t>
      </w:r>
      <w:r w:rsidR="008D0040">
        <w:rPr>
          <w:sz w:val="24"/>
        </w:rPr>
        <w:t xml:space="preserve">sem os gastos contar com a remuneração do trabalho da equipe. Ao longo do curso, por meio de estágios consegui comprar um equipamento básico de filmagem: Câmera Canon 60D, duas baterias, </w:t>
      </w:r>
      <w:r w:rsidR="008D0040">
        <w:rPr>
          <w:i/>
          <w:sz w:val="24"/>
        </w:rPr>
        <w:t xml:space="preserve">grip </w:t>
      </w:r>
      <w:r w:rsidR="00E471FE">
        <w:rPr>
          <w:sz w:val="24"/>
        </w:rPr>
        <w:t>(para bateria</w:t>
      </w:r>
      <w:r w:rsidR="008D0040">
        <w:rPr>
          <w:sz w:val="24"/>
        </w:rPr>
        <w:t xml:space="preserve">s extras), lentes 18-55mm e uma 50mm, cartão de memória de 64gb. </w:t>
      </w:r>
    </w:p>
    <w:p w14:paraId="16ED58BE" w14:textId="77777777" w:rsidR="00E3755B" w:rsidRDefault="008D0040" w:rsidP="008D0040">
      <w:pPr>
        <w:pStyle w:val="ListParagraph"/>
        <w:spacing w:line="360" w:lineRule="auto"/>
        <w:ind w:left="0" w:firstLine="709"/>
        <w:jc w:val="both"/>
        <w:rPr>
          <w:sz w:val="24"/>
        </w:rPr>
      </w:pPr>
      <w:r>
        <w:rPr>
          <w:sz w:val="24"/>
        </w:rPr>
        <w:lastRenderedPageBreak/>
        <w:t>Os equipamentos de som (gravador, microfone direcional, lapela), iluminação e a segunda câmera com todos os seus acessórios (lente, baterias, cartão de memória e estabilizador) foram emprestados por amigos e colegas da área. Os tripés são do Laboratório de Fotografia do Jornalismo. Em duas gravações contei com o empréstimo de equipamentos de som do curso de Cinema</w:t>
      </w:r>
      <w:r w:rsidR="00D11177">
        <w:rPr>
          <w:sz w:val="24"/>
        </w:rPr>
        <w:t>.</w:t>
      </w:r>
    </w:p>
    <w:p w14:paraId="2A723582" w14:textId="77777777" w:rsidR="008D0040" w:rsidRDefault="008D0040" w:rsidP="008D0040">
      <w:pPr>
        <w:pStyle w:val="ListParagraph"/>
        <w:spacing w:line="360" w:lineRule="auto"/>
        <w:ind w:left="0" w:firstLine="709"/>
        <w:jc w:val="both"/>
        <w:rPr>
          <w:sz w:val="24"/>
        </w:rPr>
      </w:pPr>
      <w:r>
        <w:rPr>
          <w:sz w:val="24"/>
        </w:rPr>
        <w:t xml:space="preserve">Os demais gastos foram com transporte, principalmente para as entrevistas em outras cidades (Tubarão e Blumenau). Para as duas viagens contei com a ajuda de dois amigos que possuem carro e gastei apenas com o combustível. Já nas gravações de Florianópolis, a maioria foram </w:t>
      </w:r>
      <w:r w:rsidR="00D11177">
        <w:rPr>
          <w:sz w:val="24"/>
        </w:rPr>
        <w:t>com</w:t>
      </w:r>
      <w:r>
        <w:rPr>
          <w:sz w:val="24"/>
        </w:rPr>
        <w:t xml:space="preserve"> Uber – transport</w:t>
      </w:r>
      <w:r w:rsidR="00E471FE">
        <w:rPr>
          <w:sz w:val="24"/>
        </w:rPr>
        <w:t>e</w:t>
      </w:r>
      <w:r>
        <w:rPr>
          <w:sz w:val="24"/>
        </w:rPr>
        <w:t xml:space="preserve"> </w:t>
      </w:r>
      <w:r w:rsidR="00D11177">
        <w:rPr>
          <w:sz w:val="24"/>
        </w:rPr>
        <w:t xml:space="preserve">parecido com o taxi, porém </w:t>
      </w:r>
      <w:r>
        <w:rPr>
          <w:sz w:val="24"/>
        </w:rPr>
        <w:t xml:space="preserve">custos mais baixos </w:t>
      </w:r>
      <w:r w:rsidR="00D11177">
        <w:rPr>
          <w:sz w:val="24"/>
        </w:rPr>
        <w:t>–</w:t>
      </w:r>
      <w:r>
        <w:rPr>
          <w:sz w:val="24"/>
        </w:rPr>
        <w:t xml:space="preserve"> </w:t>
      </w:r>
      <w:r w:rsidR="00D11177">
        <w:rPr>
          <w:sz w:val="24"/>
        </w:rPr>
        <w:t xml:space="preserve">por serem feitos em dias de semana. Além do transporte, a alimentação tanto pessoal e da equipe também foi com recursos próprios. </w:t>
      </w:r>
    </w:p>
    <w:p w14:paraId="7A7B96D0" w14:textId="77777777" w:rsidR="00D11177" w:rsidRDefault="00D11177" w:rsidP="008D0040">
      <w:pPr>
        <w:pStyle w:val="ListParagraph"/>
        <w:spacing w:line="360" w:lineRule="auto"/>
        <w:ind w:left="0" w:firstLine="709"/>
        <w:jc w:val="both"/>
        <w:rPr>
          <w:sz w:val="24"/>
        </w:rPr>
      </w:pPr>
      <w:r>
        <w:rPr>
          <w:sz w:val="24"/>
        </w:rPr>
        <w:t xml:space="preserve">Entre todos os gastos, o trabalho voluntário de quem </w:t>
      </w:r>
      <w:r w:rsidR="001323E6">
        <w:rPr>
          <w:sz w:val="24"/>
        </w:rPr>
        <w:t>participou d</w:t>
      </w:r>
      <w:r>
        <w:rPr>
          <w:sz w:val="24"/>
        </w:rPr>
        <w:t xml:space="preserve">a produção do documentário contribuiu para que este projeto fosse realizado. Além de amigas e amigos, todas são extremamente profissionais e aproveito para deixar meu agradecimento especial a elas e a eles. </w:t>
      </w:r>
    </w:p>
    <w:p w14:paraId="72559A8D" w14:textId="77777777" w:rsidR="00D11177" w:rsidRDefault="00D11177" w:rsidP="008D0040">
      <w:pPr>
        <w:pStyle w:val="ListParagraph"/>
        <w:spacing w:line="360" w:lineRule="auto"/>
        <w:ind w:left="0" w:firstLine="709"/>
        <w:jc w:val="both"/>
        <w:rPr>
          <w:sz w:val="24"/>
        </w:rPr>
      </w:pPr>
      <w:r>
        <w:rPr>
          <w:sz w:val="24"/>
        </w:rPr>
        <w:t>Para detalhar os custos segue uma lista com o</w:t>
      </w:r>
      <w:r w:rsidR="001323E6">
        <w:rPr>
          <w:sz w:val="24"/>
        </w:rPr>
        <w:t>s valores d</w:t>
      </w:r>
      <w:r>
        <w:rPr>
          <w:sz w:val="24"/>
        </w:rPr>
        <w:t xml:space="preserve">e equipamentos, ferramentas, viagens/transporte e demais gastos envolvidos. </w:t>
      </w:r>
    </w:p>
    <w:p w14:paraId="59171020" w14:textId="77777777" w:rsidR="00E3755B" w:rsidRPr="00C75B47" w:rsidRDefault="00E3755B" w:rsidP="00C75B47">
      <w:pPr>
        <w:pStyle w:val="ListParagraph"/>
        <w:spacing w:line="360" w:lineRule="auto"/>
        <w:ind w:left="0"/>
        <w:jc w:val="both"/>
        <w:rPr>
          <w:b/>
          <w:sz w:val="24"/>
        </w:rPr>
      </w:pPr>
    </w:p>
    <w:tbl>
      <w:tblPr>
        <w:tblStyle w:val="SombreamentoClaro1"/>
        <w:tblW w:w="0" w:type="auto"/>
        <w:tblLook w:val="04A0" w:firstRow="1" w:lastRow="0" w:firstColumn="1" w:lastColumn="0" w:noHBand="0" w:noVBand="1"/>
      </w:tblPr>
      <w:tblGrid>
        <w:gridCol w:w="3070"/>
        <w:gridCol w:w="3071"/>
        <w:gridCol w:w="3071"/>
      </w:tblGrid>
      <w:tr w:rsidR="00732336" w14:paraId="60C351BA" w14:textId="77777777" w:rsidTr="003450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64D29408" w14:textId="77777777" w:rsidR="00732336" w:rsidRDefault="00732336" w:rsidP="0034500D">
            <w:pPr>
              <w:spacing w:line="360" w:lineRule="auto"/>
              <w:jc w:val="center"/>
              <w:rPr>
                <w:sz w:val="24"/>
              </w:rPr>
            </w:pPr>
            <w:r>
              <w:rPr>
                <w:sz w:val="24"/>
              </w:rPr>
              <w:t>DESCRIÇÃO</w:t>
            </w:r>
          </w:p>
        </w:tc>
        <w:tc>
          <w:tcPr>
            <w:tcW w:w="3071" w:type="dxa"/>
          </w:tcPr>
          <w:p w14:paraId="7D85F322" w14:textId="77777777" w:rsidR="00732336" w:rsidRDefault="00732336" w:rsidP="0034500D">
            <w:pPr>
              <w:spacing w:line="360" w:lineRule="auto"/>
              <w:jc w:val="center"/>
              <w:cnfStyle w:val="100000000000" w:firstRow="1" w:lastRow="0" w:firstColumn="0" w:lastColumn="0" w:oddVBand="0" w:evenVBand="0" w:oddHBand="0" w:evenHBand="0" w:firstRowFirstColumn="0" w:firstRowLastColumn="0" w:lastRowFirstColumn="0" w:lastRowLastColumn="0"/>
              <w:rPr>
                <w:sz w:val="24"/>
              </w:rPr>
            </w:pPr>
            <w:r>
              <w:rPr>
                <w:sz w:val="24"/>
              </w:rPr>
              <w:t>PREÇO APROXIMADO</w:t>
            </w:r>
          </w:p>
        </w:tc>
        <w:tc>
          <w:tcPr>
            <w:tcW w:w="3071" w:type="dxa"/>
          </w:tcPr>
          <w:p w14:paraId="16CD65B3" w14:textId="77777777" w:rsidR="00732336" w:rsidRDefault="00732336" w:rsidP="0034500D">
            <w:pPr>
              <w:spacing w:line="360" w:lineRule="auto"/>
              <w:jc w:val="center"/>
              <w:cnfStyle w:val="100000000000" w:firstRow="1" w:lastRow="0" w:firstColumn="0" w:lastColumn="0" w:oddVBand="0" w:evenVBand="0" w:oddHBand="0" w:evenHBand="0" w:firstRowFirstColumn="0" w:firstRowLastColumn="0" w:lastRowFirstColumn="0" w:lastRowLastColumn="0"/>
              <w:rPr>
                <w:sz w:val="24"/>
              </w:rPr>
            </w:pPr>
            <w:r>
              <w:rPr>
                <w:sz w:val="24"/>
              </w:rPr>
              <w:t>ORIGEM</w:t>
            </w:r>
          </w:p>
        </w:tc>
      </w:tr>
      <w:tr w:rsidR="00C8203F" w:rsidRPr="00456D35" w14:paraId="038FF92B" w14:textId="77777777" w:rsidTr="00345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40233445" w14:textId="77777777" w:rsidR="00C8203F" w:rsidRPr="00732336" w:rsidRDefault="00C8203F" w:rsidP="0034500D">
            <w:pPr>
              <w:spacing w:line="360" w:lineRule="auto"/>
              <w:jc w:val="center"/>
              <w:rPr>
                <w:b w:val="0"/>
                <w:sz w:val="24"/>
              </w:rPr>
            </w:pPr>
            <w:r>
              <w:rPr>
                <w:b w:val="0"/>
                <w:sz w:val="24"/>
              </w:rPr>
              <w:t>Câmera 60D</w:t>
            </w:r>
          </w:p>
        </w:tc>
        <w:tc>
          <w:tcPr>
            <w:tcW w:w="3071" w:type="dxa"/>
          </w:tcPr>
          <w:p w14:paraId="219923E5" w14:textId="77777777" w:rsidR="00C8203F" w:rsidRPr="00456D35" w:rsidRDefault="00C8203F" w:rsidP="001C5F6B">
            <w:pPr>
              <w:spacing w:line="360" w:lineRule="auto"/>
              <w:jc w:val="center"/>
              <w:cnfStyle w:val="000000100000" w:firstRow="0" w:lastRow="0" w:firstColumn="0" w:lastColumn="0" w:oddVBand="0" w:evenVBand="0" w:oddHBand="1" w:evenHBand="0" w:firstRowFirstColumn="0" w:firstRowLastColumn="0" w:lastRowFirstColumn="0" w:lastRowLastColumn="0"/>
              <w:rPr>
                <w:sz w:val="24"/>
              </w:rPr>
            </w:pPr>
            <w:r>
              <w:rPr>
                <w:sz w:val="24"/>
              </w:rPr>
              <w:t xml:space="preserve">R$ </w:t>
            </w:r>
            <w:r w:rsidR="001C5F6B">
              <w:rPr>
                <w:sz w:val="24"/>
              </w:rPr>
              <w:t>220</w:t>
            </w:r>
            <w:r>
              <w:rPr>
                <w:sz w:val="24"/>
              </w:rPr>
              <w:t>0,00</w:t>
            </w:r>
          </w:p>
        </w:tc>
        <w:tc>
          <w:tcPr>
            <w:tcW w:w="3071" w:type="dxa"/>
          </w:tcPr>
          <w:p w14:paraId="0B02C017" w14:textId="77777777" w:rsidR="00C8203F" w:rsidRPr="00456D35" w:rsidRDefault="00C8203F" w:rsidP="0034500D">
            <w:pPr>
              <w:spacing w:line="360" w:lineRule="auto"/>
              <w:jc w:val="center"/>
              <w:cnfStyle w:val="000000100000" w:firstRow="0" w:lastRow="0" w:firstColumn="0" w:lastColumn="0" w:oddVBand="0" w:evenVBand="0" w:oddHBand="1" w:evenHBand="0" w:firstRowFirstColumn="0" w:firstRowLastColumn="0" w:lastRowFirstColumn="0" w:lastRowLastColumn="0"/>
              <w:rPr>
                <w:sz w:val="24"/>
              </w:rPr>
            </w:pPr>
            <w:r w:rsidRPr="00456D35">
              <w:rPr>
                <w:sz w:val="24"/>
              </w:rPr>
              <w:t>Recursos Próprios</w:t>
            </w:r>
          </w:p>
        </w:tc>
      </w:tr>
      <w:tr w:rsidR="00C8203F" w:rsidRPr="00456D35" w14:paraId="3980B1CB" w14:textId="77777777" w:rsidTr="0034500D">
        <w:tc>
          <w:tcPr>
            <w:cnfStyle w:val="001000000000" w:firstRow="0" w:lastRow="0" w:firstColumn="1" w:lastColumn="0" w:oddVBand="0" w:evenVBand="0" w:oddHBand="0" w:evenHBand="0" w:firstRowFirstColumn="0" w:firstRowLastColumn="0" w:lastRowFirstColumn="0" w:lastRowLastColumn="0"/>
            <w:tcW w:w="3070" w:type="dxa"/>
          </w:tcPr>
          <w:p w14:paraId="45568CAF" w14:textId="77777777" w:rsidR="00C8203F" w:rsidRPr="00C8203F" w:rsidRDefault="00C8203F" w:rsidP="0034500D">
            <w:pPr>
              <w:spacing w:line="360" w:lineRule="auto"/>
              <w:jc w:val="center"/>
              <w:rPr>
                <w:b w:val="0"/>
                <w:sz w:val="24"/>
              </w:rPr>
            </w:pPr>
            <w:r>
              <w:rPr>
                <w:b w:val="0"/>
                <w:sz w:val="24"/>
              </w:rPr>
              <w:t>Câmera 70D</w:t>
            </w:r>
          </w:p>
        </w:tc>
        <w:tc>
          <w:tcPr>
            <w:tcW w:w="3071" w:type="dxa"/>
          </w:tcPr>
          <w:p w14:paraId="245FF9E8" w14:textId="77777777" w:rsidR="00C8203F" w:rsidRPr="00456D35" w:rsidRDefault="00C8203F" w:rsidP="0034500D">
            <w:pPr>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Pr>
                <w:sz w:val="24"/>
              </w:rPr>
              <w:t>R$ 3500,00</w:t>
            </w:r>
          </w:p>
        </w:tc>
        <w:tc>
          <w:tcPr>
            <w:tcW w:w="3071" w:type="dxa"/>
          </w:tcPr>
          <w:p w14:paraId="1102F514" w14:textId="77777777" w:rsidR="00C8203F" w:rsidRPr="00456D35" w:rsidRDefault="00C8203F" w:rsidP="0034500D">
            <w:pPr>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Pr>
                <w:sz w:val="24"/>
              </w:rPr>
              <w:t>Empréstimo</w:t>
            </w:r>
          </w:p>
        </w:tc>
      </w:tr>
      <w:tr w:rsidR="00C8203F" w:rsidRPr="00456D35" w14:paraId="55229F38" w14:textId="77777777" w:rsidTr="00345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1931950F" w14:textId="77777777" w:rsidR="00C8203F" w:rsidRPr="00C8203F" w:rsidRDefault="00C8203F" w:rsidP="0034500D">
            <w:pPr>
              <w:spacing w:line="360" w:lineRule="auto"/>
              <w:jc w:val="center"/>
              <w:rPr>
                <w:b w:val="0"/>
                <w:sz w:val="24"/>
              </w:rPr>
            </w:pPr>
            <w:r>
              <w:rPr>
                <w:b w:val="0"/>
                <w:sz w:val="24"/>
              </w:rPr>
              <w:t>Lente 50mm</w:t>
            </w:r>
          </w:p>
        </w:tc>
        <w:tc>
          <w:tcPr>
            <w:tcW w:w="3071" w:type="dxa"/>
          </w:tcPr>
          <w:p w14:paraId="1E3031E6" w14:textId="77777777" w:rsidR="00C8203F" w:rsidRPr="00456D35" w:rsidRDefault="00C8203F" w:rsidP="0034500D">
            <w:pPr>
              <w:spacing w:line="360" w:lineRule="auto"/>
              <w:jc w:val="center"/>
              <w:cnfStyle w:val="000000100000" w:firstRow="0" w:lastRow="0" w:firstColumn="0" w:lastColumn="0" w:oddVBand="0" w:evenVBand="0" w:oddHBand="1" w:evenHBand="0" w:firstRowFirstColumn="0" w:firstRowLastColumn="0" w:lastRowFirstColumn="0" w:lastRowLastColumn="0"/>
              <w:rPr>
                <w:sz w:val="24"/>
              </w:rPr>
            </w:pPr>
            <w:r>
              <w:rPr>
                <w:sz w:val="24"/>
              </w:rPr>
              <w:t>R$ 500,00</w:t>
            </w:r>
          </w:p>
        </w:tc>
        <w:tc>
          <w:tcPr>
            <w:tcW w:w="3071" w:type="dxa"/>
          </w:tcPr>
          <w:p w14:paraId="39F7090A" w14:textId="77777777" w:rsidR="00C8203F" w:rsidRPr="00456D35" w:rsidRDefault="00C8203F" w:rsidP="0034500D">
            <w:pPr>
              <w:spacing w:line="360" w:lineRule="auto"/>
              <w:jc w:val="center"/>
              <w:cnfStyle w:val="000000100000" w:firstRow="0" w:lastRow="0" w:firstColumn="0" w:lastColumn="0" w:oddVBand="0" w:evenVBand="0" w:oddHBand="1" w:evenHBand="0" w:firstRowFirstColumn="0" w:firstRowLastColumn="0" w:lastRowFirstColumn="0" w:lastRowLastColumn="0"/>
              <w:rPr>
                <w:sz w:val="24"/>
              </w:rPr>
            </w:pPr>
            <w:r w:rsidRPr="00456D35">
              <w:rPr>
                <w:sz w:val="24"/>
              </w:rPr>
              <w:t>Recursos Próprios</w:t>
            </w:r>
          </w:p>
        </w:tc>
      </w:tr>
      <w:tr w:rsidR="00C8203F" w:rsidRPr="00456D35" w14:paraId="3542C82D" w14:textId="77777777" w:rsidTr="0034500D">
        <w:tc>
          <w:tcPr>
            <w:cnfStyle w:val="001000000000" w:firstRow="0" w:lastRow="0" w:firstColumn="1" w:lastColumn="0" w:oddVBand="0" w:evenVBand="0" w:oddHBand="0" w:evenHBand="0" w:firstRowFirstColumn="0" w:firstRowLastColumn="0" w:lastRowFirstColumn="0" w:lastRowLastColumn="0"/>
            <w:tcW w:w="3070" w:type="dxa"/>
          </w:tcPr>
          <w:p w14:paraId="2C431856" w14:textId="77777777" w:rsidR="00C8203F" w:rsidRPr="00C8203F" w:rsidRDefault="00C8203F" w:rsidP="0034500D">
            <w:pPr>
              <w:spacing w:line="360" w:lineRule="auto"/>
              <w:jc w:val="center"/>
              <w:rPr>
                <w:b w:val="0"/>
                <w:sz w:val="24"/>
              </w:rPr>
            </w:pPr>
            <w:r>
              <w:rPr>
                <w:b w:val="0"/>
                <w:sz w:val="24"/>
              </w:rPr>
              <w:t>Lente 24mm</w:t>
            </w:r>
          </w:p>
        </w:tc>
        <w:tc>
          <w:tcPr>
            <w:tcW w:w="3071" w:type="dxa"/>
          </w:tcPr>
          <w:p w14:paraId="250971C9" w14:textId="77777777" w:rsidR="00C8203F" w:rsidRPr="00456D35" w:rsidRDefault="00C8203F" w:rsidP="0034500D">
            <w:pPr>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Pr>
                <w:sz w:val="24"/>
              </w:rPr>
              <w:t>R$ 540,00</w:t>
            </w:r>
          </w:p>
        </w:tc>
        <w:tc>
          <w:tcPr>
            <w:tcW w:w="3071" w:type="dxa"/>
          </w:tcPr>
          <w:p w14:paraId="765EFDFD" w14:textId="77777777" w:rsidR="00C8203F" w:rsidRPr="00456D35" w:rsidRDefault="00C8203F" w:rsidP="0034500D">
            <w:pPr>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Pr>
                <w:sz w:val="24"/>
              </w:rPr>
              <w:t>Empréstimo</w:t>
            </w:r>
          </w:p>
        </w:tc>
      </w:tr>
      <w:tr w:rsidR="00C8203F" w:rsidRPr="00456D35" w14:paraId="6484D0B3" w14:textId="77777777" w:rsidTr="00345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5E062429" w14:textId="77777777" w:rsidR="00C8203F" w:rsidRPr="00456D35" w:rsidRDefault="00C8203F" w:rsidP="0034500D">
            <w:pPr>
              <w:spacing w:line="360" w:lineRule="auto"/>
              <w:jc w:val="center"/>
              <w:rPr>
                <w:b w:val="0"/>
                <w:sz w:val="24"/>
              </w:rPr>
            </w:pPr>
            <w:r w:rsidRPr="00456D35">
              <w:rPr>
                <w:b w:val="0"/>
                <w:sz w:val="24"/>
              </w:rPr>
              <w:t>Cartão de Memória (</w:t>
            </w:r>
            <w:r>
              <w:rPr>
                <w:b w:val="0"/>
                <w:sz w:val="24"/>
              </w:rPr>
              <w:t>3</w:t>
            </w:r>
            <w:r w:rsidRPr="00456D35">
              <w:rPr>
                <w:b w:val="0"/>
                <w:sz w:val="24"/>
              </w:rPr>
              <w:t>)</w:t>
            </w:r>
          </w:p>
        </w:tc>
        <w:tc>
          <w:tcPr>
            <w:tcW w:w="3071" w:type="dxa"/>
          </w:tcPr>
          <w:p w14:paraId="2CA6337B" w14:textId="77777777" w:rsidR="00C8203F" w:rsidRPr="00456D35" w:rsidRDefault="00C8203F" w:rsidP="0034500D">
            <w:pPr>
              <w:spacing w:line="360" w:lineRule="auto"/>
              <w:jc w:val="center"/>
              <w:cnfStyle w:val="000000100000" w:firstRow="0" w:lastRow="0" w:firstColumn="0" w:lastColumn="0" w:oddVBand="0" w:evenVBand="0" w:oddHBand="1" w:evenHBand="0" w:firstRowFirstColumn="0" w:firstRowLastColumn="0" w:lastRowFirstColumn="0" w:lastRowLastColumn="0"/>
              <w:rPr>
                <w:sz w:val="24"/>
              </w:rPr>
            </w:pPr>
            <w:r w:rsidRPr="00456D35">
              <w:rPr>
                <w:sz w:val="24"/>
              </w:rPr>
              <w:t xml:space="preserve">R$ </w:t>
            </w:r>
            <w:r>
              <w:rPr>
                <w:sz w:val="24"/>
              </w:rPr>
              <w:t>3</w:t>
            </w:r>
            <w:r w:rsidRPr="00456D35">
              <w:rPr>
                <w:sz w:val="24"/>
              </w:rPr>
              <w:t>00,00</w:t>
            </w:r>
          </w:p>
        </w:tc>
        <w:tc>
          <w:tcPr>
            <w:tcW w:w="3071" w:type="dxa"/>
          </w:tcPr>
          <w:p w14:paraId="7F11AF73" w14:textId="77777777" w:rsidR="00C8203F" w:rsidRPr="00456D35" w:rsidRDefault="00C8203F" w:rsidP="0034500D">
            <w:pPr>
              <w:spacing w:line="360" w:lineRule="auto"/>
              <w:jc w:val="center"/>
              <w:cnfStyle w:val="000000100000" w:firstRow="0" w:lastRow="0" w:firstColumn="0" w:lastColumn="0" w:oddVBand="0" w:evenVBand="0" w:oddHBand="1" w:evenHBand="0" w:firstRowFirstColumn="0" w:firstRowLastColumn="0" w:lastRowFirstColumn="0" w:lastRowLastColumn="0"/>
              <w:rPr>
                <w:sz w:val="24"/>
              </w:rPr>
            </w:pPr>
            <w:r w:rsidRPr="00456D35">
              <w:rPr>
                <w:sz w:val="24"/>
              </w:rPr>
              <w:t>Recursos Próprios</w:t>
            </w:r>
          </w:p>
        </w:tc>
      </w:tr>
      <w:tr w:rsidR="00C8203F" w:rsidRPr="00456D35" w14:paraId="23F44083" w14:textId="77777777" w:rsidTr="0034500D">
        <w:tc>
          <w:tcPr>
            <w:cnfStyle w:val="001000000000" w:firstRow="0" w:lastRow="0" w:firstColumn="1" w:lastColumn="0" w:oddVBand="0" w:evenVBand="0" w:oddHBand="0" w:evenHBand="0" w:firstRowFirstColumn="0" w:firstRowLastColumn="0" w:lastRowFirstColumn="0" w:lastRowLastColumn="0"/>
            <w:tcW w:w="3070" w:type="dxa"/>
          </w:tcPr>
          <w:p w14:paraId="56476208" w14:textId="77777777" w:rsidR="00C8203F" w:rsidRPr="00C8203F" w:rsidRDefault="00C8203F" w:rsidP="0034500D">
            <w:pPr>
              <w:spacing w:line="360" w:lineRule="auto"/>
              <w:jc w:val="center"/>
              <w:rPr>
                <w:b w:val="0"/>
                <w:sz w:val="24"/>
              </w:rPr>
            </w:pPr>
            <w:r>
              <w:rPr>
                <w:b w:val="0"/>
                <w:sz w:val="24"/>
              </w:rPr>
              <w:t>Microfone Shotgun Rode</w:t>
            </w:r>
          </w:p>
        </w:tc>
        <w:tc>
          <w:tcPr>
            <w:tcW w:w="3071" w:type="dxa"/>
          </w:tcPr>
          <w:p w14:paraId="0B88A22E" w14:textId="77777777" w:rsidR="00C8203F" w:rsidRPr="00456D35" w:rsidRDefault="00C8203F" w:rsidP="001C5F6B">
            <w:pPr>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Pr>
                <w:sz w:val="24"/>
              </w:rPr>
              <w:t xml:space="preserve">R$ </w:t>
            </w:r>
            <w:r w:rsidR="001C5F6B">
              <w:rPr>
                <w:sz w:val="24"/>
              </w:rPr>
              <w:t>8</w:t>
            </w:r>
            <w:r>
              <w:rPr>
                <w:sz w:val="24"/>
              </w:rPr>
              <w:t>00,00</w:t>
            </w:r>
          </w:p>
        </w:tc>
        <w:tc>
          <w:tcPr>
            <w:tcW w:w="3071" w:type="dxa"/>
          </w:tcPr>
          <w:p w14:paraId="13C266F3" w14:textId="77777777" w:rsidR="00C8203F" w:rsidRDefault="00C8203F" w:rsidP="0034500D">
            <w:pPr>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Pr>
                <w:sz w:val="24"/>
              </w:rPr>
              <w:t>Empréstimo</w:t>
            </w:r>
          </w:p>
        </w:tc>
      </w:tr>
      <w:tr w:rsidR="00C8203F" w:rsidRPr="00456D35" w14:paraId="54F57737" w14:textId="77777777" w:rsidTr="00345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6C5B98F6" w14:textId="77777777" w:rsidR="00C8203F" w:rsidRPr="00456D35" w:rsidRDefault="00C8203F" w:rsidP="0034500D">
            <w:pPr>
              <w:spacing w:line="360" w:lineRule="auto"/>
              <w:jc w:val="center"/>
              <w:rPr>
                <w:b w:val="0"/>
                <w:sz w:val="24"/>
              </w:rPr>
            </w:pPr>
            <w:r w:rsidRPr="00456D35">
              <w:rPr>
                <w:b w:val="0"/>
                <w:sz w:val="24"/>
              </w:rPr>
              <w:t>Microfone lapela</w:t>
            </w:r>
            <w:r>
              <w:rPr>
                <w:b w:val="0"/>
                <w:sz w:val="24"/>
              </w:rPr>
              <w:t xml:space="preserve"> Sony</w:t>
            </w:r>
          </w:p>
        </w:tc>
        <w:tc>
          <w:tcPr>
            <w:tcW w:w="3071" w:type="dxa"/>
          </w:tcPr>
          <w:p w14:paraId="1107F820" w14:textId="77777777" w:rsidR="00C8203F" w:rsidRPr="00456D35" w:rsidRDefault="00C8203F" w:rsidP="001C5F6B">
            <w:pPr>
              <w:spacing w:line="360" w:lineRule="auto"/>
              <w:jc w:val="center"/>
              <w:cnfStyle w:val="000000100000" w:firstRow="0" w:lastRow="0" w:firstColumn="0" w:lastColumn="0" w:oddVBand="0" w:evenVBand="0" w:oddHBand="1" w:evenHBand="0" w:firstRowFirstColumn="0" w:firstRowLastColumn="0" w:lastRowFirstColumn="0" w:lastRowLastColumn="0"/>
              <w:rPr>
                <w:sz w:val="24"/>
              </w:rPr>
            </w:pPr>
            <w:r w:rsidRPr="00456D35">
              <w:rPr>
                <w:sz w:val="24"/>
              </w:rPr>
              <w:t xml:space="preserve">R$ </w:t>
            </w:r>
            <w:r w:rsidR="001C5F6B">
              <w:rPr>
                <w:sz w:val="24"/>
              </w:rPr>
              <w:t>800</w:t>
            </w:r>
            <w:r w:rsidRPr="00456D35">
              <w:rPr>
                <w:sz w:val="24"/>
              </w:rPr>
              <w:t>,00</w:t>
            </w:r>
          </w:p>
        </w:tc>
        <w:tc>
          <w:tcPr>
            <w:tcW w:w="3071" w:type="dxa"/>
          </w:tcPr>
          <w:p w14:paraId="79C6A6AF" w14:textId="77777777" w:rsidR="00C8203F" w:rsidRPr="00456D35" w:rsidRDefault="00C8203F" w:rsidP="0034500D">
            <w:pPr>
              <w:spacing w:line="360" w:lineRule="auto"/>
              <w:jc w:val="center"/>
              <w:cnfStyle w:val="000000100000" w:firstRow="0" w:lastRow="0" w:firstColumn="0" w:lastColumn="0" w:oddVBand="0" w:evenVBand="0" w:oddHBand="1" w:evenHBand="0" w:firstRowFirstColumn="0" w:firstRowLastColumn="0" w:lastRowFirstColumn="0" w:lastRowLastColumn="0"/>
              <w:rPr>
                <w:sz w:val="24"/>
              </w:rPr>
            </w:pPr>
            <w:r>
              <w:rPr>
                <w:sz w:val="24"/>
              </w:rPr>
              <w:t>Empréstimo</w:t>
            </w:r>
          </w:p>
        </w:tc>
      </w:tr>
      <w:tr w:rsidR="00C8203F" w:rsidRPr="00456D35" w14:paraId="1887ED06" w14:textId="77777777" w:rsidTr="0034500D">
        <w:tc>
          <w:tcPr>
            <w:cnfStyle w:val="001000000000" w:firstRow="0" w:lastRow="0" w:firstColumn="1" w:lastColumn="0" w:oddVBand="0" w:evenVBand="0" w:oddHBand="0" w:evenHBand="0" w:firstRowFirstColumn="0" w:firstRowLastColumn="0" w:lastRowFirstColumn="0" w:lastRowLastColumn="0"/>
            <w:tcW w:w="3070" w:type="dxa"/>
          </w:tcPr>
          <w:p w14:paraId="67EB6BB2" w14:textId="77777777" w:rsidR="00C8203F" w:rsidRPr="00456D35" w:rsidRDefault="00C8203F" w:rsidP="0034500D">
            <w:pPr>
              <w:spacing w:line="360" w:lineRule="auto"/>
              <w:jc w:val="center"/>
              <w:rPr>
                <w:b w:val="0"/>
                <w:sz w:val="24"/>
              </w:rPr>
            </w:pPr>
            <w:r w:rsidRPr="00456D35">
              <w:rPr>
                <w:b w:val="0"/>
                <w:sz w:val="24"/>
              </w:rPr>
              <w:t>Gravador de Voz Tascam DR-40</w:t>
            </w:r>
          </w:p>
        </w:tc>
        <w:tc>
          <w:tcPr>
            <w:tcW w:w="3071" w:type="dxa"/>
          </w:tcPr>
          <w:p w14:paraId="4D8F6906" w14:textId="77777777" w:rsidR="00C8203F" w:rsidRPr="00456D35" w:rsidRDefault="00C8203F" w:rsidP="0034500D">
            <w:pPr>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sidRPr="00456D35">
              <w:rPr>
                <w:sz w:val="24"/>
              </w:rPr>
              <w:t>R$ 1.100,00</w:t>
            </w:r>
          </w:p>
        </w:tc>
        <w:tc>
          <w:tcPr>
            <w:tcW w:w="3071" w:type="dxa"/>
          </w:tcPr>
          <w:p w14:paraId="11BCF176" w14:textId="77777777" w:rsidR="00C8203F" w:rsidRPr="00456D35" w:rsidRDefault="00201937" w:rsidP="0034500D">
            <w:pPr>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Pr>
                <w:sz w:val="24"/>
              </w:rPr>
              <w:t>Empréstimo</w:t>
            </w:r>
          </w:p>
        </w:tc>
      </w:tr>
      <w:tr w:rsidR="00C8203F" w:rsidRPr="00456D35" w14:paraId="6221091A" w14:textId="77777777" w:rsidTr="00345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319CB8A7" w14:textId="77777777" w:rsidR="00C8203F" w:rsidRPr="00456D35" w:rsidRDefault="00C8203F" w:rsidP="0034500D">
            <w:pPr>
              <w:spacing w:line="360" w:lineRule="auto"/>
              <w:jc w:val="center"/>
              <w:rPr>
                <w:b w:val="0"/>
                <w:sz w:val="24"/>
              </w:rPr>
            </w:pPr>
            <w:r w:rsidRPr="00456D35">
              <w:rPr>
                <w:b w:val="0"/>
                <w:sz w:val="24"/>
              </w:rPr>
              <w:t>Bateria Reserva</w:t>
            </w:r>
            <w:r>
              <w:rPr>
                <w:b w:val="0"/>
                <w:sz w:val="24"/>
              </w:rPr>
              <w:t xml:space="preserve"> (2)</w:t>
            </w:r>
          </w:p>
        </w:tc>
        <w:tc>
          <w:tcPr>
            <w:tcW w:w="3071" w:type="dxa"/>
          </w:tcPr>
          <w:p w14:paraId="64649E5B" w14:textId="77777777" w:rsidR="00C8203F" w:rsidRPr="00456D35" w:rsidRDefault="00C8203F" w:rsidP="00C8203F">
            <w:pPr>
              <w:spacing w:line="360" w:lineRule="auto"/>
              <w:jc w:val="center"/>
              <w:cnfStyle w:val="000000100000" w:firstRow="0" w:lastRow="0" w:firstColumn="0" w:lastColumn="0" w:oddVBand="0" w:evenVBand="0" w:oddHBand="1" w:evenHBand="0" w:firstRowFirstColumn="0" w:firstRowLastColumn="0" w:lastRowFirstColumn="0" w:lastRowLastColumn="0"/>
              <w:rPr>
                <w:sz w:val="24"/>
              </w:rPr>
            </w:pPr>
            <w:r w:rsidRPr="00456D35">
              <w:rPr>
                <w:sz w:val="24"/>
              </w:rPr>
              <w:t xml:space="preserve">R$ </w:t>
            </w:r>
            <w:r>
              <w:rPr>
                <w:sz w:val="24"/>
              </w:rPr>
              <w:t>32</w:t>
            </w:r>
            <w:r w:rsidRPr="00456D35">
              <w:rPr>
                <w:sz w:val="24"/>
              </w:rPr>
              <w:t>0,00</w:t>
            </w:r>
          </w:p>
        </w:tc>
        <w:tc>
          <w:tcPr>
            <w:tcW w:w="3071" w:type="dxa"/>
          </w:tcPr>
          <w:p w14:paraId="031BF20A" w14:textId="77777777" w:rsidR="00C8203F" w:rsidRPr="00456D35" w:rsidRDefault="00C8203F" w:rsidP="0034500D">
            <w:pPr>
              <w:spacing w:line="360" w:lineRule="auto"/>
              <w:jc w:val="center"/>
              <w:cnfStyle w:val="000000100000" w:firstRow="0" w:lastRow="0" w:firstColumn="0" w:lastColumn="0" w:oddVBand="0" w:evenVBand="0" w:oddHBand="1" w:evenHBand="0" w:firstRowFirstColumn="0" w:firstRowLastColumn="0" w:lastRowFirstColumn="0" w:lastRowLastColumn="0"/>
              <w:rPr>
                <w:sz w:val="24"/>
              </w:rPr>
            </w:pPr>
            <w:r w:rsidRPr="00456D35">
              <w:rPr>
                <w:sz w:val="24"/>
              </w:rPr>
              <w:t>Recursos Próprios</w:t>
            </w:r>
          </w:p>
        </w:tc>
      </w:tr>
      <w:tr w:rsidR="00C8203F" w:rsidRPr="00456D35" w14:paraId="3643B378" w14:textId="77777777" w:rsidTr="0034500D">
        <w:tc>
          <w:tcPr>
            <w:cnfStyle w:val="001000000000" w:firstRow="0" w:lastRow="0" w:firstColumn="1" w:lastColumn="0" w:oddVBand="0" w:evenVBand="0" w:oddHBand="0" w:evenHBand="0" w:firstRowFirstColumn="0" w:firstRowLastColumn="0" w:lastRowFirstColumn="0" w:lastRowLastColumn="0"/>
            <w:tcW w:w="3070" w:type="dxa"/>
          </w:tcPr>
          <w:p w14:paraId="28670F61" w14:textId="77777777" w:rsidR="00C8203F" w:rsidRPr="00456D35" w:rsidRDefault="00C8203F" w:rsidP="0034500D">
            <w:pPr>
              <w:spacing w:line="360" w:lineRule="auto"/>
              <w:jc w:val="center"/>
              <w:rPr>
                <w:b w:val="0"/>
                <w:sz w:val="24"/>
              </w:rPr>
            </w:pPr>
            <w:r>
              <w:rPr>
                <w:b w:val="0"/>
                <w:sz w:val="24"/>
              </w:rPr>
              <w:t>Tripé (2)</w:t>
            </w:r>
          </w:p>
        </w:tc>
        <w:tc>
          <w:tcPr>
            <w:tcW w:w="3071" w:type="dxa"/>
          </w:tcPr>
          <w:p w14:paraId="14C5BA0F" w14:textId="77777777" w:rsidR="00C8203F" w:rsidRPr="00456D35" w:rsidRDefault="0034500D" w:rsidP="00E3755B">
            <w:pPr>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Pr>
                <w:sz w:val="24"/>
              </w:rPr>
              <w:t xml:space="preserve">R$ </w:t>
            </w:r>
            <w:r w:rsidR="00E3755B">
              <w:rPr>
                <w:sz w:val="24"/>
              </w:rPr>
              <w:t>30</w:t>
            </w:r>
            <w:r w:rsidR="00C8203F">
              <w:rPr>
                <w:sz w:val="24"/>
              </w:rPr>
              <w:t>0,00</w:t>
            </w:r>
          </w:p>
        </w:tc>
        <w:tc>
          <w:tcPr>
            <w:tcW w:w="3071" w:type="dxa"/>
          </w:tcPr>
          <w:p w14:paraId="007F7F4F" w14:textId="77777777" w:rsidR="00C8203F" w:rsidRPr="00456D35" w:rsidRDefault="00C8203F" w:rsidP="0034500D">
            <w:pPr>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Pr>
                <w:sz w:val="24"/>
              </w:rPr>
              <w:t>Empréstimo</w:t>
            </w:r>
          </w:p>
        </w:tc>
      </w:tr>
      <w:tr w:rsidR="00C8203F" w:rsidRPr="00456D35" w14:paraId="313DBFB4" w14:textId="77777777" w:rsidTr="00345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5E48DE28" w14:textId="77777777" w:rsidR="00C8203F" w:rsidRPr="00C8203F" w:rsidRDefault="00C8203F" w:rsidP="0034500D">
            <w:pPr>
              <w:spacing w:line="360" w:lineRule="auto"/>
              <w:jc w:val="center"/>
              <w:rPr>
                <w:b w:val="0"/>
                <w:sz w:val="24"/>
              </w:rPr>
            </w:pPr>
            <w:r>
              <w:rPr>
                <w:b w:val="0"/>
                <w:sz w:val="24"/>
              </w:rPr>
              <w:t>Luz</w:t>
            </w:r>
          </w:p>
        </w:tc>
        <w:tc>
          <w:tcPr>
            <w:tcW w:w="3071" w:type="dxa"/>
          </w:tcPr>
          <w:p w14:paraId="2C7F887D" w14:textId="77777777" w:rsidR="00C8203F" w:rsidRPr="00456D35" w:rsidRDefault="00C8203F" w:rsidP="00E3755B">
            <w:pPr>
              <w:spacing w:line="360" w:lineRule="auto"/>
              <w:jc w:val="center"/>
              <w:cnfStyle w:val="000000100000" w:firstRow="0" w:lastRow="0" w:firstColumn="0" w:lastColumn="0" w:oddVBand="0" w:evenVBand="0" w:oddHBand="1" w:evenHBand="0" w:firstRowFirstColumn="0" w:firstRowLastColumn="0" w:lastRowFirstColumn="0" w:lastRowLastColumn="0"/>
              <w:rPr>
                <w:sz w:val="24"/>
              </w:rPr>
            </w:pPr>
            <w:r>
              <w:rPr>
                <w:sz w:val="24"/>
              </w:rPr>
              <w:t xml:space="preserve">R$ </w:t>
            </w:r>
            <w:r w:rsidR="00E3755B">
              <w:rPr>
                <w:sz w:val="24"/>
              </w:rPr>
              <w:t>1200,00</w:t>
            </w:r>
          </w:p>
        </w:tc>
        <w:tc>
          <w:tcPr>
            <w:tcW w:w="3071" w:type="dxa"/>
          </w:tcPr>
          <w:p w14:paraId="33A3E2BA" w14:textId="77777777" w:rsidR="00C8203F" w:rsidRPr="00456D35" w:rsidRDefault="00C8203F" w:rsidP="0034500D">
            <w:pPr>
              <w:spacing w:line="360" w:lineRule="auto"/>
              <w:jc w:val="center"/>
              <w:cnfStyle w:val="000000100000" w:firstRow="0" w:lastRow="0" w:firstColumn="0" w:lastColumn="0" w:oddVBand="0" w:evenVBand="0" w:oddHBand="1" w:evenHBand="0" w:firstRowFirstColumn="0" w:firstRowLastColumn="0" w:lastRowFirstColumn="0" w:lastRowLastColumn="0"/>
              <w:rPr>
                <w:sz w:val="24"/>
              </w:rPr>
            </w:pPr>
            <w:r>
              <w:rPr>
                <w:sz w:val="24"/>
              </w:rPr>
              <w:t>Empréstimo</w:t>
            </w:r>
          </w:p>
        </w:tc>
      </w:tr>
      <w:tr w:rsidR="00C8203F" w:rsidRPr="00456D35" w14:paraId="5E3FE460" w14:textId="77777777" w:rsidTr="0034500D">
        <w:tc>
          <w:tcPr>
            <w:cnfStyle w:val="001000000000" w:firstRow="0" w:lastRow="0" w:firstColumn="1" w:lastColumn="0" w:oddVBand="0" w:evenVBand="0" w:oddHBand="0" w:evenHBand="0" w:firstRowFirstColumn="0" w:firstRowLastColumn="0" w:lastRowFirstColumn="0" w:lastRowLastColumn="0"/>
            <w:tcW w:w="3070" w:type="dxa"/>
          </w:tcPr>
          <w:p w14:paraId="28F036D5" w14:textId="77777777" w:rsidR="00C8203F" w:rsidRPr="00C8203F" w:rsidRDefault="00C8203F" w:rsidP="0034500D">
            <w:pPr>
              <w:spacing w:line="360" w:lineRule="auto"/>
              <w:jc w:val="center"/>
              <w:rPr>
                <w:b w:val="0"/>
                <w:sz w:val="24"/>
              </w:rPr>
            </w:pPr>
            <w:r>
              <w:rPr>
                <w:b w:val="0"/>
                <w:sz w:val="24"/>
              </w:rPr>
              <w:t>Estabilizador</w:t>
            </w:r>
          </w:p>
        </w:tc>
        <w:tc>
          <w:tcPr>
            <w:tcW w:w="3071" w:type="dxa"/>
          </w:tcPr>
          <w:p w14:paraId="22744613" w14:textId="77777777" w:rsidR="00C8203F" w:rsidRPr="00456D35" w:rsidRDefault="00C8203F" w:rsidP="0034500D">
            <w:pPr>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Pr>
                <w:sz w:val="24"/>
              </w:rPr>
              <w:t>R$ 270,00</w:t>
            </w:r>
          </w:p>
        </w:tc>
        <w:tc>
          <w:tcPr>
            <w:tcW w:w="3071" w:type="dxa"/>
          </w:tcPr>
          <w:p w14:paraId="61B0FF52" w14:textId="77777777" w:rsidR="00C8203F" w:rsidRPr="00456D35" w:rsidRDefault="00C8203F" w:rsidP="0034500D">
            <w:pPr>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Pr>
                <w:sz w:val="24"/>
              </w:rPr>
              <w:t>Empréstimo</w:t>
            </w:r>
          </w:p>
        </w:tc>
      </w:tr>
      <w:tr w:rsidR="0034500D" w:rsidRPr="00456D35" w14:paraId="3F5E3CA2" w14:textId="77777777" w:rsidTr="00345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54290CD1" w14:textId="77777777" w:rsidR="0034500D" w:rsidRPr="00456D35" w:rsidRDefault="0034500D" w:rsidP="0034500D">
            <w:pPr>
              <w:spacing w:line="360" w:lineRule="auto"/>
              <w:jc w:val="center"/>
              <w:rPr>
                <w:b w:val="0"/>
                <w:sz w:val="24"/>
              </w:rPr>
            </w:pPr>
            <w:r w:rsidRPr="00456D35">
              <w:rPr>
                <w:b w:val="0"/>
                <w:sz w:val="24"/>
              </w:rPr>
              <w:lastRenderedPageBreak/>
              <w:t>HD Externo</w:t>
            </w:r>
          </w:p>
        </w:tc>
        <w:tc>
          <w:tcPr>
            <w:tcW w:w="3071" w:type="dxa"/>
          </w:tcPr>
          <w:p w14:paraId="45DD94E1" w14:textId="77777777" w:rsidR="0034500D" w:rsidRPr="00456D35" w:rsidRDefault="0034500D" w:rsidP="0034500D">
            <w:pPr>
              <w:spacing w:line="360" w:lineRule="auto"/>
              <w:jc w:val="center"/>
              <w:cnfStyle w:val="000000100000" w:firstRow="0" w:lastRow="0" w:firstColumn="0" w:lastColumn="0" w:oddVBand="0" w:evenVBand="0" w:oddHBand="1" w:evenHBand="0" w:firstRowFirstColumn="0" w:firstRowLastColumn="0" w:lastRowFirstColumn="0" w:lastRowLastColumn="0"/>
              <w:rPr>
                <w:sz w:val="24"/>
              </w:rPr>
            </w:pPr>
            <w:r w:rsidRPr="00456D35">
              <w:rPr>
                <w:sz w:val="24"/>
              </w:rPr>
              <w:t>R$ 370,00</w:t>
            </w:r>
          </w:p>
        </w:tc>
        <w:tc>
          <w:tcPr>
            <w:tcW w:w="3071" w:type="dxa"/>
          </w:tcPr>
          <w:p w14:paraId="60A5453E" w14:textId="77777777" w:rsidR="0034500D" w:rsidRPr="00456D35" w:rsidRDefault="00201937" w:rsidP="0034500D">
            <w:pPr>
              <w:spacing w:line="360" w:lineRule="auto"/>
              <w:jc w:val="center"/>
              <w:cnfStyle w:val="000000100000" w:firstRow="0" w:lastRow="0" w:firstColumn="0" w:lastColumn="0" w:oddVBand="0" w:evenVBand="0" w:oddHBand="1" w:evenHBand="0" w:firstRowFirstColumn="0" w:firstRowLastColumn="0" w:lastRowFirstColumn="0" w:lastRowLastColumn="0"/>
              <w:rPr>
                <w:sz w:val="24"/>
              </w:rPr>
            </w:pPr>
            <w:r>
              <w:rPr>
                <w:sz w:val="24"/>
              </w:rPr>
              <w:t>Empréstimo</w:t>
            </w:r>
          </w:p>
        </w:tc>
      </w:tr>
      <w:tr w:rsidR="00E3755B" w:rsidRPr="00456D35" w14:paraId="58C7E56A" w14:textId="77777777" w:rsidTr="0034500D">
        <w:tc>
          <w:tcPr>
            <w:cnfStyle w:val="001000000000" w:firstRow="0" w:lastRow="0" w:firstColumn="1" w:lastColumn="0" w:oddVBand="0" w:evenVBand="0" w:oddHBand="0" w:evenHBand="0" w:firstRowFirstColumn="0" w:firstRowLastColumn="0" w:lastRowFirstColumn="0" w:lastRowLastColumn="0"/>
            <w:tcW w:w="3070" w:type="dxa"/>
          </w:tcPr>
          <w:p w14:paraId="1D48D5EA" w14:textId="77777777" w:rsidR="00E3755B" w:rsidRPr="00E3755B" w:rsidRDefault="00E3755B" w:rsidP="0034500D">
            <w:pPr>
              <w:spacing w:line="360" w:lineRule="auto"/>
              <w:jc w:val="center"/>
              <w:rPr>
                <w:b w:val="0"/>
                <w:sz w:val="24"/>
              </w:rPr>
            </w:pPr>
            <w:r>
              <w:rPr>
                <w:b w:val="0"/>
                <w:sz w:val="24"/>
              </w:rPr>
              <w:t>Passagem de ônibus para Tubarão (1ª entrevista)</w:t>
            </w:r>
          </w:p>
        </w:tc>
        <w:tc>
          <w:tcPr>
            <w:tcW w:w="3071" w:type="dxa"/>
          </w:tcPr>
          <w:p w14:paraId="0E433B4B" w14:textId="77777777" w:rsidR="00E3755B" w:rsidRPr="00456D35" w:rsidRDefault="00E3755B" w:rsidP="00E3755B">
            <w:pPr>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Pr>
                <w:sz w:val="24"/>
              </w:rPr>
              <w:t>R$ 100,00</w:t>
            </w:r>
          </w:p>
        </w:tc>
        <w:tc>
          <w:tcPr>
            <w:tcW w:w="3071" w:type="dxa"/>
          </w:tcPr>
          <w:p w14:paraId="44465216" w14:textId="77777777" w:rsidR="00E3755B" w:rsidRPr="00456D35" w:rsidRDefault="00E3755B" w:rsidP="0034500D">
            <w:pPr>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Pr>
                <w:sz w:val="24"/>
              </w:rPr>
              <w:t>Recursos Próprios</w:t>
            </w:r>
          </w:p>
        </w:tc>
      </w:tr>
      <w:tr w:rsidR="00E3755B" w:rsidRPr="00456D35" w14:paraId="50D8DE4D" w14:textId="77777777" w:rsidTr="00345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07B90208" w14:textId="77777777" w:rsidR="00E3755B" w:rsidRPr="00E3755B" w:rsidRDefault="00E3755B" w:rsidP="0034500D">
            <w:pPr>
              <w:spacing w:line="360" w:lineRule="auto"/>
              <w:jc w:val="center"/>
              <w:rPr>
                <w:b w:val="0"/>
                <w:sz w:val="24"/>
              </w:rPr>
            </w:pPr>
            <w:r>
              <w:rPr>
                <w:b w:val="0"/>
                <w:sz w:val="24"/>
              </w:rPr>
              <w:t>Combustível – Tubarão</w:t>
            </w:r>
          </w:p>
        </w:tc>
        <w:tc>
          <w:tcPr>
            <w:tcW w:w="3071" w:type="dxa"/>
          </w:tcPr>
          <w:p w14:paraId="5F8F9D4F" w14:textId="77777777" w:rsidR="00E3755B" w:rsidRPr="00E3755B" w:rsidRDefault="00E3755B" w:rsidP="00201937">
            <w:pPr>
              <w:spacing w:line="360" w:lineRule="auto"/>
              <w:jc w:val="center"/>
              <w:cnfStyle w:val="000000100000" w:firstRow="0" w:lastRow="0" w:firstColumn="0" w:lastColumn="0" w:oddVBand="0" w:evenVBand="0" w:oddHBand="1" w:evenHBand="0" w:firstRowFirstColumn="0" w:firstRowLastColumn="0" w:lastRowFirstColumn="0" w:lastRowLastColumn="0"/>
              <w:rPr>
                <w:sz w:val="24"/>
              </w:rPr>
            </w:pPr>
            <w:r>
              <w:rPr>
                <w:sz w:val="24"/>
              </w:rPr>
              <w:t xml:space="preserve">R$ </w:t>
            </w:r>
            <w:r w:rsidR="00201937">
              <w:rPr>
                <w:sz w:val="24"/>
              </w:rPr>
              <w:t>125,00</w:t>
            </w:r>
          </w:p>
        </w:tc>
        <w:tc>
          <w:tcPr>
            <w:tcW w:w="3071" w:type="dxa"/>
          </w:tcPr>
          <w:p w14:paraId="2392C694" w14:textId="77777777" w:rsidR="00E3755B" w:rsidRPr="00E3755B" w:rsidRDefault="00E3755B" w:rsidP="0034500D">
            <w:pPr>
              <w:spacing w:line="360" w:lineRule="auto"/>
              <w:jc w:val="center"/>
              <w:cnfStyle w:val="000000100000" w:firstRow="0" w:lastRow="0" w:firstColumn="0" w:lastColumn="0" w:oddVBand="0" w:evenVBand="0" w:oddHBand="1" w:evenHBand="0" w:firstRowFirstColumn="0" w:firstRowLastColumn="0" w:lastRowFirstColumn="0" w:lastRowLastColumn="0"/>
              <w:rPr>
                <w:sz w:val="24"/>
              </w:rPr>
            </w:pPr>
            <w:r>
              <w:rPr>
                <w:sz w:val="24"/>
              </w:rPr>
              <w:t>Recursos Próprios</w:t>
            </w:r>
          </w:p>
        </w:tc>
      </w:tr>
      <w:tr w:rsidR="00E3755B" w:rsidRPr="00456D35" w14:paraId="67C08B7B" w14:textId="77777777" w:rsidTr="0034500D">
        <w:tc>
          <w:tcPr>
            <w:cnfStyle w:val="001000000000" w:firstRow="0" w:lastRow="0" w:firstColumn="1" w:lastColumn="0" w:oddVBand="0" w:evenVBand="0" w:oddHBand="0" w:evenHBand="0" w:firstRowFirstColumn="0" w:firstRowLastColumn="0" w:lastRowFirstColumn="0" w:lastRowLastColumn="0"/>
            <w:tcW w:w="3070" w:type="dxa"/>
          </w:tcPr>
          <w:p w14:paraId="2AD51534" w14:textId="77777777" w:rsidR="00E3755B" w:rsidRPr="00E3755B" w:rsidRDefault="00E3755B" w:rsidP="0034500D">
            <w:pPr>
              <w:spacing w:line="360" w:lineRule="auto"/>
              <w:jc w:val="center"/>
              <w:rPr>
                <w:b w:val="0"/>
                <w:sz w:val="24"/>
              </w:rPr>
            </w:pPr>
            <w:r>
              <w:rPr>
                <w:b w:val="0"/>
                <w:sz w:val="24"/>
              </w:rPr>
              <w:t>Combustível – Blumenau</w:t>
            </w:r>
          </w:p>
        </w:tc>
        <w:tc>
          <w:tcPr>
            <w:tcW w:w="3071" w:type="dxa"/>
          </w:tcPr>
          <w:p w14:paraId="4B9B2E94" w14:textId="77777777" w:rsidR="00E3755B" w:rsidRPr="00E3755B" w:rsidRDefault="00E3755B" w:rsidP="00201937">
            <w:pPr>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Pr>
                <w:sz w:val="24"/>
              </w:rPr>
              <w:t xml:space="preserve">R$ </w:t>
            </w:r>
            <w:r w:rsidR="00201937">
              <w:rPr>
                <w:sz w:val="24"/>
              </w:rPr>
              <w:t>60,25</w:t>
            </w:r>
          </w:p>
        </w:tc>
        <w:tc>
          <w:tcPr>
            <w:tcW w:w="3071" w:type="dxa"/>
          </w:tcPr>
          <w:p w14:paraId="1B56B092" w14:textId="77777777" w:rsidR="00E3755B" w:rsidRPr="00E3755B" w:rsidRDefault="00E3755B" w:rsidP="0034500D">
            <w:pPr>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Pr>
                <w:sz w:val="24"/>
              </w:rPr>
              <w:t>Recursos Próprios</w:t>
            </w:r>
          </w:p>
        </w:tc>
      </w:tr>
      <w:tr w:rsidR="00E3755B" w:rsidRPr="00456D35" w14:paraId="64BFD7DA" w14:textId="77777777" w:rsidTr="00345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60B3E199" w14:textId="77777777" w:rsidR="00E3755B" w:rsidRPr="00E3755B" w:rsidRDefault="00E3755B" w:rsidP="0034500D">
            <w:pPr>
              <w:spacing w:line="360" w:lineRule="auto"/>
              <w:jc w:val="center"/>
              <w:rPr>
                <w:b w:val="0"/>
                <w:sz w:val="24"/>
              </w:rPr>
            </w:pPr>
            <w:r>
              <w:rPr>
                <w:b w:val="0"/>
                <w:sz w:val="24"/>
              </w:rPr>
              <w:t xml:space="preserve">Combustível - Florianópolis </w:t>
            </w:r>
          </w:p>
        </w:tc>
        <w:tc>
          <w:tcPr>
            <w:tcW w:w="3071" w:type="dxa"/>
          </w:tcPr>
          <w:p w14:paraId="6FE28458" w14:textId="77777777" w:rsidR="00E3755B" w:rsidRPr="00E3755B" w:rsidRDefault="00E3755B" w:rsidP="0034500D">
            <w:pPr>
              <w:spacing w:line="360" w:lineRule="auto"/>
              <w:jc w:val="center"/>
              <w:cnfStyle w:val="000000100000" w:firstRow="0" w:lastRow="0" w:firstColumn="0" w:lastColumn="0" w:oddVBand="0" w:evenVBand="0" w:oddHBand="1" w:evenHBand="0" w:firstRowFirstColumn="0" w:firstRowLastColumn="0" w:lastRowFirstColumn="0" w:lastRowLastColumn="0"/>
              <w:rPr>
                <w:sz w:val="24"/>
              </w:rPr>
            </w:pPr>
            <w:r>
              <w:rPr>
                <w:sz w:val="24"/>
              </w:rPr>
              <w:t xml:space="preserve">R$ </w:t>
            </w:r>
            <w:r w:rsidR="00201937">
              <w:rPr>
                <w:sz w:val="24"/>
              </w:rPr>
              <w:t>20,00</w:t>
            </w:r>
          </w:p>
        </w:tc>
        <w:tc>
          <w:tcPr>
            <w:tcW w:w="3071" w:type="dxa"/>
          </w:tcPr>
          <w:p w14:paraId="5FFC1509" w14:textId="77777777" w:rsidR="00E3755B" w:rsidRPr="00E3755B" w:rsidRDefault="00E3755B" w:rsidP="0034500D">
            <w:pPr>
              <w:spacing w:line="360" w:lineRule="auto"/>
              <w:jc w:val="center"/>
              <w:cnfStyle w:val="000000100000" w:firstRow="0" w:lastRow="0" w:firstColumn="0" w:lastColumn="0" w:oddVBand="0" w:evenVBand="0" w:oddHBand="1" w:evenHBand="0" w:firstRowFirstColumn="0" w:firstRowLastColumn="0" w:lastRowFirstColumn="0" w:lastRowLastColumn="0"/>
              <w:rPr>
                <w:sz w:val="24"/>
              </w:rPr>
            </w:pPr>
            <w:r>
              <w:rPr>
                <w:sz w:val="24"/>
              </w:rPr>
              <w:t>Recursos Próprios</w:t>
            </w:r>
          </w:p>
        </w:tc>
      </w:tr>
      <w:tr w:rsidR="008D0040" w:rsidRPr="00456D35" w14:paraId="0C31CE03" w14:textId="77777777" w:rsidTr="0034500D">
        <w:tc>
          <w:tcPr>
            <w:cnfStyle w:val="001000000000" w:firstRow="0" w:lastRow="0" w:firstColumn="1" w:lastColumn="0" w:oddVBand="0" w:evenVBand="0" w:oddHBand="0" w:evenHBand="0" w:firstRowFirstColumn="0" w:firstRowLastColumn="0" w:lastRowFirstColumn="0" w:lastRowLastColumn="0"/>
            <w:tcW w:w="3070" w:type="dxa"/>
          </w:tcPr>
          <w:p w14:paraId="2EC8C161" w14:textId="77777777" w:rsidR="008D0040" w:rsidRDefault="008D0040" w:rsidP="0034500D">
            <w:pPr>
              <w:spacing w:line="360" w:lineRule="auto"/>
              <w:jc w:val="center"/>
              <w:rPr>
                <w:b w:val="0"/>
                <w:sz w:val="24"/>
              </w:rPr>
            </w:pPr>
            <w:r>
              <w:rPr>
                <w:b w:val="0"/>
                <w:sz w:val="24"/>
              </w:rPr>
              <w:t>Uber - transporte</w:t>
            </w:r>
          </w:p>
        </w:tc>
        <w:tc>
          <w:tcPr>
            <w:tcW w:w="3071" w:type="dxa"/>
          </w:tcPr>
          <w:p w14:paraId="66AF7164" w14:textId="77777777" w:rsidR="008D0040" w:rsidRDefault="008D0040" w:rsidP="00201937">
            <w:pPr>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Pr>
                <w:sz w:val="24"/>
              </w:rPr>
              <w:t xml:space="preserve">R$ </w:t>
            </w:r>
            <w:r w:rsidR="00201937">
              <w:rPr>
                <w:sz w:val="24"/>
              </w:rPr>
              <w:t>188,44</w:t>
            </w:r>
          </w:p>
        </w:tc>
        <w:tc>
          <w:tcPr>
            <w:tcW w:w="3071" w:type="dxa"/>
          </w:tcPr>
          <w:p w14:paraId="739DEA48" w14:textId="77777777" w:rsidR="008D0040" w:rsidRDefault="008D0040" w:rsidP="0034500D">
            <w:pPr>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Pr>
                <w:sz w:val="24"/>
              </w:rPr>
              <w:t>Recursos Próprios</w:t>
            </w:r>
          </w:p>
        </w:tc>
      </w:tr>
      <w:tr w:rsidR="00E3755B" w:rsidRPr="00456D35" w14:paraId="0CD3FC35" w14:textId="77777777" w:rsidTr="00345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6DB8F452" w14:textId="77777777" w:rsidR="00E3755B" w:rsidRDefault="00E3755B" w:rsidP="0034500D">
            <w:pPr>
              <w:spacing w:line="360" w:lineRule="auto"/>
              <w:jc w:val="center"/>
              <w:rPr>
                <w:b w:val="0"/>
                <w:sz w:val="24"/>
              </w:rPr>
            </w:pPr>
            <w:r>
              <w:rPr>
                <w:b w:val="0"/>
                <w:sz w:val="24"/>
              </w:rPr>
              <w:t xml:space="preserve">Alimentação </w:t>
            </w:r>
            <w:r w:rsidR="00201937">
              <w:rPr>
                <w:b w:val="0"/>
                <w:sz w:val="24"/>
              </w:rPr>
              <w:t>equipe</w:t>
            </w:r>
          </w:p>
        </w:tc>
        <w:tc>
          <w:tcPr>
            <w:tcW w:w="3071" w:type="dxa"/>
          </w:tcPr>
          <w:p w14:paraId="6B81E692" w14:textId="77777777" w:rsidR="00E3755B" w:rsidRDefault="00E3755B" w:rsidP="00201937">
            <w:pPr>
              <w:spacing w:line="360" w:lineRule="auto"/>
              <w:jc w:val="center"/>
              <w:cnfStyle w:val="000000100000" w:firstRow="0" w:lastRow="0" w:firstColumn="0" w:lastColumn="0" w:oddVBand="0" w:evenVBand="0" w:oddHBand="1" w:evenHBand="0" w:firstRowFirstColumn="0" w:firstRowLastColumn="0" w:lastRowFirstColumn="0" w:lastRowLastColumn="0"/>
              <w:rPr>
                <w:sz w:val="24"/>
              </w:rPr>
            </w:pPr>
            <w:r>
              <w:rPr>
                <w:sz w:val="24"/>
              </w:rPr>
              <w:t xml:space="preserve">R$ </w:t>
            </w:r>
            <w:r w:rsidR="00201937">
              <w:rPr>
                <w:sz w:val="24"/>
              </w:rPr>
              <w:t>301,29</w:t>
            </w:r>
          </w:p>
        </w:tc>
        <w:tc>
          <w:tcPr>
            <w:tcW w:w="3071" w:type="dxa"/>
          </w:tcPr>
          <w:p w14:paraId="717767BF" w14:textId="77777777" w:rsidR="00E3755B" w:rsidRDefault="00E3755B" w:rsidP="0034500D">
            <w:pPr>
              <w:spacing w:line="360" w:lineRule="auto"/>
              <w:jc w:val="center"/>
              <w:cnfStyle w:val="000000100000" w:firstRow="0" w:lastRow="0" w:firstColumn="0" w:lastColumn="0" w:oddVBand="0" w:evenVBand="0" w:oddHBand="1" w:evenHBand="0" w:firstRowFirstColumn="0" w:firstRowLastColumn="0" w:lastRowFirstColumn="0" w:lastRowLastColumn="0"/>
              <w:rPr>
                <w:sz w:val="24"/>
              </w:rPr>
            </w:pPr>
            <w:r>
              <w:rPr>
                <w:sz w:val="24"/>
              </w:rPr>
              <w:t>Recursos Próprios</w:t>
            </w:r>
          </w:p>
        </w:tc>
      </w:tr>
      <w:tr w:rsidR="00201937" w:rsidRPr="00456D35" w14:paraId="3ABE7E55" w14:textId="77777777" w:rsidTr="0034500D">
        <w:tc>
          <w:tcPr>
            <w:cnfStyle w:val="001000000000" w:firstRow="0" w:lastRow="0" w:firstColumn="1" w:lastColumn="0" w:oddVBand="0" w:evenVBand="0" w:oddHBand="0" w:evenHBand="0" w:firstRowFirstColumn="0" w:firstRowLastColumn="0" w:lastRowFirstColumn="0" w:lastRowLastColumn="0"/>
            <w:tcW w:w="3070" w:type="dxa"/>
          </w:tcPr>
          <w:p w14:paraId="3B7F2D6F" w14:textId="77777777" w:rsidR="00201937" w:rsidRDefault="00201937" w:rsidP="00B93498">
            <w:pPr>
              <w:spacing w:line="360" w:lineRule="auto"/>
              <w:jc w:val="center"/>
              <w:rPr>
                <w:b w:val="0"/>
                <w:sz w:val="24"/>
              </w:rPr>
            </w:pPr>
            <w:r>
              <w:rPr>
                <w:b w:val="0"/>
                <w:sz w:val="24"/>
              </w:rPr>
              <w:t>Pilhas</w:t>
            </w:r>
          </w:p>
        </w:tc>
        <w:tc>
          <w:tcPr>
            <w:tcW w:w="3071" w:type="dxa"/>
          </w:tcPr>
          <w:p w14:paraId="18FECD4C" w14:textId="77777777" w:rsidR="00201937" w:rsidRDefault="00201937" w:rsidP="00201937">
            <w:pPr>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Pr>
                <w:sz w:val="24"/>
              </w:rPr>
              <w:t>R$ 40,80</w:t>
            </w:r>
          </w:p>
        </w:tc>
        <w:tc>
          <w:tcPr>
            <w:tcW w:w="3071" w:type="dxa"/>
          </w:tcPr>
          <w:p w14:paraId="0216AB83" w14:textId="77777777" w:rsidR="00201937" w:rsidRDefault="00201937" w:rsidP="00B93498">
            <w:pPr>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Pr>
                <w:sz w:val="24"/>
              </w:rPr>
              <w:t>Recursos Próprios</w:t>
            </w:r>
          </w:p>
        </w:tc>
      </w:tr>
    </w:tbl>
    <w:p w14:paraId="39015022" w14:textId="77777777" w:rsidR="003B0842" w:rsidRDefault="003B0842" w:rsidP="00A55AE4">
      <w:pPr>
        <w:rPr>
          <w:sz w:val="21"/>
          <w:szCs w:val="21"/>
        </w:rPr>
      </w:pPr>
    </w:p>
    <w:p w14:paraId="026BFD40" w14:textId="77777777" w:rsidR="00AD2AB3" w:rsidRDefault="00AD2AB3" w:rsidP="00A55AE4">
      <w:pPr>
        <w:rPr>
          <w:sz w:val="21"/>
          <w:szCs w:val="21"/>
        </w:rPr>
      </w:pPr>
    </w:p>
    <w:p w14:paraId="03DF2C03" w14:textId="77777777" w:rsidR="00AD2AB3" w:rsidRPr="00E6767D" w:rsidRDefault="00C75B47" w:rsidP="00480911">
      <w:pPr>
        <w:pStyle w:val="Heading1"/>
      </w:pPr>
      <w:bookmarkStart w:id="12" w:name="_Toc487150878"/>
      <w:r w:rsidRPr="00E6767D">
        <w:t xml:space="preserve">6. </w:t>
      </w:r>
      <w:r w:rsidR="00901759" w:rsidRPr="00E6767D">
        <w:t>DIFICULDADES E APRENDIZADOS</w:t>
      </w:r>
      <w:bookmarkEnd w:id="12"/>
    </w:p>
    <w:p w14:paraId="23A82591" w14:textId="77777777" w:rsidR="00AD2AB3" w:rsidRDefault="00E6767D" w:rsidP="00E6767D">
      <w:pPr>
        <w:spacing w:line="360" w:lineRule="auto"/>
        <w:ind w:firstLine="709"/>
        <w:jc w:val="both"/>
        <w:rPr>
          <w:sz w:val="24"/>
        </w:rPr>
      </w:pPr>
      <w:r>
        <w:rPr>
          <w:sz w:val="24"/>
        </w:rPr>
        <w:t xml:space="preserve">Quando entrei no jornalismo tentei responder honestamente para mim mesma por que a escolha por esse curso. Tinha aqueles interesses de toda estudante: gostar de ler, escrever, se comunicar. Mas hoje percebo que o que realmente me fez continuar nestes cincos anos foi o gosto por ouvir histórias. Posso passar horas com alguém e ouvir suas histórias, visualiza-las e me emocionar com cada detalhe. </w:t>
      </w:r>
    </w:p>
    <w:p w14:paraId="04B5F82C" w14:textId="77777777" w:rsidR="00E6767D" w:rsidRDefault="008C58EE" w:rsidP="00E6767D">
      <w:pPr>
        <w:spacing w:line="360" w:lineRule="auto"/>
        <w:ind w:firstLine="709"/>
        <w:jc w:val="both"/>
        <w:rPr>
          <w:sz w:val="24"/>
        </w:rPr>
      </w:pPr>
      <w:r>
        <w:rPr>
          <w:sz w:val="24"/>
        </w:rPr>
        <w:t>O</w:t>
      </w:r>
      <w:r w:rsidR="00E6767D">
        <w:rPr>
          <w:sz w:val="24"/>
        </w:rPr>
        <w:t xml:space="preserve"> jornalismo me despertou outro importante gosto: o audiovisual. Inicialmente com a fotografia fui me apaixonando pelos registros que somos capazes de fazer por meios do</w:t>
      </w:r>
      <w:r>
        <w:rPr>
          <w:sz w:val="24"/>
        </w:rPr>
        <w:t>s</w:t>
      </w:r>
      <w:r w:rsidR="00E6767D">
        <w:rPr>
          <w:sz w:val="24"/>
        </w:rPr>
        <w:t xml:space="preserve"> nossos olhares e sensibilidade. Mas foi no audiovisual e especialmente na edição que encontrei a minha linguagem. </w:t>
      </w:r>
      <w:r>
        <w:rPr>
          <w:sz w:val="24"/>
        </w:rPr>
        <w:t xml:space="preserve">A combinação de imagem e som possuem uma força de aproximação que me instiga a querer produzir sempre mais. É capaz de despertar empatia e </w:t>
      </w:r>
      <w:r w:rsidR="00104B6C">
        <w:rPr>
          <w:sz w:val="24"/>
        </w:rPr>
        <w:t>emoções</w:t>
      </w:r>
      <w:r>
        <w:rPr>
          <w:sz w:val="24"/>
        </w:rPr>
        <w:t xml:space="preserve"> </w:t>
      </w:r>
      <w:r w:rsidR="00104B6C">
        <w:rPr>
          <w:sz w:val="24"/>
        </w:rPr>
        <w:t>através</w:t>
      </w:r>
      <w:r>
        <w:rPr>
          <w:sz w:val="24"/>
        </w:rPr>
        <w:t xml:space="preserve"> de uma sequência de imagens acompanhadas por uma trilha. </w:t>
      </w:r>
    </w:p>
    <w:p w14:paraId="53FE65AB" w14:textId="77777777" w:rsidR="00104B6C" w:rsidRDefault="008C58EE" w:rsidP="00104B6C">
      <w:pPr>
        <w:spacing w:line="360" w:lineRule="auto"/>
        <w:ind w:firstLine="709"/>
        <w:jc w:val="both"/>
        <w:rPr>
          <w:sz w:val="24"/>
        </w:rPr>
      </w:pPr>
      <w:r>
        <w:rPr>
          <w:sz w:val="24"/>
        </w:rPr>
        <w:t>Produzir um documentário como Trabalho de Conclusão de Curso foi uma realiazação e um aprendizado imenso para encerrar a graduação. Mesmo</w:t>
      </w:r>
      <w:r w:rsidR="00104B6C">
        <w:rPr>
          <w:sz w:val="24"/>
        </w:rPr>
        <w:t xml:space="preserve"> já</w:t>
      </w:r>
      <w:r>
        <w:rPr>
          <w:sz w:val="24"/>
        </w:rPr>
        <w:t xml:space="preserve"> trabalhando com produção de vídeo, foi com o TCC que percebi a</w:t>
      </w:r>
      <w:r w:rsidR="00032CAE">
        <w:rPr>
          <w:sz w:val="24"/>
        </w:rPr>
        <w:t xml:space="preserve"> real</w:t>
      </w:r>
      <w:r>
        <w:rPr>
          <w:sz w:val="24"/>
        </w:rPr>
        <w:t xml:space="preserve"> importância de uma equipe. Você </w:t>
      </w:r>
      <w:r w:rsidR="00104B6C">
        <w:rPr>
          <w:sz w:val="24"/>
        </w:rPr>
        <w:t xml:space="preserve">não faz um bom audiovisual sozinha. Um documentário precisa ter captação de áudio, captação de imagens, direção de fotografia, produção para perceber que a entrevistada precisa de água, direção para se preocupar com o ritmo da entrevista, editora e arte finalizadora – funções básicas para uma produção. Ninguém é perfeito em todas as áreas e uma equipe em sintonia é capaz de produzir materiais incríveis. </w:t>
      </w:r>
    </w:p>
    <w:p w14:paraId="618F43B9" w14:textId="790B0CD3" w:rsidR="00885F5A" w:rsidRDefault="00104B6C" w:rsidP="00104B6C">
      <w:pPr>
        <w:spacing w:line="360" w:lineRule="auto"/>
        <w:ind w:firstLine="709"/>
        <w:jc w:val="both"/>
        <w:rPr>
          <w:sz w:val="24"/>
        </w:rPr>
      </w:pPr>
      <w:r>
        <w:rPr>
          <w:sz w:val="24"/>
        </w:rPr>
        <w:t>Produção de documentário é caro. Viajar para filmar entrevistas então</w:t>
      </w:r>
      <w:r w:rsidR="00885F5A">
        <w:rPr>
          <w:sz w:val="24"/>
        </w:rPr>
        <w:t>, é mais</w:t>
      </w:r>
      <w:r>
        <w:rPr>
          <w:sz w:val="24"/>
        </w:rPr>
        <w:t xml:space="preserve">. Muitas escolhas e soluções utilizadas neste projeto tiveram uma influência </w:t>
      </w:r>
      <w:r w:rsidR="00B0411C">
        <w:rPr>
          <w:sz w:val="24"/>
        </w:rPr>
        <w:t>fin</w:t>
      </w:r>
      <w:r>
        <w:rPr>
          <w:sz w:val="24"/>
        </w:rPr>
        <w:t>a</w:t>
      </w:r>
      <w:r w:rsidR="00B0411C">
        <w:rPr>
          <w:sz w:val="24"/>
        </w:rPr>
        <w:t>nceira</w:t>
      </w:r>
      <w:r>
        <w:rPr>
          <w:sz w:val="24"/>
        </w:rPr>
        <w:t xml:space="preserve">. </w:t>
      </w:r>
      <w:r w:rsidR="00885F5A">
        <w:rPr>
          <w:sz w:val="24"/>
        </w:rPr>
        <w:t>Mesmo com a maioria dos equipamentos emprestados por amigos e colegas, todos</w:t>
      </w:r>
      <w:r>
        <w:rPr>
          <w:sz w:val="24"/>
        </w:rPr>
        <w:t xml:space="preserve"> os</w:t>
      </w:r>
      <w:r w:rsidR="00885F5A">
        <w:rPr>
          <w:sz w:val="24"/>
        </w:rPr>
        <w:t xml:space="preserve"> outros</w:t>
      </w:r>
      <w:r>
        <w:rPr>
          <w:sz w:val="24"/>
        </w:rPr>
        <w:t xml:space="preserve"> custos foram </w:t>
      </w:r>
      <w:r w:rsidR="00885F5A">
        <w:rPr>
          <w:sz w:val="24"/>
        </w:rPr>
        <w:lastRenderedPageBreak/>
        <w:t>bancados por mim. As entrevistas e filmagens de cobertura em Tubarão e Blumenau</w:t>
      </w:r>
      <w:r w:rsidR="00B0411C">
        <w:rPr>
          <w:sz w:val="24"/>
        </w:rPr>
        <w:t>, por exemplo,</w:t>
      </w:r>
      <w:r w:rsidR="00885F5A">
        <w:rPr>
          <w:sz w:val="24"/>
        </w:rPr>
        <w:t xml:space="preserve"> precisaram ser feitas no mesmo dia ou os gastos seriam muito maiores</w:t>
      </w:r>
      <w:r w:rsidR="00156581">
        <w:rPr>
          <w:sz w:val="24"/>
        </w:rPr>
        <w:t>. Essa condição impediu que fizé</w:t>
      </w:r>
      <w:r w:rsidR="00885F5A">
        <w:rPr>
          <w:sz w:val="24"/>
        </w:rPr>
        <w:t>ssemos imagens de Tubarão em outra oportunidade com um c</w:t>
      </w:r>
      <w:r w:rsidR="00DF6599">
        <w:rPr>
          <w:sz w:val="24"/>
        </w:rPr>
        <w:t>é</w:t>
      </w:r>
      <w:r w:rsidR="00885F5A">
        <w:rPr>
          <w:sz w:val="24"/>
        </w:rPr>
        <w:t xml:space="preserve">u mais limpo e talvez </w:t>
      </w:r>
      <w:r w:rsidR="00B0411C">
        <w:rPr>
          <w:sz w:val="24"/>
        </w:rPr>
        <w:t xml:space="preserve">mais </w:t>
      </w:r>
      <w:r w:rsidR="00885F5A">
        <w:rPr>
          <w:sz w:val="24"/>
        </w:rPr>
        <w:t xml:space="preserve">pessoas na rua. </w:t>
      </w:r>
    </w:p>
    <w:p w14:paraId="5025F642" w14:textId="77777777" w:rsidR="00885F5A" w:rsidRDefault="00B0411C" w:rsidP="007C3B61">
      <w:pPr>
        <w:spacing w:line="360" w:lineRule="auto"/>
        <w:ind w:firstLine="709"/>
        <w:jc w:val="both"/>
        <w:rPr>
          <w:sz w:val="24"/>
        </w:rPr>
      </w:pPr>
      <w:r>
        <w:rPr>
          <w:sz w:val="24"/>
        </w:rPr>
        <w:t>Todos me diziam para escolher um tema que eu gostasse bastante pois nos últimos meses estaria cansada de só ler, ouvir e falar sobre o mesmo assunto. Não escolhi o tema apenas pelo gosto, mas pelo que representava para mim como pessoa e jornalista. Ouvir histórias de pessoas que ainda são marginalizadas por simplesmente a</w:t>
      </w:r>
      <w:r w:rsidR="00032CAE">
        <w:rPr>
          <w:sz w:val="24"/>
        </w:rPr>
        <w:t>ssumirem suas identidades é tão irracional que eu gostaria através do meu trabalho poder contribuir para uma mudança nessa realidade. Como jornalista perceber que quase não temos produções jornalísticas e audiovisuais em quantidade sobre essa população e menos quando relacionamos com ditadura militar, repressão policial, não consegui escolher um tema diferente. E não cansei de ler e conhecer mais a realidade dessas pessoas, pelo contrário, gostaria de ter tido mais tempo</w:t>
      </w:r>
      <w:r w:rsidR="007C3B61">
        <w:rPr>
          <w:sz w:val="24"/>
        </w:rPr>
        <w:t xml:space="preserve">, experiência </w:t>
      </w:r>
      <w:r w:rsidR="00032CAE">
        <w:rPr>
          <w:sz w:val="24"/>
        </w:rPr>
        <w:t>e condições para produzir algo melhor.</w:t>
      </w:r>
    </w:p>
    <w:p w14:paraId="5B652AF3" w14:textId="4FD5929D" w:rsidR="007C3B61" w:rsidRDefault="007C3B61" w:rsidP="007C3B61">
      <w:pPr>
        <w:spacing w:line="360" w:lineRule="auto"/>
        <w:ind w:firstLine="709"/>
        <w:jc w:val="both"/>
        <w:rPr>
          <w:sz w:val="24"/>
        </w:rPr>
      </w:pPr>
      <w:r>
        <w:rPr>
          <w:sz w:val="24"/>
        </w:rPr>
        <w:t>Desde o início sabia que não queria produzir algo focado apenas na identidade de gênero de cada uma. Conversar com o Red e perceber o incômodo dele e de outras pessoas trans com o rótulo que se torna a única característica visível deles para o restante da sociedade. Fui em todas entrevistas lembrando que antes de mulheres trans são mulheres. Acredito que isso tenha me ajudado a criar uma</w:t>
      </w:r>
      <w:r w:rsidR="00DF6599">
        <w:rPr>
          <w:sz w:val="24"/>
        </w:rPr>
        <w:t xml:space="preserve"> boa</w:t>
      </w:r>
      <w:r>
        <w:rPr>
          <w:sz w:val="24"/>
        </w:rPr>
        <w:t xml:space="preserve"> relação com cada uma delas. Mesmo com diferentes estilos de vida todas disponibilizaram de seu tempo e esforçaram a memória para compartilhar as histórias contadas no documentário. </w:t>
      </w:r>
    </w:p>
    <w:p w14:paraId="532D9879" w14:textId="77777777" w:rsidR="007C3B61" w:rsidRDefault="007C3B61" w:rsidP="007C3B61">
      <w:pPr>
        <w:spacing w:line="360" w:lineRule="auto"/>
        <w:ind w:firstLine="709"/>
        <w:jc w:val="both"/>
        <w:rPr>
          <w:sz w:val="24"/>
        </w:rPr>
      </w:pPr>
      <w:r>
        <w:rPr>
          <w:sz w:val="24"/>
        </w:rPr>
        <w:t xml:space="preserve">Mesmo com os erros técnicos, algumas escolhas não tão satisfatórias e diversos pontos que poderiam (e serão) aprimorados, produzir o Subversivas foi a experiência acadêmica e profissional mais inspiradora. Quando vi o documentário pronto, lembrei porque o jornalismo me fascina, somos capazes de visibilizar histórias que podem contribuir para uma mudança da realidade. Oferecer para o espectador uma visão quase nem imaginada já é um dever cumprido. Encerro a graduação </w:t>
      </w:r>
      <w:r w:rsidR="00A2294C">
        <w:rPr>
          <w:sz w:val="24"/>
        </w:rPr>
        <w:t>acompanhada de incríveis</w:t>
      </w:r>
      <w:r>
        <w:rPr>
          <w:sz w:val="24"/>
        </w:rPr>
        <w:t xml:space="preserve"> pessoas e </w:t>
      </w:r>
      <w:r w:rsidR="00A2294C">
        <w:rPr>
          <w:sz w:val="24"/>
        </w:rPr>
        <w:t xml:space="preserve">carregada de </w:t>
      </w:r>
      <w:r>
        <w:rPr>
          <w:sz w:val="24"/>
        </w:rPr>
        <w:t xml:space="preserve">histórias </w:t>
      </w:r>
      <w:r w:rsidR="00A2294C">
        <w:rPr>
          <w:sz w:val="24"/>
        </w:rPr>
        <w:t xml:space="preserve">e aprendizados, com o desejo de continuar produzindo ainda mais. </w:t>
      </w:r>
    </w:p>
    <w:p w14:paraId="173F3EE3" w14:textId="77777777" w:rsidR="007C3B61" w:rsidRDefault="007C3B61" w:rsidP="007C3B61">
      <w:pPr>
        <w:spacing w:line="360" w:lineRule="auto"/>
        <w:ind w:firstLine="709"/>
        <w:jc w:val="both"/>
        <w:rPr>
          <w:sz w:val="24"/>
        </w:rPr>
      </w:pPr>
    </w:p>
    <w:p w14:paraId="5422FCAB" w14:textId="77777777" w:rsidR="006747D0" w:rsidRDefault="006747D0" w:rsidP="00480911">
      <w:pPr>
        <w:pStyle w:val="Heading1"/>
      </w:pPr>
      <w:bookmarkStart w:id="13" w:name="_Toc487150879"/>
      <w:r>
        <w:t>7. REFERÊNCIAS</w:t>
      </w:r>
      <w:bookmarkEnd w:id="13"/>
    </w:p>
    <w:p w14:paraId="64D3CB5B" w14:textId="77777777" w:rsidR="0011171B" w:rsidRPr="003F309F" w:rsidRDefault="0011171B" w:rsidP="0011171B">
      <w:pPr>
        <w:rPr>
          <w:sz w:val="24"/>
        </w:rPr>
      </w:pPr>
      <w:r w:rsidRPr="003F309F">
        <w:rPr>
          <w:sz w:val="24"/>
        </w:rPr>
        <w:t xml:space="preserve">BUTLER, Judith P. </w:t>
      </w:r>
      <w:r w:rsidRPr="003F309F">
        <w:rPr>
          <w:b/>
          <w:sz w:val="24"/>
        </w:rPr>
        <w:t>Problemas de gênero: feminismo e subversão da identidade</w:t>
      </w:r>
      <w:r w:rsidRPr="003F309F">
        <w:rPr>
          <w:sz w:val="24"/>
        </w:rPr>
        <w:t>. Rio de Janeiro: Editora Civilização. Brasileira, 2003.</w:t>
      </w:r>
    </w:p>
    <w:p w14:paraId="4D12C9C8" w14:textId="77777777" w:rsidR="0011171B" w:rsidRDefault="0011171B" w:rsidP="0011171B"/>
    <w:p w14:paraId="2C2D49C3" w14:textId="77777777" w:rsidR="0011171B" w:rsidRPr="0011171B" w:rsidRDefault="0011171B" w:rsidP="0011171B"/>
    <w:p w14:paraId="58E380D6" w14:textId="77777777" w:rsidR="0011171B" w:rsidRPr="003F309F" w:rsidRDefault="0011171B" w:rsidP="0011171B">
      <w:pPr>
        <w:rPr>
          <w:sz w:val="24"/>
        </w:rPr>
      </w:pPr>
      <w:r w:rsidRPr="003F309F">
        <w:rPr>
          <w:sz w:val="24"/>
        </w:rPr>
        <w:t xml:space="preserve">BRANCHER, Ana; LOHN, Reinaldo L. </w:t>
      </w:r>
      <w:r w:rsidRPr="003F309F">
        <w:rPr>
          <w:b/>
          <w:sz w:val="24"/>
        </w:rPr>
        <w:t xml:space="preserve">Histórias na ditadura: </w:t>
      </w:r>
      <w:r w:rsidRPr="003F309F">
        <w:rPr>
          <w:sz w:val="24"/>
        </w:rPr>
        <w:t>Santa Catarina: 1964-1985. Florianópolis: Ed. Da UFSC, 2014.</w:t>
      </w:r>
    </w:p>
    <w:p w14:paraId="5D440EBA" w14:textId="77777777" w:rsidR="001C5F6B" w:rsidRDefault="001C5F6B" w:rsidP="00933161">
      <w:pPr>
        <w:rPr>
          <w:sz w:val="24"/>
          <w:szCs w:val="21"/>
        </w:rPr>
      </w:pPr>
    </w:p>
    <w:p w14:paraId="14248A8A" w14:textId="77777777" w:rsidR="0011171B" w:rsidRPr="001C5F6B" w:rsidRDefault="0011171B" w:rsidP="00933161">
      <w:pPr>
        <w:rPr>
          <w:sz w:val="24"/>
          <w:szCs w:val="21"/>
        </w:rPr>
      </w:pPr>
    </w:p>
    <w:p w14:paraId="16F5D0E9" w14:textId="77777777" w:rsidR="00A4319C" w:rsidRPr="003F309F" w:rsidRDefault="00A4319C" w:rsidP="003F309F">
      <w:pPr>
        <w:rPr>
          <w:sz w:val="24"/>
        </w:rPr>
      </w:pPr>
      <w:r w:rsidRPr="003F309F">
        <w:rPr>
          <w:sz w:val="24"/>
        </w:rPr>
        <w:t xml:space="preserve">DA-RIN, Silvio. </w:t>
      </w:r>
      <w:r w:rsidRPr="003F309F">
        <w:rPr>
          <w:b/>
          <w:sz w:val="24"/>
        </w:rPr>
        <w:t xml:space="preserve">Espelho Partido: </w:t>
      </w:r>
      <w:r w:rsidRPr="003F309F">
        <w:rPr>
          <w:sz w:val="24"/>
        </w:rPr>
        <w:t>tradição e transformação do documentário. Rio de Janeiro</w:t>
      </w:r>
      <w:r w:rsidR="00FA61F6" w:rsidRPr="003F309F">
        <w:rPr>
          <w:sz w:val="24"/>
        </w:rPr>
        <w:t>:</w:t>
      </w:r>
      <w:r w:rsidRPr="003F309F">
        <w:rPr>
          <w:sz w:val="24"/>
        </w:rPr>
        <w:t xml:space="preserve"> Azougue Editorial, 2006. </w:t>
      </w:r>
    </w:p>
    <w:p w14:paraId="6F5C3E3A" w14:textId="77777777" w:rsidR="00A4319C" w:rsidRDefault="00A4319C" w:rsidP="003F309F">
      <w:pPr>
        <w:rPr>
          <w:sz w:val="24"/>
        </w:rPr>
      </w:pPr>
    </w:p>
    <w:p w14:paraId="3BBB6744" w14:textId="77777777" w:rsidR="0011171B" w:rsidRDefault="0011171B" w:rsidP="0011171B">
      <w:pPr>
        <w:rPr>
          <w:sz w:val="24"/>
        </w:rPr>
      </w:pPr>
    </w:p>
    <w:p w14:paraId="2512998D" w14:textId="5599875E" w:rsidR="0011171B" w:rsidRDefault="0011171B" w:rsidP="0011171B">
      <w:pPr>
        <w:rPr>
          <w:sz w:val="24"/>
        </w:rPr>
      </w:pPr>
      <w:r w:rsidRPr="003F309F">
        <w:rPr>
          <w:sz w:val="24"/>
        </w:rPr>
        <w:t xml:space="preserve">GGB - Grupo Gay da Bahia. </w:t>
      </w:r>
      <w:r w:rsidRPr="003F309F">
        <w:rPr>
          <w:b/>
          <w:sz w:val="24"/>
        </w:rPr>
        <w:t>Assassinato de LGBT no Brasil</w:t>
      </w:r>
      <w:r w:rsidRPr="003F309F">
        <w:rPr>
          <w:sz w:val="24"/>
        </w:rPr>
        <w:t>: Relatório 2015. Disponível em: &lt;https://grupogaydabahia.com.br/2016/01/28/assassinato-de-lgbt-no-brasil-relatorio-2015/&gt; Acesso em: 03 de maio de 2017.</w:t>
      </w:r>
    </w:p>
    <w:p w14:paraId="7DEB167C" w14:textId="77777777" w:rsidR="0011171B" w:rsidRDefault="0011171B" w:rsidP="0011171B">
      <w:pPr>
        <w:rPr>
          <w:sz w:val="24"/>
        </w:rPr>
      </w:pPr>
    </w:p>
    <w:p w14:paraId="3ECA7E1F" w14:textId="77777777" w:rsidR="0011171B" w:rsidRDefault="0011171B" w:rsidP="0011171B">
      <w:pPr>
        <w:rPr>
          <w:sz w:val="24"/>
        </w:rPr>
      </w:pPr>
    </w:p>
    <w:p w14:paraId="2B92D9D4" w14:textId="77777777" w:rsidR="0011171B" w:rsidRPr="003F309F" w:rsidRDefault="0011171B" w:rsidP="0011171B">
      <w:pPr>
        <w:rPr>
          <w:sz w:val="24"/>
        </w:rPr>
      </w:pPr>
      <w:r w:rsidRPr="003F309F">
        <w:rPr>
          <w:sz w:val="24"/>
        </w:rPr>
        <w:t xml:space="preserve">GREEN, James N.; CÉSPEDES, Carlos Manuel; QUINHALHA, Renan. Ditadura e Homossexualidades. In: DIAS, José Carlos; FILHO, José Paulo Cavalcanti; KEHL, Maria Rita; PINHEIRO, Paulo Sérgio, DALLARI, Pedro Bohomoletz de Abreu, CUNHA, Rosa Maria Cardoso (org). </w:t>
      </w:r>
      <w:r w:rsidRPr="003F309F">
        <w:rPr>
          <w:b/>
          <w:sz w:val="24"/>
        </w:rPr>
        <w:t>Comissão Nacional da Verdade:</w:t>
      </w:r>
      <w:r w:rsidRPr="003F309F">
        <w:rPr>
          <w:sz w:val="24"/>
        </w:rPr>
        <w:t xml:space="preserve"> Relatório: textos temáticos. Brasília: CNV, p. 416.</w:t>
      </w:r>
    </w:p>
    <w:p w14:paraId="31C97F9F" w14:textId="77777777" w:rsidR="0011171B" w:rsidRDefault="0011171B" w:rsidP="003F309F">
      <w:pPr>
        <w:rPr>
          <w:sz w:val="24"/>
        </w:rPr>
      </w:pPr>
    </w:p>
    <w:p w14:paraId="1F757FF6" w14:textId="77777777" w:rsidR="0011171B" w:rsidRDefault="0011171B" w:rsidP="003F309F">
      <w:pPr>
        <w:rPr>
          <w:sz w:val="24"/>
        </w:rPr>
      </w:pPr>
    </w:p>
    <w:p w14:paraId="72101887" w14:textId="77777777" w:rsidR="0011171B" w:rsidRPr="003F309F" w:rsidRDefault="0011171B" w:rsidP="0011171B">
      <w:pPr>
        <w:rPr>
          <w:sz w:val="24"/>
        </w:rPr>
      </w:pPr>
      <w:r w:rsidRPr="003F309F">
        <w:rPr>
          <w:sz w:val="24"/>
        </w:rPr>
        <w:t xml:space="preserve">GREEN, James N.; QUINALHA, Renan (organizadores). </w:t>
      </w:r>
      <w:r w:rsidRPr="003F309F">
        <w:rPr>
          <w:b/>
          <w:sz w:val="24"/>
        </w:rPr>
        <w:t xml:space="preserve">Ditadura e Homossexualidades: </w:t>
      </w:r>
      <w:r w:rsidRPr="003F309F">
        <w:rPr>
          <w:sz w:val="24"/>
        </w:rPr>
        <w:t>repressão, resistência e a busca da verdade. São Carlos: EdUFSCar, 2014.</w:t>
      </w:r>
    </w:p>
    <w:p w14:paraId="74F18F37" w14:textId="77777777" w:rsidR="0011171B" w:rsidRDefault="0011171B" w:rsidP="003F309F">
      <w:pPr>
        <w:rPr>
          <w:sz w:val="24"/>
        </w:rPr>
      </w:pPr>
    </w:p>
    <w:p w14:paraId="2E5762BD" w14:textId="77777777" w:rsidR="0011171B" w:rsidRDefault="0011171B" w:rsidP="0011171B">
      <w:pPr>
        <w:rPr>
          <w:sz w:val="24"/>
        </w:rPr>
      </w:pPr>
    </w:p>
    <w:p w14:paraId="12930C9B" w14:textId="77777777" w:rsidR="0011171B" w:rsidRPr="003F309F" w:rsidRDefault="0011171B" w:rsidP="0011171B">
      <w:pPr>
        <w:rPr>
          <w:sz w:val="24"/>
        </w:rPr>
      </w:pPr>
      <w:r w:rsidRPr="003F309F">
        <w:rPr>
          <w:sz w:val="24"/>
        </w:rPr>
        <w:t xml:space="preserve">JESUS, J G. </w:t>
      </w:r>
      <w:r w:rsidRPr="003F309F">
        <w:rPr>
          <w:b/>
          <w:sz w:val="24"/>
        </w:rPr>
        <w:t>Orientações sobre identidade de gênero: conceitos e termos</w:t>
      </w:r>
      <w:r w:rsidRPr="003F309F">
        <w:rPr>
          <w:sz w:val="24"/>
        </w:rPr>
        <w:t>. 2012. Disponível em: &lt;http://pt.scribd.com/doc/87846526/Orientacoes-sobre-Identidade-de-Genero- Conceitos-e-Termos#scribd&gt;. Acesso em: 27 de abril de 2017.</w:t>
      </w:r>
    </w:p>
    <w:p w14:paraId="4A0DE83B" w14:textId="77777777" w:rsidR="0011171B" w:rsidRDefault="0011171B" w:rsidP="003F309F">
      <w:pPr>
        <w:rPr>
          <w:sz w:val="24"/>
        </w:rPr>
      </w:pPr>
    </w:p>
    <w:p w14:paraId="6E89F471" w14:textId="77777777" w:rsidR="0011171B" w:rsidRDefault="0011171B" w:rsidP="003F309F">
      <w:pPr>
        <w:rPr>
          <w:sz w:val="24"/>
        </w:rPr>
      </w:pPr>
    </w:p>
    <w:p w14:paraId="0425153C" w14:textId="77777777" w:rsidR="0011171B" w:rsidRPr="003F309F" w:rsidRDefault="0011171B" w:rsidP="0011171B">
      <w:pPr>
        <w:rPr>
          <w:sz w:val="24"/>
        </w:rPr>
      </w:pPr>
      <w:r w:rsidRPr="003F309F">
        <w:rPr>
          <w:sz w:val="24"/>
        </w:rPr>
        <w:t xml:space="preserve">LANZ, Letícia. </w:t>
      </w:r>
      <w:r w:rsidRPr="003F309F">
        <w:rPr>
          <w:b/>
          <w:sz w:val="24"/>
        </w:rPr>
        <w:t xml:space="preserve">O corpo da roupa: </w:t>
      </w:r>
      <w:r w:rsidRPr="003F309F">
        <w:rPr>
          <w:sz w:val="24"/>
        </w:rPr>
        <w:t>a pessoa transgênera entre a transgressão e a conformidade com as normas de gênero. Uma introdução aos estudos transgêneros. Curitiba: Editora Transgente, 2015.</w:t>
      </w:r>
    </w:p>
    <w:p w14:paraId="1A31D0D4" w14:textId="77777777" w:rsidR="0011171B" w:rsidRDefault="0011171B" w:rsidP="003F309F">
      <w:pPr>
        <w:rPr>
          <w:sz w:val="24"/>
        </w:rPr>
      </w:pPr>
    </w:p>
    <w:p w14:paraId="6BFAF303" w14:textId="77777777" w:rsidR="0011171B" w:rsidRDefault="0011171B" w:rsidP="003F309F">
      <w:pPr>
        <w:rPr>
          <w:sz w:val="24"/>
        </w:rPr>
      </w:pPr>
    </w:p>
    <w:p w14:paraId="46157CAB" w14:textId="77777777" w:rsidR="0011171B" w:rsidRPr="003F309F" w:rsidRDefault="0011171B" w:rsidP="0011171B">
      <w:pPr>
        <w:rPr>
          <w:sz w:val="24"/>
        </w:rPr>
      </w:pPr>
      <w:r w:rsidRPr="003F309F">
        <w:rPr>
          <w:sz w:val="24"/>
        </w:rPr>
        <w:t xml:space="preserve">NEDEL, Juno. </w:t>
      </w:r>
      <w:r w:rsidRPr="003F309F">
        <w:rPr>
          <w:b/>
          <w:sz w:val="24"/>
        </w:rPr>
        <w:t>Desvairadas.</w:t>
      </w:r>
      <w:r w:rsidRPr="003F309F">
        <w:rPr>
          <w:sz w:val="24"/>
        </w:rPr>
        <w:t xml:space="preserve"> Trabalho de Conclusão de Curso em Jornalismo da Universidade Federal de Santa Catarina. Florianópolis, 2014.</w:t>
      </w:r>
    </w:p>
    <w:p w14:paraId="1549AA43" w14:textId="77777777" w:rsidR="0011171B" w:rsidRPr="003F309F" w:rsidRDefault="0011171B" w:rsidP="003F309F">
      <w:pPr>
        <w:rPr>
          <w:sz w:val="24"/>
        </w:rPr>
      </w:pPr>
    </w:p>
    <w:p w14:paraId="40CC3121" w14:textId="77777777" w:rsidR="00FA61F6" w:rsidRDefault="00FA61F6" w:rsidP="003F309F">
      <w:pPr>
        <w:rPr>
          <w:sz w:val="24"/>
        </w:rPr>
      </w:pPr>
    </w:p>
    <w:p w14:paraId="7676080B" w14:textId="77777777" w:rsidR="0011171B" w:rsidRPr="003F309F" w:rsidRDefault="0011171B" w:rsidP="0011171B">
      <w:pPr>
        <w:rPr>
          <w:sz w:val="24"/>
        </w:rPr>
      </w:pPr>
      <w:r w:rsidRPr="003F309F">
        <w:rPr>
          <w:sz w:val="24"/>
        </w:rPr>
        <w:t xml:space="preserve">NICHOLS, Bill. </w:t>
      </w:r>
      <w:r w:rsidRPr="003F309F">
        <w:rPr>
          <w:b/>
          <w:sz w:val="24"/>
        </w:rPr>
        <w:t>Introdução ao Documentário</w:t>
      </w:r>
      <w:r w:rsidRPr="003F309F">
        <w:rPr>
          <w:sz w:val="24"/>
        </w:rPr>
        <w:t>. Campinas/SP: Papirus, 2005.</w:t>
      </w:r>
    </w:p>
    <w:p w14:paraId="15659E49" w14:textId="77777777" w:rsidR="0011171B" w:rsidRDefault="0011171B" w:rsidP="003F309F">
      <w:pPr>
        <w:rPr>
          <w:sz w:val="24"/>
        </w:rPr>
      </w:pPr>
    </w:p>
    <w:p w14:paraId="291F90AC" w14:textId="77777777" w:rsidR="0011171B" w:rsidRDefault="0011171B" w:rsidP="003F309F">
      <w:pPr>
        <w:rPr>
          <w:sz w:val="24"/>
        </w:rPr>
      </w:pPr>
    </w:p>
    <w:p w14:paraId="0AD8AE23" w14:textId="77777777" w:rsidR="0011171B" w:rsidRPr="003F309F" w:rsidRDefault="0011171B" w:rsidP="0011171B">
      <w:pPr>
        <w:rPr>
          <w:sz w:val="24"/>
        </w:rPr>
      </w:pPr>
      <w:r w:rsidRPr="003F309F">
        <w:rPr>
          <w:sz w:val="24"/>
        </w:rPr>
        <w:t xml:space="preserve">O GLOBO. </w:t>
      </w:r>
      <w:r w:rsidRPr="003F309F">
        <w:rPr>
          <w:b/>
          <w:sz w:val="24"/>
        </w:rPr>
        <w:t>Estudo prova que transexualidade não é transtorno psiquiátrico</w:t>
      </w:r>
      <w:r w:rsidRPr="003F309F">
        <w:rPr>
          <w:sz w:val="24"/>
        </w:rPr>
        <w:t>. 2016. Disponível em: &lt;http://oglobo.globo.com/sociedade/estudo-prova-que-transexualidade-nao-transtorno-psiquiatrico-19805459&gt;. Acesso em: 25 de abril de 2017.</w:t>
      </w:r>
    </w:p>
    <w:p w14:paraId="67E9AE82" w14:textId="77777777" w:rsidR="0011171B" w:rsidRDefault="0011171B" w:rsidP="003F309F">
      <w:pPr>
        <w:rPr>
          <w:sz w:val="24"/>
        </w:rPr>
      </w:pPr>
    </w:p>
    <w:p w14:paraId="359D2053" w14:textId="77777777" w:rsidR="0011171B" w:rsidRPr="003F309F" w:rsidRDefault="0011171B" w:rsidP="003F309F">
      <w:pPr>
        <w:rPr>
          <w:sz w:val="24"/>
        </w:rPr>
      </w:pPr>
    </w:p>
    <w:p w14:paraId="748594C7" w14:textId="77777777" w:rsidR="00FA61F6" w:rsidRDefault="00A4319C" w:rsidP="003F309F">
      <w:pPr>
        <w:rPr>
          <w:sz w:val="24"/>
        </w:rPr>
      </w:pPr>
      <w:r w:rsidRPr="003F309F">
        <w:rPr>
          <w:sz w:val="24"/>
        </w:rPr>
        <w:t xml:space="preserve">RAMOS, Fernão Pessoa. </w:t>
      </w:r>
      <w:r w:rsidRPr="003F309F">
        <w:rPr>
          <w:b/>
          <w:sz w:val="24"/>
        </w:rPr>
        <w:t>Mas afinal... o que é mesmo documentário?</w:t>
      </w:r>
      <w:r w:rsidRPr="003F309F">
        <w:rPr>
          <w:sz w:val="24"/>
        </w:rPr>
        <w:t xml:space="preserve"> </w:t>
      </w:r>
      <w:r w:rsidR="00FA61F6" w:rsidRPr="003F309F">
        <w:rPr>
          <w:sz w:val="24"/>
        </w:rPr>
        <w:t>São Paulo: Editora Senac, 2008.</w:t>
      </w:r>
    </w:p>
    <w:p w14:paraId="65D7C067" w14:textId="77777777" w:rsidR="0011171B" w:rsidRDefault="0011171B" w:rsidP="003F309F">
      <w:pPr>
        <w:rPr>
          <w:sz w:val="24"/>
        </w:rPr>
      </w:pPr>
    </w:p>
    <w:p w14:paraId="1B05DCC5" w14:textId="77777777" w:rsidR="0011171B" w:rsidRDefault="0011171B" w:rsidP="003F309F">
      <w:pPr>
        <w:rPr>
          <w:sz w:val="24"/>
        </w:rPr>
      </w:pPr>
    </w:p>
    <w:p w14:paraId="20FD1626" w14:textId="55E3B0E3" w:rsidR="0011171B" w:rsidRPr="003F309F" w:rsidRDefault="0011171B" w:rsidP="003F309F">
      <w:pPr>
        <w:rPr>
          <w:sz w:val="24"/>
        </w:rPr>
      </w:pPr>
      <w:r w:rsidRPr="003F309F">
        <w:rPr>
          <w:sz w:val="24"/>
        </w:rPr>
        <w:t xml:space="preserve">RODRIGUES, Chris. </w:t>
      </w:r>
      <w:r w:rsidRPr="003F309F">
        <w:rPr>
          <w:b/>
          <w:sz w:val="24"/>
        </w:rPr>
        <w:t>O cinema e a produção</w:t>
      </w:r>
      <w:r w:rsidRPr="003F309F">
        <w:rPr>
          <w:sz w:val="24"/>
        </w:rPr>
        <w:t xml:space="preserve">. Rio de Janeiro: DP&amp;A, 2002. </w:t>
      </w:r>
    </w:p>
    <w:p w14:paraId="43A995AC" w14:textId="77777777" w:rsidR="00FA61F6" w:rsidRDefault="00FA61F6" w:rsidP="003F309F">
      <w:pPr>
        <w:rPr>
          <w:sz w:val="24"/>
        </w:rPr>
      </w:pPr>
    </w:p>
    <w:p w14:paraId="1674D591" w14:textId="77777777" w:rsidR="0011171B" w:rsidRDefault="0011171B" w:rsidP="003F309F">
      <w:pPr>
        <w:rPr>
          <w:sz w:val="24"/>
        </w:rPr>
      </w:pPr>
    </w:p>
    <w:p w14:paraId="628B69D4" w14:textId="77777777" w:rsidR="0011171B" w:rsidRPr="003F309F" w:rsidRDefault="0011171B" w:rsidP="0011171B">
      <w:pPr>
        <w:rPr>
          <w:sz w:val="24"/>
        </w:rPr>
      </w:pPr>
      <w:r w:rsidRPr="003F309F">
        <w:rPr>
          <w:sz w:val="24"/>
        </w:rPr>
        <w:t xml:space="preserve">Secretaria de Direitos Humanos. </w:t>
      </w:r>
      <w:r w:rsidRPr="003F309F">
        <w:rPr>
          <w:b/>
          <w:sz w:val="24"/>
        </w:rPr>
        <w:t xml:space="preserve">Glossário LGBT. </w:t>
      </w:r>
      <w:r w:rsidRPr="003F309F">
        <w:rPr>
          <w:sz w:val="24"/>
        </w:rPr>
        <w:t>201(?) Disponível em: &lt;http://www.sdh.gov.br/assuntos/conferenciasdh/3a-conferencia-nacional-lgbt/conceitos/glossario-lgbt/view&gt; Acesso em: 10 maio 2017.</w:t>
      </w:r>
    </w:p>
    <w:p w14:paraId="1967CB6D" w14:textId="77777777" w:rsidR="0011171B" w:rsidRPr="003F309F" w:rsidRDefault="0011171B" w:rsidP="003F309F">
      <w:pPr>
        <w:rPr>
          <w:sz w:val="24"/>
        </w:rPr>
      </w:pPr>
    </w:p>
    <w:p w14:paraId="2168ACE2" w14:textId="77777777" w:rsidR="005F080D" w:rsidRPr="003F309F" w:rsidRDefault="005F080D" w:rsidP="003F309F">
      <w:pPr>
        <w:rPr>
          <w:b/>
          <w:sz w:val="24"/>
        </w:rPr>
      </w:pPr>
    </w:p>
    <w:p w14:paraId="0908C507" w14:textId="77777777" w:rsidR="003F309F" w:rsidRDefault="003F309F" w:rsidP="003F309F">
      <w:pPr>
        <w:rPr>
          <w:sz w:val="24"/>
        </w:rPr>
      </w:pPr>
      <w:r w:rsidRPr="003F309F">
        <w:rPr>
          <w:sz w:val="24"/>
        </w:rPr>
        <w:t xml:space="preserve">Secretaria Especial de Direitos Humanos Ministério da Justiça e Cidadania. </w:t>
      </w:r>
      <w:r w:rsidRPr="003F309F">
        <w:rPr>
          <w:b/>
          <w:sz w:val="24"/>
        </w:rPr>
        <w:t xml:space="preserve">Relatório de Violência Homofóbica no Brasil: </w:t>
      </w:r>
      <w:r w:rsidRPr="003F309F">
        <w:rPr>
          <w:sz w:val="24"/>
        </w:rPr>
        <w:t>ano 2013. Disponível em: &lt;http://www.sdh.gov.br/assuntos/lgbt/dados-estatisticos/Relatorio2013.pdf&gt;. Acesso em: 30 de abril de 2017.</w:t>
      </w:r>
    </w:p>
    <w:p w14:paraId="72F260F9" w14:textId="77777777" w:rsidR="00207813" w:rsidRDefault="00207813" w:rsidP="003F309F">
      <w:pPr>
        <w:rPr>
          <w:sz w:val="24"/>
        </w:rPr>
      </w:pPr>
    </w:p>
    <w:p w14:paraId="577F1C94" w14:textId="77777777" w:rsidR="00207813" w:rsidRPr="003F309F" w:rsidRDefault="00207813" w:rsidP="003F309F">
      <w:pPr>
        <w:rPr>
          <w:sz w:val="24"/>
        </w:rPr>
      </w:pPr>
    </w:p>
    <w:p w14:paraId="39B7804F" w14:textId="77777777" w:rsidR="0011171B" w:rsidRPr="003F309F" w:rsidRDefault="0011171B" w:rsidP="0011171B">
      <w:pPr>
        <w:rPr>
          <w:sz w:val="24"/>
        </w:rPr>
      </w:pPr>
      <w:r w:rsidRPr="003F309F">
        <w:rPr>
          <w:sz w:val="24"/>
        </w:rPr>
        <w:t xml:space="preserve">TEIXEIRA, Francisco Elinaldo. </w:t>
      </w:r>
      <w:r w:rsidRPr="003F309F">
        <w:rPr>
          <w:b/>
          <w:sz w:val="24"/>
        </w:rPr>
        <w:t xml:space="preserve">Documentário no Brasil: </w:t>
      </w:r>
      <w:r w:rsidRPr="003F309F">
        <w:rPr>
          <w:sz w:val="24"/>
        </w:rPr>
        <w:t>tradição e transformação. São Paulo: Summus, 2004.</w:t>
      </w:r>
    </w:p>
    <w:p w14:paraId="307B44BB" w14:textId="77777777" w:rsidR="003F309F" w:rsidRDefault="003F309F" w:rsidP="003F309F">
      <w:pPr>
        <w:rPr>
          <w:sz w:val="24"/>
        </w:rPr>
      </w:pPr>
    </w:p>
    <w:p w14:paraId="2CCB975A" w14:textId="77777777" w:rsidR="003F309F" w:rsidRPr="003F309F" w:rsidRDefault="003F309F" w:rsidP="003F309F">
      <w:pPr>
        <w:rPr>
          <w:sz w:val="24"/>
        </w:rPr>
      </w:pPr>
    </w:p>
    <w:p w14:paraId="7E6CA8DE" w14:textId="77777777" w:rsidR="008C6E41" w:rsidRPr="003F309F" w:rsidRDefault="008C6E41" w:rsidP="008C6E41">
      <w:pPr>
        <w:rPr>
          <w:sz w:val="24"/>
        </w:rPr>
      </w:pPr>
      <w:r w:rsidRPr="008C6E41">
        <w:rPr>
          <w:sz w:val="24"/>
        </w:rPr>
        <w:t xml:space="preserve">THURER, Shari L. </w:t>
      </w:r>
      <w:r w:rsidRPr="008C6E41">
        <w:rPr>
          <w:b/>
          <w:sz w:val="24"/>
        </w:rPr>
        <w:t>The End of Gender</w:t>
      </w:r>
      <w:r w:rsidRPr="008C6E41">
        <w:rPr>
          <w:sz w:val="24"/>
        </w:rPr>
        <w:t xml:space="preserve"> - a psychological autopsy. New York: Routledge, 2005.</w:t>
      </w:r>
    </w:p>
    <w:p w14:paraId="3E1673FE" w14:textId="77777777" w:rsidR="008C6E41" w:rsidRDefault="008C6E41" w:rsidP="003F309F">
      <w:pPr>
        <w:rPr>
          <w:sz w:val="24"/>
        </w:rPr>
      </w:pPr>
    </w:p>
    <w:p w14:paraId="6348DAE2" w14:textId="77777777" w:rsidR="00207813" w:rsidRDefault="00207813" w:rsidP="003F309F">
      <w:pPr>
        <w:rPr>
          <w:sz w:val="24"/>
        </w:rPr>
      </w:pPr>
    </w:p>
    <w:p w14:paraId="2997456F" w14:textId="33F333FF" w:rsidR="008C6E41" w:rsidRDefault="00207813" w:rsidP="003F309F">
      <w:pPr>
        <w:rPr>
          <w:sz w:val="24"/>
        </w:rPr>
      </w:pPr>
      <w:r w:rsidRPr="00207813">
        <w:rPr>
          <w:sz w:val="24"/>
        </w:rPr>
        <w:t xml:space="preserve">TGEU - Transgender Europe. </w:t>
      </w:r>
      <w:r w:rsidRPr="00207813">
        <w:rPr>
          <w:b/>
          <w:sz w:val="24"/>
        </w:rPr>
        <w:t>Trans</w:t>
      </w:r>
      <w:r w:rsidR="00C919D6">
        <w:rPr>
          <w:b/>
          <w:sz w:val="24"/>
        </w:rPr>
        <w:t xml:space="preserve"> Murder Monitoring</w:t>
      </w:r>
      <w:r w:rsidRPr="00207813">
        <w:rPr>
          <w:b/>
          <w:sz w:val="24"/>
        </w:rPr>
        <w:t xml:space="preserve">. </w:t>
      </w:r>
      <w:r w:rsidRPr="00207813">
        <w:rPr>
          <w:sz w:val="24"/>
        </w:rPr>
        <w:t>2017. Disponível em: &lt;</w:t>
      </w:r>
      <w:r w:rsidR="00C919D6" w:rsidRPr="00C919D6">
        <w:rPr>
          <w:sz w:val="24"/>
        </w:rPr>
        <w:t>http://transrespect.org/en/map/trans-murder-monitoring/</w:t>
      </w:r>
      <w:r w:rsidRPr="00207813">
        <w:rPr>
          <w:sz w:val="24"/>
        </w:rPr>
        <w:t>&gt;</w:t>
      </w:r>
      <w:r>
        <w:rPr>
          <w:sz w:val="24"/>
        </w:rPr>
        <w:t>.</w:t>
      </w:r>
      <w:r w:rsidRPr="00207813">
        <w:rPr>
          <w:sz w:val="24"/>
        </w:rPr>
        <w:t xml:space="preserve"> Acesso em: 01 de junho de 2017.</w:t>
      </w:r>
    </w:p>
    <w:p w14:paraId="497331C3" w14:textId="77777777" w:rsidR="00207813" w:rsidRDefault="00207813" w:rsidP="003F309F">
      <w:pPr>
        <w:rPr>
          <w:sz w:val="24"/>
        </w:rPr>
      </w:pPr>
    </w:p>
    <w:p w14:paraId="7D01F028" w14:textId="77777777" w:rsidR="00207813" w:rsidRDefault="00207813" w:rsidP="003F309F">
      <w:pPr>
        <w:rPr>
          <w:sz w:val="24"/>
        </w:rPr>
      </w:pPr>
    </w:p>
    <w:p w14:paraId="040893B4" w14:textId="77777777" w:rsidR="003F309F" w:rsidRPr="003F309F" w:rsidRDefault="003F309F" w:rsidP="003F309F">
      <w:pPr>
        <w:rPr>
          <w:sz w:val="24"/>
        </w:rPr>
      </w:pPr>
      <w:r w:rsidRPr="003F309F">
        <w:rPr>
          <w:sz w:val="24"/>
        </w:rPr>
        <w:t xml:space="preserve">Transversus. </w:t>
      </w:r>
      <w:r w:rsidRPr="003F309F">
        <w:rPr>
          <w:b/>
          <w:sz w:val="24"/>
        </w:rPr>
        <w:t>CID 10 F.64.</w:t>
      </w:r>
      <w:r w:rsidRPr="003F309F">
        <w:rPr>
          <w:sz w:val="24"/>
        </w:rPr>
        <w:t xml:space="preserve"> Disponível em: &lt;http://www.transversus.com.br/cid10-texto.html&gt;. Acesso em: 25 de abril de 2017. </w:t>
      </w:r>
    </w:p>
    <w:p w14:paraId="581704BB" w14:textId="77777777" w:rsidR="003F309F" w:rsidRDefault="003F309F" w:rsidP="003F309F">
      <w:pPr>
        <w:rPr>
          <w:sz w:val="24"/>
        </w:rPr>
      </w:pPr>
    </w:p>
    <w:p w14:paraId="64E0BD0F" w14:textId="77777777" w:rsidR="008C6E41" w:rsidRDefault="008C6E41" w:rsidP="003F309F">
      <w:pPr>
        <w:rPr>
          <w:sz w:val="24"/>
        </w:rPr>
      </w:pPr>
    </w:p>
    <w:p w14:paraId="2EB07E44" w14:textId="77777777" w:rsidR="003F309F" w:rsidRDefault="003F309F" w:rsidP="003F309F">
      <w:pPr>
        <w:rPr>
          <w:sz w:val="24"/>
        </w:rPr>
      </w:pPr>
    </w:p>
    <w:p w14:paraId="7F0D6EF9" w14:textId="77777777" w:rsidR="003F309F" w:rsidRPr="003F309F" w:rsidRDefault="003F309F" w:rsidP="003F309F">
      <w:pPr>
        <w:rPr>
          <w:sz w:val="24"/>
        </w:rPr>
      </w:pPr>
    </w:p>
    <w:p w14:paraId="53FFE867" w14:textId="77777777" w:rsidR="003F309F" w:rsidRDefault="003F309F" w:rsidP="003F309F">
      <w:pPr>
        <w:rPr>
          <w:sz w:val="24"/>
        </w:rPr>
      </w:pPr>
    </w:p>
    <w:p w14:paraId="416749A8" w14:textId="77777777" w:rsidR="003F309F" w:rsidRPr="003F309F" w:rsidRDefault="003F309F" w:rsidP="003F309F">
      <w:pPr>
        <w:rPr>
          <w:sz w:val="24"/>
        </w:rPr>
      </w:pPr>
    </w:p>
    <w:p w14:paraId="2447D6B4" w14:textId="18D100A6" w:rsidR="00E00995" w:rsidRPr="00FA61F6" w:rsidRDefault="00CC43FF" w:rsidP="003F309F">
      <w:pPr>
        <w:rPr>
          <w:sz w:val="24"/>
          <w:szCs w:val="21"/>
        </w:rPr>
      </w:pPr>
      <w:r w:rsidRPr="003F309F">
        <w:rPr>
          <w:sz w:val="24"/>
          <w:szCs w:val="21"/>
        </w:rPr>
        <w:br w:type="page"/>
      </w:r>
      <w:r w:rsidR="00B5359F">
        <w:rPr>
          <w:noProof/>
          <w:sz w:val="21"/>
          <w:szCs w:val="21"/>
          <w:lang w:eastAsia="pt-BR"/>
        </w:rPr>
        <w:lastRenderedPageBreak/>
        <mc:AlternateContent>
          <mc:Choice Requires="wps">
            <w:drawing>
              <wp:anchor distT="0" distB="0" distL="114300" distR="114300" simplePos="0" relativeHeight="251653120" behindDoc="0" locked="0" layoutInCell="1" allowOverlap="1" wp14:anchorId="444EA942" wp14:editId="18C0121C">
                <wp:simplePos x="0" y="0"/>
                <wp:positionH relativeFrom="column">
                  <wp:posOffset>-1088225</wp:posOffset>
                </wp:positionH>
                <wp:positionV relativeFrom="paragraph">
                  <wp:posOffset>-720090</wp:posOffset>
                </wp:positionV>
                <wp:extent cx="7908966" cy="106959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8966" cy="10695940"/>
                        </a:xfrm>
                        <a:prstGeom prst="rect">
                          <a:avLst/>
                        </a:prstGeom>
                        <a:solidFill>
                          <a:srgbClr val="FF251D"/>
                        </a:solidFill>
                        <a:ln w="9525">
                          <a:noFill/>
                          <a:miter lim="800000"/>
                          <a:headEnd/>
                          <a:tailEnd/>
                        </a:ln>
                      </wps:spPr>
                      <wps:txbx>
                        <w:txbxContent>
                          <w:p w14:paraId="4881B7D0" w14:textId="77777777" w:rsidR="00CD07E0" w:rsidRPr="00304470" w:rsidRDefault="00CD07E0" w:rsidP="001B54EB">
                            <w:pPr>
                              <w:jc w:val="center"/>
                              <w:rPr>
                                <w:color w:val="FFFFFF"/>
                              </w:rPr>
                            </w:pPr>
                          </w:p>
                          <w:p w14:paraId="33758F17" w14:textId="77777777" w:rsidR="00CD07E0" w:rsidRPr="00304470" w:rsidRDefault="00CD07E0" w:rsidP="001B54EB">
                            <w:pPr>
                              <w:ind w:left="993" w:right="1102"/>
                              <w:jc w:val="center"/>
                              <w:rPr>
                                <w:color w:val="FFFFFF" w:themeColor="background1"/>
                              </w:rPr>
                            </w:pPr>
                          </w:p>
                          <w:p w14:paraId="3FFF27BE" w14:textId="77777777" w:rsidR="00CD07E0" w:rsidRPr="00304470" w:rsidRDefault="00CD07E0" w:rsidP="001B54EB">
                            <w:pPr>
                              <w:ind w:left="993" w:right="1102"/>
                              <w:jc w:val="center"/>
                              <w:rPr>
                                <w:color w:val="FFFFFF"/>
                              </w:rPr>
                            </w:pPr>
                          </w:p>
                          <w:p w14:paraId="3AA47B51" w14:textId="77777777" w:rsidR="00CD07E0" w:rsidRPr="00304470" w:rsidRDefault="00CD07E0" w:rsidP="001B54EB">
                            <w:pPr>
                              <w:ind w:left="993" w:right="1102"/>
                              <w:jc w:val="center"/>
                              <w:rPr>
                                <w:color w:val="FFFFFF"/>
                              </w:rPr>
                            </w:pPr>
                          </w:p>
                          <w:p w14:paraId="531B9D5A" w14:textId="77777777" w:rsidR="00CD07E0" w:rsidRPr="00304470" w:rsidRDefault="00CD07E0" w:rsidP="001B54EB">
                            <w:pPr>
                              <w:ind w:left="993" w:right="1102"/>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85.7pt;margin-top:-56.7pt;width:622.75pt;height:842.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" fillcolor="#ff251d" stroked="f">
                <v:textbox>
                  <w:txbxContent>
                    <w:p w14:paraId="4881B7D0" w14:textId="77777777" w:rsidR="00CD07E0" w:rsidRPr="00304470" w:rsidRDefault="00CD07E0" w:rsidP="001B54EB">
                      <w:pPr>
                        <w:jc w:val="center"/>
                        <w:rPr>
                          <w:color w:val="FFFFFF"/>
                        </w:rPr>
                      </w:pPr>
                    </w:p>
                    <w:p w14:paraId="33758F17" w14:textId="77777777" w:rsidR="00CD07E0" w:rsidRPr="00304470" w:rsidRDefault="00CD07E0" w:rsidP="001B54EB">
                      <w:pPr>
                        <w:ind w:left="993" w:right="1102"/>
                        <w:jc w:val="center"/>
                        <w:rPr>
                          <w:color w:val="FFFFFF" w:themeColor="background1"/>
                        </w:rPr>
                      </w:pPr>
                    </w:p>
                    <w:p w14:paraId="3FFF27BE" w14:textId="77777777" w:rsidR="00CD07E0" w:rsidRPr="00304470" w:rsidRDefault="00CD07E0" w:rsidP="001B54EB">
                      <w:pPr>
                        <w:ind w:left="993" w:right="1102"/>
                        <w:jc w:val="center"/>
                        <w:rPr>
                          <w:color w:val="FFFFFF"/>
                        </w:rPr>
                      </w:pPr>
                    </w:p>
                    <w:p w14:paraId="3AA47B51" w14:textId="77777777" w:rsidR="00CD07E0" w:rsidRPr="00304470" w:rsidRDefault="00CD07E0" w:rsidP="001B54EB">
                      <w:pPr>
                        <w:ind w:left="993" w:right="1102"/>
                        <w:jc w:val="center"/>
                        <w:rPr>
                          <w:color w:val="FFFFFF"/>
                        </w:rPr>
                      </w:pPr>
                    </w:p>
                    <w:p w14:paraId="531B9D5A" w14:textId="77777777" w:rsidR="00CD07E0" w:rsidRPr="00304470" w:rsidRDefault="00CD07E0" w:rsidP="001B54EB">
                      <w:pPr>
                        <w:ind w:left="993" w:right="1102"/>
                        <w:jc w:val="center"/>
                        <w:rPr>
                          <w:b/>
                          <w:bCs/>
                        </w:rPr>
                      </w:pPr>
                    </w:p>
                  </w:txbxContent>
                </v:textbox>
              </v:shape>
            </w:pict>
          </mc:Fallback>
        </mc:AlternateContent>
      </w:r>
      <w:r w:rsidR="00C75B47">
        <w:rPr>
          <w:noProof/>
          <w:sz w:val="21"/>
          <w:szCs w:val="21"/>
          <w:lang w:eastAsia="pt-BR"/>
        </w:rPr>
        <mc:AlternateContent>
          <mc:Choice Requires="wps">
            <w:drawing>
              <wp:anchor distT="0" distB="0" distL="114300" distR="114300" simplePos="0" relativeHeight="251665408" behindDoc="0" locked="0" layoutInCell="1" allowOverlap="1" wp14:anchorId="1B837A71" wp14:editId="1DFCF25B">
                <wp:simplePos x="0" y="0"/>
                <wp:positionH relativeFrom="column">
                  <wp:posOffset>-1076325</wp:posOffset>
                </wp:positionH>
                <wp:positionV relativeFrom="paragraph">
                  <wp:posOffset>-1238885</wp:posOffset>
                </wp:positionV>
                <wp:extent cx="7896860" cy="1020445"/>
                <wp:effectExtent l="0" t="0" r="27940" b="2730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6860" cy="102044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7" o:spid="_x0000_s1026" style="position:absolute;margin-left:-84.75pt;margin-top:-97.55pt;width:621.8pt;height:8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" fillcolor="black"/>
            </w:pict>
          </mc:Fallback>
        </mc:AlternateContent>
      </w:r>
      <w:r w:rsidR="00742910">
        <w:rPr>
          <w:noProof/>
          <w:sz w:val="21"/>
          <w:szCs w:val="21"/>
          <w:lang w:eastAsia="pt-BR"/>
        </w:rPr>
        <mc:AlternateContent>
          <mc:Choice Requires="wps">
            <w:drawing>
              <wp:anchor distT="0" distB="0" distL="114300" distR="114300" simplePos="0" relativeHeight="251659264" behindDoc="0" locked="0" layoutInCell="1" allowOverlap="1" wp14:anchorId="0BEA5478" wp14:editId="37B7370B">
                <wp:simplePos x="0" y="0"/>
                <wp:positionH relativeFrom="column">
                  <wp:posOffset>-1076350</wp:posOffset>
                </wp:positionH>
                <wp:positionV relativeFrom="paragraph">
                  <wp:posOffset>8935893</wp:posOffset>
                </wp:positionV>
                <wp:extent cx="7896860" cy="877570"/>
                <wp:effectExtent l="0" t="0" r="27940" b="368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6860" cy="877570"/>
                        </a:xfrm>
                        <a:prstGeom prst="rect">
                          <a:avLst/>
                        </a:prstGeom>
                        <a:solidFill>
                          <a:srgbClr val="000000"/>
                        </a:solidFill>
                        <a:ln w="38100">
                          <a:noFill/>
                          <a:miter lim="800000"/>
                          <a:headEnd/>
                          <a:tailEnd/>
                        </a:ln>
                        <a:effectLst>
                          <a:outerShdw dist="28398" dir="3806097" algn="ctr" rotWithShape="0">
                            <a:srgbClr val="7F7F7F">
                              <a:alpha val="50000"/>
                            </a:srgbClr>
                          </a:outerShdw>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094DD74E" id="Rectangle 6" o:spid="_x0000_s1026" style="position:absolute;margin-left:-84.75pt;margin-top:703.6pt;width:621.8pt;height:6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" fillcolor="black" stroked="f" strokeweight="3pt">
                <v:shadow on="t" color="#7f7f7f" opacity=".5" offset="1pt"/>
              </v:rect>
            </w:pict>
          </mc:Fallback>
        </mc:AlternateContent>
      </w:r>
    </w:p>
    <w:sectPr w:rsidR="00E00995" w:rsidRPr="00FA61F6" w:rsidSect="004715EF">
      <w:type w:val="continuous"/>
      <w:pgSz w:w="11907" w:h="16840" w:code="9"/>
      <w:pgMar w:top="1701" w:right="1134" w:bottom="1134" w:left="1701"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F05BF" w14:textId="77777777" w:rsidR="0037082B" w:rsidRDefault="0037082B">
      <w:r>
        <w:separator/>
      </w:r>
    </w:p>
  </w:endnote>
  <w:endnote w:type="continuationSeparator" w:id="0">
    <w:p w14:paraId="4ADCC100" w14:textId="77777777" w:rsidR="0037082B" w:rsidRDefault="0037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253769"/>
      <w:docPartObj>
        <w:docPartGallery w:val="Page Numbers (Bottom of Page)"/>
        <w:docPartUnique/>
      </w:docPartObj>
    </w:sdtPr>
    <w:sdtEndPr/>
    <w:sdtContent>
      <w:p w14:paraId="1F4EA52A" w14:textId="77777777" w:rsidR="00CD07E0" w:rsidRDefault="00CD07E0">
        <w:pPr>
          <w:pStyle w:val="Footer"/>
        </w:pPr>
        <w:r>
          <w:fldChar w:fldCharType="begin"/>
        </w:r>
        <w:r>
          <w:instrText>PAGE   \* MERGEFORMAT</w:instrText>
        </w:r>
        <w:r>
          <w:fldChar w:fldCharType="separate"/>
        </w:r>
        <w:r w:rsidR="00FF4F7E">
          <w:rPr>
            <w:noProof/>
          </w:rPr>
          <w:t>40</w:t>
        </w:r>
        <w:r>
          <w:fldChar w:fldCharType="end"/>
        </w:r>
      </w:p>
    </w:sdtContent>
  </w:sdt>
  <w:p w14:paraId="2722F1AF" w14:textId="77777777" w:rsidR="00CD07E0" w:rsidRDefault="00CD07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469581"/>
      <w:docPartObj>
        <w:docPartGallery w:val="Page Numbers (Bottom of Page)"/>
        <w:docPartUnique/>
      </w:docPartObj>
    </w:sdtPr>
    <w:sdtEndPr/>
    <w:sdtContent>
      <w:p w14:paraId="17AB54A5" w14:textId="77777777" w:rsidR="00CD07E0" w:rsidRDefault="00CD07E0">
        <w:pPr>
          <w:pStyle w:val="Footer"/>
          <w:jc w:val="right"/>
        </w:pPr>
        <w:r>
          <w:fldChar w:fldCharType="begin"/>
        </w:r>
        <w:r>
          <w:instrText>PAGE   \* MERGEFORMAT</w:instrText>
        </w:r>
        <w:r>
          <w:fldChar w:fldCharType="separate"/>
        </w:r>
        <w:r w:rsidR="00FF4F7E">
          <w:rPr>
            <w:noProof/>
          </w:rPr>
          <w:t>39</w:t>
        </w:r>
        <w:r>
          <w:fldChar w:fldCharType="end"/>
        </w:r>
      </w:p>
    </w:sdtContent>
  </w:sdt>
  <w:p w14:paraId="22DAEF8C" w14:textId="77777777" w:rsidR="00CD07E0" w:rsidRDefault="00CD07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46425" w14:textId="77777777" w:rsidR="0037082B" w:rsidRDefault="0037082B">
      <w:r>
        <w:separator/>
      </w:r>
    </w:p>
  </w:footnote>
  <w:footnote w:type="continuationSeparator" w:id="0">
    <w:p w14:paraId="788E2700" w14:textId="77777777" w:rsidR="0037082B" w:rsidRDefault="00370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C49AA" w14:textId="77777777" w:rsidR="00CD07E0" w:rsidRPr="003B0CF1" w:rsidRDefault="00CD07E0">
    <w:pPr>
      <w:pStyle w:val="Header"/>
      <w:rPr>
        <w:sz w:val="20"/>
        <w:szCs w:val="19"/>
      </w:rPr>
    </w:pPr>
    <w:r>
      <w:rPr>
        <w:sz w:val="19"/>
        <w:szCs w:val="19"/>
      </w:rPr>
      <w:tab/>
    </w:r>
    <w:r>
      <w:rPr>
        <w:sz w:val="19"/>
        <w:szCs w:val="19"/>
      </w:rPr>
      <w:tab/>
    </w:r>
  </w:p>
  <w:p w14:paraId="6A92C08B" w14:textId="77777777" w:rsidR="00CD07E0" w:rsidRDefault="00CD07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5CB1A" w14:textId="77777777" w:rsidR="00CD07E0" w:rsidRPr="003B0CF1" w:rsidRDefault="00CD07E0" w:rsidP="003B0CF1">
    <w:pPr>
      <w:pStyle w:val="Header"/>
      <w:ind w:right="360" w:firstLine="360"/>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F39EA" w14:textId="77777777" w:rsidR="00CD07E0" w:rsidRPr="003B0CF1" w:rsidRDefault="00CD07E0" w:rsidP="003B0CF1">
    <w:pPr>
      <w:pStyle w:val="Header"/>
      <w:ind w:right="360" w:firstLine="360"/>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49A13" w14:textId="77777777" w:rsidR="00CD07E0" w:rsidRDefault="00CD07E0" w:rsidP="005514E7">
    <w:pPr>
      <w:pStyle w:val="Header"/>
      <w:jc w:val="center"/>
    </w:pPr>
  </w:p>
  <w:p w14:paraId="0DF7C6C3" w14:textId="77777777" w:rsidR="00CD07E0" w:rsidRDefault="00CD07E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6F66A" w14:textId="77777777" w:rsidR="00CD07E0" w:rsidRDefault="00CD07E0">
    <w:pPr>
      <w:pStyle w:val="Header"/>
    </w:pPr>
  </w:p>
  <w:p w14:paraId="1EA81F72" w14:textId="77777777" w:rsidR="00CD07E0" w:rsidRPr="003B0CF1" w:rsidRDefault="00CD07E0" w:rsidP="003B0CF1">
    <w:pPr>
      <w:pStyle w:val="Header"/>
      <w:ind w:right="360" w:firstLine="36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3DDD"/>
    <w:multiLevelType w:val="hybridMultilevel"/>
    <w:tmpl w:val="61FC9E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6D4089F"/>
    <w:multiLevelType w:val="multilevel"/>
    <w:tmpl w:val="56824E4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60AD11EA"/>
    <w:multiLevelType w:val="multilevel"/>
    <w:tmpl w:val="7DE09F06"/>
    <w:lvl w:ilvl="0">
      <w:start w:val="4"/>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95"/>
  <w:displayHorizontalDrawingGridEvery w:val="2"/>
  <w:characterSpacingControl w:val="doNotCompress"/>
  <w:hdrShapeDefaults>
    <o:shapedefaults v:ext="edit" spidmax="2049" fill="f" fillcolor="white" stroke="f">
      <v:fill color="white" on="f"/>
      <v:stroke on="f"/>
      <o:colormru v:ext="edit" colors="#c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D5E"/>
    <w:rsid w:val="000006A1"/>
    <w:rsid w:val="00001A26"/>
    <w:rsid w:val="00002A95"/>
    <w:rsid w:val="0000621F"/>
    <w:rsid w:val="000063F2"/>
    <w:rsid w:val="000102E2"/>
    <w:rsid w:val="000109EE"/>
    <w:rsid w:val="00010D34"/>
    <w:rsid w:val="000118F8"/>
    <w:rsid w:val="00012881"/>
    <w:rsid w:val="0001442E"/>
    <w:rsid w:val="000145B9"/>
    <w:rsid w:val="00014CA2"/>
    <w:rsid w:val="00017A29"/>
    <w:rsid w:val="0002178A"/>
    <w:rsid w:val="000240E0"/>
    <w:rsid w:val="00024BD9"/>
    <w:rsid w:val="0002542B"/>
    <w:rsid w:val="00030E69"/>
    <w:rsid w:val="00031623"/>
    <w:rsid w:val="00032CAE"/>
    <w:rsid w:val="000348A9"/>
    <w:rsid w:val="00034E0C"/>
    <w:rsid w:val="00040F98"/>
    <w:rsid w:val="0004177B"/>
    <w:rsid w:val="00041879"/>
    <w:rsid w:val="000419C8"/>
    <w:rsid w:val="0004305E"/>
    <w:rsid w:val="0004422C"/>
    <w:rsid w:val="000452D8"/>
    <w:rsid w:val="00046439"/>
    <w:rsid w:val="00046906"/>
    <w:rsid w:val="000477C4"/>
    <w:rsid w:val="000505BE"/>
    <w:rsid w:val="000506C1"/>
    <w:rsid w:val="000509B9"/>
    <w:rsid w:val="0005177E"/>
    <w:rsid w:val="00052009"/>
    <w:rsid w:val="000526C1"/>
    <w:rsid w:val="000538F8"/>
    <w:rsid w:val="0005527D"/>
    <w:rsid w:val="0005618D"/>
    <w:rsid w:val="00064018"/>
    <w:rsid w:val="00064438"/>
    <w:rsid w:val="00065096"/>
    <w:rsid w:val="00066377"/>
    <w:rsid w:val="0006656C"/>
    <w:rsid w:val="00066E6D"/>
    <w:rsid w:val="00067FA8"/>
    <w:rsid w:val="0007120E"/>
    <w:rsid w:val="00075493"/>
    <w:rsid w:val="00075AB2"/>
    <w:rsid w:val="00080555"/>
    <w:rsid w:val="000818F4"/>
    <w:rsid w:val="000827D9"/>
    <w:rsid w:val="000842E7"/>
    <w:rsid w:val="000845E6"/>
    <w:rsid w:val="00091F1E"/>
    <w:rsid w:val="00092204"/>
    <w:rsid w:val="00092542"/>
    <w:rsid w:val="00092800"/>
    <w:rsid w:val="000929B6"/>
    <w:rsid w:val="000942BD"/>
    <w:rsid w:val="000A07B1"/>
    <w:rsid w:val="000A0C4F"/>
    <w:rsid w:val="000A2D45"/>
    <w:rsid w:val="000A2E76"/>
    <w:rsid w:val="000A3C9E"/>
    <w:rsid w:val="000A477F"/>
    <w:rsid w:val="000A4D5F"/>
    <w:rsid w:val="000A5D44"/>
    <w:rsid w:val="000B1961"/>
    <w:rsid w:val="000B19DE"/>
    <w:rsid w:val="000B1E68"/>
    <w:rsid w:val="000B1FC8"/>
    <w:rsid w:val="000B2C85"/>
    <w:rsid w:val="000B3448"/>
    <w:rsid w:val="000B6B28"/>
    <w:rsid w:val="000B7A53"/>
    <w:rsid w:val="000B7F04"/>
    <w:rsid w:val="000C40D2"/>
    <w:rsid w:val="000C69BB"/>
    <w:rsid w:val="000D0510"/>
    <w:rsid w:val="000D09AF"/>
    <w:rsid w:val="000D0DEC"/>
    <w:rsid w:val="000D31F8"/>
    <w:rsid w:val="000D6388"/>
    <w:rsid w:val="000D6C08"/>
    <w:rsid w:val="000D72D9"/>
    <w:rsid w:val="000E0403"/>
    <w:rsid w:val="000E0BB4"/>
    <w:rsid w:val="000E1C34"/>
    <w:rsid w:val="000E1FF7"/>
    <w:rsid w:val="000E2CB0"/>
    <w:rsid w:val="000E41EB"/>
    <w:rsid w:val="000E47CC"/>
    <w:rsid w:val="000F05BB"/>
    <w:rsid w:val="000F1169"/>
    <w:rsid w:val="000F3D2A"/>
    <w:rsid w:val="000F3F06"/>
    <w:rsid w:val="000F46B6"/>
    <w:rsid w:val="000F6341"/>
    <w:rsid w:val="000F64E7"/>
    <w:rsid w:val="00100C74"/>
    <w:rsid w:val="0010151F"/>
    <w:rsid w:val="0010321D"/>
    <w:rsid w:val="00104B6C"/>
    <w:rsid w:val="00106F5D"/>
    <w:rsid w:val="00110DBD"/>
    <w:rsid w:val="001116E4"/>
    <w:rsid w:val="0011171B"/>
    <w:rsid w:val="00111A2C"/>
    <w:rsid w:val="00114F75"/>
    <w:rsid w:val="001166FD"/>
    <w:rsid w:val="0012252E"/>
    <w:rsid w:val="00122D7B"/>
    <w:rsid w:val="00123216"/>
    <w:rsid w:val="00124751"/>
    <w:rsid w:val="0012718B"/>
    <w:rsid w:val="00130784"/>
    <w:rsid w:val="001323E6"/>
    <w:rsid w:val="00132F1D"/>
    <w:rsid w:val="00133443"/>
    <w:rsid w:val="001343AF"/>
    <w:rsid w:val="00137E79"/>
    <w:rsid w:val="0014250D"/>
    <w:rsid w:val="00142854"/>
    <w:rsid w:val="00144B9B"/>
    <w:rsid w:val="0014548A"/>
    <w:rsid w:val="00145A14"/>
    <w:rsid w:val="0014649B"/>
    <w:rsid w:val="00146AA0"/>
    <w:rsid w:val="001516DC"/>
    <w:rsid w:val="0015324C"/>
    <w:rsid w:val="001546DC"/>
    <w:rsid w:val="00154959"/>
    <w:rsid w:val="00155048"/>
    <w:rsid w:val="00156581"/>
    <w:rsid w:val="001600FF"/>
    <w:rsid w:val="001606F9"/>
    <w:rsid w:val="00161195"/>
    <w:rsid w:val="001630A5"/>
    <w:rsid w:val="001667FB"/>
    <w:rsid w:val="001711F5"/>
    <w:rsid w:val="00171B99"/>
    <w:rsid w:val="001745F4"/>
    <w:rsid w:val="00175AE7"/>
    <w:rsid w:val="001760EB"/>
    <w:rsid w:val="001761C7"/>
    <w:rsid w:val="00176E45"/>
    <w:rsid w:val="0017710B"/>
    <w:rsid w:val="00177502"/>
    <w:rsid w:val="00177ACA"/>
    <w:rsid w:val="00180113"/>
    <w:rsid w:val="0018244B"/>
    <w:rsid w:val="00183F64"/>
    <w:rsid w:val="00191583"/>
    <w:rsid w:val="0019368A"/>
    <w:rsid w:val="00194282"/>
    <w:rsid w:val="001952D1"/>
    <w:rsid w:val="00195EC2"/>
    <w:rsid w:val="00197B90"/>
    <w:rsid w:val="00197F20"/>
    <w:rsid w:val="001A32DC"/>
    <w:rsid w:val="001A47DF"/>
    <w:rsid w:val="001A4BC2"/>
    <w:rsid w:val="001A5407"/>
    <w:rsid w:val="001A7BCD"/>
    <w:rsid w:val="001B0613"/>
    <w:rsid w:val="001B0CC0"/>
    <w:rsid w:val="001B1677"/>
    <w:rsid w:val="001B37AB"/>
    <w:rsid w:val="001B54EB"/>
    <w:rsid w:val="001B60CE"/>
    <w:rsid w:val="001B704D"/>
    <w:rsid w:val="001C0E2A"/>
    <w:rsid w:val="001C0E36"/>
    <w:rsid w:val="001C1929"/>
    <w:rsid w:val="001C19D6"/>
    <w:rsid w:val="001C1F44"/>
    <w:rsid w:val="001C301B"/>
    <w:rsid w:val="001C3A67"/>
    <w:rsid w:val="001C41DF"/>
    <w:rsid w:val="001C45C3"/>
    <w:rsid w:val="001C5F6B"/>
    <w:rsid w:val="001C6B50"/>
    <w:rsid w:val="001C700B"/>
    <w:rsid w:val="001D0528"/>
    <w:rsid w:val="001D20FA"/>
    <w:rsid w:val="001D29CA"/>
    <w:rsid w:val="001D3344"/>
    <w:rsid w:val="001D3612"/>
    <w:rsid w:val="001D4FE6"/>
    <w:rsid w:val="001D74A7"/>
    <w:rsid w:val="001D7730"/>
    <w:rsid w:val="001E24A0"/>
    <w:rsid w:val="001E2929"/>
    <w:rsid w:val="001E75B5"/>
    <w:rsid w:val="001E7C5A"/>
    <w:rsid w:val="001F1602"/>
    <w:rsid w:val="001F2B9C"/>
    <w:rsid w:val="001F380E"/>
    <w:rsid w:val="001F6024"/>
    <w:rsid w:val="001F77E0"/>
    <w:rsid w:val="00200576"/>
    <w:rsid w:val="00201937"/>
    <w:rsid w:val="002020F4"/>
    <w:rsid w:val="00202DB7"/>
    <w:rsid w:val="00203D28"/>
    <w:rsid w:val="00204010"/>
    <w:rsid w:val="0020496D"/>
    <w:rsid w:val="00205A07"/>
    <w:rsid w:val="00206BFB"/>
    <w:rsid w:val="0020722E"/>
    <w:rsid w:val="00207813"/>
    <w:rsid w:val="00207B42"/>
    <w:rsid w:val="00207F2F"/>
    <w:rsid w:val="00207F86"/>
    <w:rsid w:val="00211D38"/>
    <w:rsid w:val="00213076"/>
    <w:rsid w:val="00213A33"/>
    <w:rsid w:val="00213AC5"/>
    <w:rsid w:val="00213C9B"/>
    <w:rsid w:val="00214F97"/>
    <w:rsid w:val="00216C42"/>
    <w:rsid w:val="00216D14"/>
    <w:rsid w:val="0021726A"/>
    <w:rsid w:val="00217ABA"/>
    <w:rsid w:val="00217AD6"/>
    <w:rsid w:val="002204B4"/>
    <w:rsid w:val="00222417"/>
    <w:rsid w:val="00224BD4"/>
    <w:rsid w:val="002256AF"/>
    <w:rsid w:val="00225FD2"/>
    <w:rsid w:val="00230D24"/>
    <w:rsid w:val="00231317"/>
    <w:rsid w:val="0023336F"/>
    <w:rsid w:val="00233584"/>
    <w:rsid w:val="00234E54"/>
    <w:rsid w:val="002353A8"/>
    <w:rsid w:val="00235F18"/>
    <w:rsid w:val="00240879"/>
    <w:rsid w:val="00242DF6"/>
    <w:rsid w:val="0024468C"/>
    <w:rsid w:val="00246096"/>
    <w:rsid w:val="0024658D"/>
    <w:rsid w:val="0025099A"/>
    <w:rsid w:val="002522BD"/>
    <w:rsid w:val="00252308"/>
    <w:rsid w:val="002543BE"/>
    <w:rsid w:val="00255218"/>
    <w:rsid w:val="00255868"/>
    <w:rsid w:val="002575D1"/>
    <w:rsid w:val="00257C03"/>
    <w:rsid w:val="0026015C"/>
    <w:rsid w:val="00262B32"/>
    <w:rsid w:val="00265CAC"/>
    <w:rsid w:val="0027361E"/>
    <w:rsid w:val="00274C06"/>
    <w:rsid w:val="0027574A"/>
    <w:rsid w:val="002763B1"/>
    <w:rsid w:val="00276F14"/>
    <w:rsid w:val="00280BEB"/>
    <w:rsid w:val="00281F5D"/>
    <w:rsid w:val="002838C8"/>
    <w:rsid w:val="00285940"/>
    <w:rsid w:val="00287DE8"/>
    <w:rsid w:val="00290F97"/>
    <w:rsid w:val="002919BF"/>
    <w:rsid w:val="002926FE"/>
    <w:rsid w:val="002927C6"/>
    <w:rsid w:val="00292A65"/>
    <w:rsid w:val="00292D7C"/>
    <w:rsid w:val="0029376A"/>
    <w:rsid w:val="002945F1"/>
    <w:rsid w:val="00295249"/>
    <w:rsid w:val="00295738"/>
    <w:rsid w:val="002960DA"/>
    <w:rsid w:val="00296100"/>
    <w:rsid w:val="00296DF5"/>
    <w:rsid w:val="0029771B"/>
    <w:rsid w:val="00297784"/>
    <w:rsid w:val="002A07E5"/>
    <w:rsid w:val="002A1F92"/>
    <w:rsid w:val="002A2C46"/>
    <w:rsid w:val="002A2DFF"/>
    <w:rsid w:val="002A3C11"/>
    <w:rsid w:val="002A513C"/>
    <w:rsid w:val="002A583E"/>
    <w:rsid w:val="002A5F0B"/>
    <w:rsid w:val="002B0AEA"/>
    <w:rsid w:val="002B2E61"/>
    <w:rsid w:val="002B3397"/>
    <w:rsid w:val="002B37D8"/>
    <w:rsid w:val="002B3989"/>
    <w:rsid w:val="002B4F33"/>
    <w:rsid w:val="002B5859"/>
    <w:rsid w:val="002B6D05"/>
    <w:rsid w:val="002C3477"/>
    <w:rsid w:val="002C3CC6"/>
    <w:rsid w:val="002C41FE"/>
    <w:rsid w:val="002C465C"/>
    <w:rsid w:val="002C657B"/>
    <w:rsid w:val="002D164C"/>
    <w:rsid w:val="002D21C0"/>
    <w:rsid w:val="002D2D5E"/>
    <w:rsid w:val="002D696D"/>
    <w:rsid w:val="002D7885"/>
    <w:rsid w:val="002D78E6"/>
    <w:rsid w:val="002E0831"/>
    <w:rsid w:val="002E4B9C"/>
    <w:rsid w:val="002E61C3"/>
    <w:rsid w:val="002E6442"/>
    <w:rsid w:val="002E6E7C"/>
    <w:rsid w:val="002E7D57"/>
    <w:rsid w:val="002F0082"/>
    <w:rsid w:val="002F03CF"/>
    <w:rsid w:val="002F1576"/>
    <w:rsid w:val="002F1FED"/>
    <w:rsid w:val="002F3DCD"/>
    <w:rsid w:val="002F4DC7"/>
    <w:rsid w:val="002F5471"/>
    <w:rsid w:val="002F5B98"/>
    <w:rsid w:val="002F5EAF"/>
    <w:rsid w:val="002F6797"/>
    <w:rsid w:val="002F73C2"/>
    <w:rsid w:val="0030000F"/>
    <w:rsid w:val="0030062A"/>
    <w:rsid w:val="00301866"/>
    <w:rsid w:val="00303C4C"/>
    <w:rsid w:val="00304470"/>
    <w:rsid w:val="003049A1"/>
    <w:rsid w:val="00304A1B"/>
    <w:rsid w:val="00306D95"/>
    <w:rsid w:val="00307108"/>
    <w:rsid w:val="0030744F"/>
    <w:rsid w:val="003100A6"/>
    <w:rsid w:val="0031226C"/>
    <w:rsid w:val="00312B67"/>
    <w:rsid w:val="00314951"/>
    <w:rsid w:val="003150E8"/>
    <w:rsid w:val="00315B8B"/>
    <w:rsid w:val="00320CB1"/>
    <w:rsid w:val="00321BC4"/>
    <w:rsid w:val="00321C20"/>
    <w:rsid w:val="00321DE0"/>
    <w:rsid w:val="003237A1"/>
    <w:rsid w:val="00323916"/>
    <w:rsid w:val="0032411D"/>
    <w:rsid w:val="0032686D"/>
    <w:rsid w:val="00326AB2"/>
    <w:rsid w:val="00330058"/>
    <w:rsid w:val="003301E7"/>
    <w:rsid w:val="003303CB"/>
    <w:rsid w:val="00332C7C"/>
    <w:rsid w:val="0033387F"/>
    <w:rsid w:val="003339DA"/>
    <w:rsid w:val="00333BE8"/>
    <w:rsid w:val="00334148"/>
    <w:rsid w:val="00334AFD"/>
    <w:rsid w:val="003352C9"/>
    <w:rsid w:val="00336C88"/>
    <w:rsid w:val="00341775"/>
    <w:rsid w:val="00341ADA"/>
    <w:rsid w:val="00343587"/>
    <w:rsid w:val="00343760"/>
    <w:rsid w:val="003439AB"/>
    <w:rsid w:val="0034500D"/>
    <w:rsid w:val="00345E89"/>
    <w:rsid w:val="00346E98"/>
    <w:rsid w:val="00347551"/>
    <w:rsid w:val="00347909"/>
    <w:rsid w:val="00352C4E"/>
    <w:rsid w:val="00356AD5"/>
    <w:rsid w:val="00356C85"/>
    <w:rsid w:val="00357290"/>
    <w:rsid w:val="0036397B"/>
    <w:rsid w:val="0036526D"/>
    <w:rsid w:val="0036552F"/>
    <w:rsid w:val="0036581F"/>
    <w:rsid w:val="00367C92"/>
    <w:rsid w:val="0037082B"/>
    <w:rsid w:val="003714C6"/>
    <w:rsid w:val="003733F4"/>
    <w:rsid w:val="00373F4A"/>
    <w:rsid w:val="00374E50"/>
    <w:rsid w:val="00380156"/>
    <w:rsid w:val="00381EBA"/>
    <w:rsid w:val="00384904"/>
    <w:rsid w:val="00384D9D"/>
    <w:rsid w:val="00385162"/>
    <w:rsid w:val="00387099"/>
    <w:rsid w:val="00390FBE"/>
    <w:rsid w:val="00391036"/>
    <w:rsid w:val="00392752"/>
    <w:rsid w:val="00393571"/>
    <w:rsid w:val="00396396"/>
    <w:rsid w:val="00397495"/>
    <w:rsid w:val="003A1BB0"/>
    <w:rsid w:val="003A2976"/>
    <w:rsid w:val="003A5555"/>
    <w:rsid w:val="003A67A9"/>
    <w:rsid w:val="003A76CC"/>
    <w:rsid w:val="003A786F"/>
    <w:rsid w:val="003B00D3"/>
    <w:rsid w:val="003B0842"/>
    <w:rsid w:val="003B0CF1"/>
    <w:rsid w:val="003B1243"/>
    <w:rsid w:val="003C1416"/>
    <w:rsid w:val="003C3A0F"/>
    <w:rsid w:val="003C4056"/>
    <w:rsid w:val="003C42C4"/>
    <w:rsid w:val="003C5B94"/>
    <w:rsid w:val="003D1630"/>
    <w:rsid w:val="003D1679"/>
    <w:rsid w:val="003D18E3"/>
    <w:rsid w:val="003D1973"/>
    <w:rsid w:val="003D2CDE"/>
    <w:rsid w:val="003D2D6E"/>
    <w:rsid w:val="003D387D"/>
    <w:rsid w:val="003D44D0"/>
    <w:rsid w:val="003D4FE3"/>
    <w:rsid w:val="003D6875"/>
    <w:rsid w:val="003E0A33"/>
    <w:rsid w:val="003E0D62"/>
    <w:rsid w:val="003E1253"/>
    <w:rsid w:val="003E2881"/>
    <w:rsid w:val="003E45A6"/>
    <w:rsid w:val="003E4961"/>
    <w:rsid w:val="003E4C48"/>
    <w:rsid w:val="003E6495"/>
    <w:rsid w:val="003E69CA"/>
    <w:rsid w:val="003F0C31"/>
    <w:rsid w:val="003F0F3F"/>
    <w:rsid w:val="003F309F"/>
    <w:rsid w:val="003F3110"/>
    <w:rsid w:val="003F3996"/>
    <w:rsid w:val="003F3EF1"/>
    <w:rsid w:val="00400EB5"/>
    <w:rsid w:val="00402D49"/>
    <w:rsid w:val="0040346B"/>
    <w:rsid w:val="00403F36"/>
    <w:rsid w:val="00403FD1"/>
    <w:rsid w:val="00404B86"/>
    <w:rsid w:val="00405628"/>
    <w:rsid w:val="0040604B"/>
    <w:rsid w:val="00410DA6"/>
    <w:rsid w:val="00411E0C"/>
    <w:rsid w:val="00414362"/>
    <w:rsid w:val="0041501F"/>
    <w:rsid w:val="0041561E"/>
    <w:rsid w:val="00420FEB"/>
    <w:rsid w:val="004252BD"/>
    <w:rsid w:val="00426FBB"/>
    <w:rsid w:val="00427E8C"/>
    <w:rsid w:val="004306B9"/>
    <w:rsid w:val="00432E53"/>
    <w:rsid w:val="00433229"/>
    <w:rsid w:val="0043335E"/>
    <w:rsid w:val="00433C19"/>
    <w:rsid w:val="00434266"/>
    <w:rsid w:val="004343EA"/>
    <w:rsid w:val="004369C2"/>
    <w:rsid w:val="004373CD"/>
    <w:rsid w:val="0044246B"/>
    <w:rsid w:val="004438FE"/>
    <w:rsid w:val="004439F3"/>
    <w:rsid w:val="00443F37"/>
    <w:rsid w:val="004441F0"/>
    <w:rsid w:val="00446018"/>
    <w:rsid w:val="00446BC6"/>
    <w:rsid w:val="0045192F"/>
    <w:rsid w:val="0045215A"/>
    <w:rsid w:val="004524D2"/>
    <w:rsid w:val="00452507"/>
    <w:rsid w:val="00453BF8"/>
    <w:rsid w:val="00453F3F"/>
    <w:rsid w:val="004542BD"/>
    <w:rsid w:val="004543A9"/>
    <w:rsid w:val="004554E9"/>
    <w:rsid w:val="004558A4"/>
    <w:rsid w:val="004569A4"/>
    <w:rsid w:val="00456D35"/>
    <w:rsid w:val="004604E7"/>
    <w:rsid w:val="004607CE"/>
    <w:rsid w:val="00460ACB"/>
    <w:rsid w:val="004613A9"/>
    <w:rsid w:val="004631F5"/>
    <w:rsid w:val="00463C91"/>
    <w:rsid w:val="00464A8D"/>
    <w:rsid w:val="004653E1"/>
    <w:rsid w:val="004662A3"/>
    <w:rsid w:val="00467B64"/>
    <w:rsid w:val="00470922"/>
    <w:rsid w:val="00470E93"/>
    <w:rsid w:val="0047115F"/>
    <w:rsid w:val="004715AE"/>
    <w:rsid w:val="004715EF"/>
    <w:rsid w:val="00471C52"/>
    <w:rsid w:val="004732EC"/>
    <w:rsid w:val="00473E77"/>
    <w:rsid w:val="00474078"/>
    <w:rsid w:val="004759C7"/>
    <w:rsid w:val="00475A39"/>
    <w:rsid w:val="0047619E"/>
    <w:rsid w:val="00477141"/>
    <w:rsid w:val="00477C39"/>
    <w:rsid w:val="00480583"/>
    <w:rsid w:val="00480911"/>
    <w:rsid w:val="00480AF3"/>
    <w:rsid w:val="00480F30"/>
    <w:rsid w:val="0048312A"/>
    <w:rsid w:val="00484011"/>
    <w:rsid w:val="00485718"/>
    <w:rsid w:val="00486F42"/>
    <w:rsid w:val="00487342"/>
    <w:rsid w:val="00487530"/>
    <w:rsid w:val="004912BC"/>
    <w:rsid w:val="004923E4"/>
    <w:rsid w:val="004928A4"/>
    <w:rsid w:val="00492CD6"/>
    <w:rsid w:val="00494ED4"/>
    <w:rsid w:val="004954D4"/>
    <w:rsid w:val="004A1E53"/>
    <w:rsid w:val="004A1FA3"/>
    <w:rsid w:val="004A2607"/>
    <w:rsid w:val="004A2B5F"/>
    <w:rsid w:val="004A2C9F"/>
    <w:rsid w:val="004A3815"/>
    <w:rsid w:val="004A51A8"/>
    <w:rsid w:val="004A68D9"/>
    <w:rsid w:val="004A6F71"/>
    <w:rsid w:val="004A74DF"/>
    <w:rsid w:val="004A7DBE"/>
    <w:rsid w:val="004B0872"/>
    <w:rsid w:val="004B0B56"/>
    <w:rsid w:val="004B194A"/>
    <w:rsid w:val="004B199F"/>
    <w:rsid w:val="004B24DF"/>
    <w:rsid w:val="004B2FA5"/>
    <w:rsid w:val="004B341F"/>
    <w:rsid w:val="004B3D34"/>
    <w:rsid w:val="004B66C2"/>
    <w:rsid w:val="004B7C3E"/>
    <w:rsid w:val="004C07E6"/>
    <w:rsid w:val="004C3420"/>
    <w:rsid w:val="004C3539"/>
    <w:rsid w:val="004C3E5E"/>
    <w:rsid w:val="004C480B"/>
    <w:rsid w:val="004C5D6A"/>
    <w:rsid w:val="004C7E57"/>
    <w:rsid w:val="004D203A"/>
    <w:rsid w:val="004D2C86"/>
    <w:rsid w:val="004D2CF1"/>
    <w:rsid w:val="004D5E35"/>
    <w:rsid w:val="004D5EAA"/>
    <w:rsid w:val="004D73E2"/>
    <w:rsid w:val="004D7929"/>
    <w:rsid w:val="004E2E51"/>
    <w:rsid w:val="004E7B1A"/>
    <w:rsid w:val="004F0E85"/>
    <w:rsid w:val="004F71C0"/>
    <w:rsid w:val="004F7A07"/>
    <w:rsid w:val="0050129C"/>
    <w:rsid w:val="0050481C"/>
    <w:rsid w:val="00504FBA"/>
    <w:rsid w:val="005065BC"/>
    <w:rsid w:val="00510BBD"/>
    <w:rsid w:val="00515A62"/>
    <w:rsid w:val="00522727"/>
    <w:rsid w:val="00523076"/>
    <w:rsid w:val="005230EE"/>
    <w:rsid w:val="00523815"/>
    <w:rsid w:val="00523C9F"/>
    <w:rsid w:val="00525AE0"/>
    <w:rsid w:val="00525F01"/>
    <w:rsid w:val="00527135"/>
    <w:rsid w:val="00527922"/>
    <w:rsid w:val="00530F06"/>
    <w:rsid w:val="00532326"/>
    <w:rsid w:val="00533819"/>
    <w:rsid w:val="0053542D"/>
    <w:rsid w:val="00540F5C"/>
    <w:rsid w:val="00541048"/>
    <w:rsid w:val="00541DB4"/>
    <w:rsid w:val="00542B2D"/>
    <w:rsid w:val="00542FC7"/>
    <w:rsid w:val="00544F8B"/>
    <w:rsid w:val="005478E5"/>
    <w:rsid w:val="005511EB"/>
    <w:rsid w:val="005514E7"/>
    <w:rsid w:val="005517DC"/>
    <w:rsid w:val="00551DAE"/>
    <w:rsid w:val="00552195"/>
    <w:rsid w:val="0055385D"/>
    <w:rsid w:val="00555A85"/>
    <w:rsid w:val="00555FCD"/>
    <w:rsid w:val="0055764C"/>
    <w:rsid w:val="00560605"/>
    <w:rsid w:val="0056060E"/>
    <w:rsid w:val="00560942"/>
    <w:rsid w:val="005619D3"/>
    <w:rsid w:val="00563A1E"/>
    <w:rsid w:val="00565F8E"/>
    <w:rsid w:val="00567204"/>
    <w:rsid w:val="0057004A"/>
    <w:rsid w:val="005705FB"/>
    <w:rsid w:val="00570D91"/>
    <w:rsid w:val="00571BC2"/>
    <w:rsid w:val="00571FBE"/>
    <w:rsid w:val="0057244B"/>
    <w:rsid w:val="00573902"/>
    <w:rsid w:val="00573B04"/>
    <w:rsid w:val="00574F9C"/>
    <w:rsid w:val="005755B8"/>
    <w:rsid w:val="00575733"/>
    <w:rsid w:val="0057610B"/>
    <w:rsid w:val="005769C9"/>
    <w:rsid w:val="00576AF7"/>
    <w:rsid w:val="00580D2A"/>
    <w:rsid w:val="0058112E"/>
    <w:rsid w:val="00581F20"/>
    <w:rsid w:val="00583EB6"/>
    <w:rsid w:val="00584007"/>
    <w:rsid w:val="00584D03"/>
    <w:rsid w:val="0059011C"/>
    <w:rsid w:val="005907C0"/>
    <w:rsid w:val="00591E36"/>
    <w:rsid w:val="00591F53"/>
    <w:rsid w:val="00594024"/>
    <w:rsid w:val="00594224"/>
    <w:rsid w:val="00595DF2"/>
    <w:rsid w:val="00595E87"/>
    <w:rsid w:val="005975EF"/>
    <w:rsid w:val="005A05A9"/>
    <w:rsid w:val="005A1F9F"/>
    <w:rsid w:val="005A2FAF"/>
    <w:rsid w:val="005A31BE"/>
    <w:rsid w:val="005A3278"/>
    <w:rsid w:val="005A418F"/>
    <w:rsid w:val="005A61AD"/>
    <w:rsid w:val="005A6F22"/>
    <w:rsid w:val="005A7279"/>
    <w:rsid w:val="005B0352"/>
    <w:rsid w:val="005B0BF9"/>
    <w:rsid w:val="005B180F"/>
    <w:rsid w:val="005B232B"/>
    <w:rsid w:val="005B2698"/>
    <w:rsid w:val="005B2FF9"/>
    <w:rsid w:val="005B52D6"/>
    <w:rsid w:val="005B5530"/>
    <w:rsid w:val="005B5F68"/>
    <w:rsid w:val="005B78A8"/>
    <w:rsid w:val="005C0905"/>
    <w:rsid w:val="005C18A5"/>
    <w:rsid w:val="005C1D65"/>
    <w:rsid w:val="005C3146"/>
    <w:rsid w:val="005C3386"/>
    <w:rsid w:val="005C3CAD"/>
    <w:rsid w:val="005C57F8"/>
    <w:rsid w:val="005C6490"/>
    <w:rsid w:val="005C69F4"/>
    <w:rsid w:val="005C7411"/>
    <w:rsid w:val="005D001B"/>
    <w:rsid w:val="005D02B8"/>
    <w:rsid w:val="005D07B7"/>
    <w:rsid w:val="005D0A7D"/>
    <w:rsid w:val="005D0D7D"/>
    <w:rsid w:val="005D4403"/>
    <w:rsid w:val="005D49B3"/>
    <w:rsid w:val="005D4BF9"/>
    <w:rsid w:val="005D7854"/>
    <w:rsid w:val="005D7D18"/>
    <w:rsid w:val="005E0C63"/>
    <w:rsid w:val="005E2A67"/>
    <w:rsid w:val="005E68E6"/>
    <w:rsid w:val="005E6B9F"/>
    <w:rsid w:val="005F080D"/>
    <w:rsid w:val="005F0A65"/>
    <w:rsid w:val="005F0E43"/>
    <w:rsid w:val="005F21F7"/>
    <w:rsid w:val="005F72C9"/>
    <w:rsid w:val="005F7B94"/>
    <w:rsid w:val="0060225F"/>
    <w:rsid w:val="00602944"/>
    <w:rsid w:val="006035C0"/>
    <w:rsid w:val="006043F5"/>
    <w:rsid w:val="00604EEC"/>
    <w:rsid w:val="00612FD8"/>
    <w:rsid w:val="00613DBA"/>
    <w:rsid w:val="0061463C"/>
    <w:rsid w:val="0061469A"/>
    <w:rsid w:val="00615ADC"/>
    <w:rsid w:val="00615FCB"/>
    <w:rsid w:val="006172D1"/>
    <w:rsid w:val="00617A45"/>
    <w:rsid w:val="00620A6A"/>
    <w:rsid w:val="0062135D"/>
    <w:rsid w:val="00621438"/>
    <w:rsid w:val="006248B6"/>
    <w:rsid w:val="00624AA4"/>
    <w:rsid w:val="00625B70"/>
    <w:rsid w:val="0063131B"/>
    <w:rsid w:val="006325BA"/>
    <w:rsid w:val="006326FB"/>
    <w:rsid w:val="00632FAA"/>
    <w:rsid w:val="00633308"/>
    <w:rsid w:val="00634723"/>
    <w:rsid w:val="006347CC"/>
    <w:rsid w:val="00634F7A"/>
    <w:rsid w:val="00637F95"/>
    <w:rsid w:val="00640126"/>
    <w:rsid w:val="00641D5F"/>
    <w:rsid w:val="00644E38"/>
    <w:rsid w:val="00645C1C"/>
    <w:rsid w:val="0064638B"/>
    <w:rsid w:val="0064708E"/>
    <w:rsid w:val="00647287"/>
    <w:rsid w:val="00647AC5"/>
    <w:rsid w:val="006503A2"/>
    <w:rsid w:val="006503F7"/>
    <w:rsid w:val="0065500E"/>
    <w:rsid w:val="00661D09"/>
    <w:rsid w:val="0066498A"/>
    <w:rsid w:val="00666383"/>
    <w:rsid w:val="006672B0"/>
    <w:rsid w:val="00667E22"/>
    <w:rsid w:val="00670533"/>
    <w:rsid w:val="00670E70"/>
    <w:rsid w:val="00673FCD"/>
    <w:rsid w:val="006747D0"/>
    <w:rsid w:val="00676B39"/>
    <w:rsid w:val="00681B1B"/>
    <w:rsid w:val="00681EB3"/>
    <w:rsid w:val="0068394B"/>
    <w:rsid w:val="00684893"/>
    <w:rsid w:val="0068534C"/>
    <w:rsid w:val="00685C86"/>
    <w:rsid w:val="0068607D"/>
    <w:rsid w:val="00686FBD"/>
    <w:rsid w:val="0068730E"/>
    <w:rsid w:val="0069017A"/>
    <w:rsid w:val="00694688"/>
    <w:rsid w:val="0069554B"/>
    <w:rsid w:val="00695674"/>
    <w:rsid w:val="00695DD8"/>
    <w:rsid w:val="00696610"/>
    <w:rsid w:val="00696B99"/>
    <w:rsid w:val="006971C7"/>
    <w:rsid w:val="006A0CD7"/>
    <w:rsid w:val="006A222B"/>
    <w:rsid w:val="006A2E38"/>
    <w:rsid w:val="006A445E"/>
    <w:rsid w:val="006A7ACD"/>
    <w:rsid w:val="006B1665"/>
    <w:rsid w:val="006B2442"/>
    <w:rsid w:val="006B5C37"/>
    <w:rsid w:val="006B5F60"/>
    <w:rsid w:val="006C0768"/>
    <w:rsid w:val="006C23E0"/>
    <w:rsid w:val="006C2BB5"/>
    <w:rsid w:val="006C75B4"/>
    <w:rsid w:val="006D0F45"/>
    <w:rsid w:val="006D19DA"/>
    <w:rsid w:val="006D23CA"/>
    <w:rsid w:val="006D241C"/>
    <w:rsid w:val="006D2443"/>
    <w:rsid w:val="006D2EF2"/>
    <w:rsid w:val="006D352C"/>
    <w:rsid w:val="006D4F58"/>
    <w:rsid w:val="006D57FB"/>
    <w:rsid w:val="006D76BD"/>
    <w:rsid w:val="006E04FC"/>
    <w:rsid w:val="006E1308"/>
    <w:rsid w:val="006E19C4"/>
    <w:rsid w:val="006E1B2B"/>
    <w:rsid w:val="006E1ED9"/>
    <w:rsid w:val="006E21F3"/>
    <w:rsid w:val="006E6905"/>
    <w:rsid w:val="006E6DFB"/>
    <w:rsid w:val="006E71AE"/>
    <w:rsid w:val="006E771C"/>
    <w:rsid w:val="006F132C"/>
    <w:rsid w:val="006F1B96"/>
    <w:rsid w:val="006F1EFB"/>
    <w:rsid w:val="006F2AEB"/>
    <w:rsid w:val="006F4CC6"/>
    <w:rsid w:val="006F4F66"/>
    <w:rsid w:val="006F555B"/>
    <w:rsid w:val="006F60F8"/>
    <w:rsid w:val="0070076C"/>
    <w:rsid w:val="00701F55"/>
    <w:rsid w:val="0070363B"/>
    <w:rsid w:val="00703826"/>
    <w:rsid w:val="00706407"/>
    <w:rsid w:val="007076E8"/>
    <w:rsid w:val="00707AAE"/>
    <w:rsid w:val="00711D12"/>
    <w:rsid w:val="007140AB"/>
    <w:rsid w:val="00714102"/>
    <w:rsid w:val="00716EA8"/>
    <w:rsid w:val="0071781E"/>
    <w:rsid w:val="00720BBE"/>
    <w:rsid w:val="00721B47"/>
    <w:rsid w:val="007262F3"/>
    <w:rsid w:val="00726BE8"/>
    <w:rsid w:val="00727350"/>
    <w:rsid w:val="00730331"/>
    <w:rsid w:val="00730878"/>
    <w:rsid w:val="00730A54"/>
    <w:rsid w:val="007312BF"/>
    <w:rsid w:val="00731E22"/>
    <w:rsid w:val="00732336"/>
    <w:rsid w:val="0073297A"/>
    <w:rsid w:val="007361BE"/>
    <w:rsid w:val="0073672A"/>
    <w:rsid w:val="00736834"/>
    <w:rsid w:val="00736BD5"/>
    <w:rsid w:val="00736C72"/>
    <w:rsid w:val="00737D87"/>
    <w:rsid w:val="00737EA9"/>
    <w:rsid w:val="00741BCB"/>
    <w:rsid w:val="00742910"/>
    <w:rsid w:val="00744CFB"/>
    <w:rsid w:val="00745A2B"/>
    <w:rsid w:val="00746A0A"/>
    <w:rsid w:val="00747786"/>
    <w:rsid w:val="00750E84"/>
    <w:rsid w:val="007527C1"/>
    <w:rsid w:val="00753397"/>
    <w:rsid w:val="0075568B"/>
    <w:rsid w:val="00757D65"/>
    <w:rsid w:val="00757E4D"/>
    <w:rsid w:val="00761090"/>
    <w:rsid w:val="0076447D"/>
    <w:rsid w:val="00767069"/>
    <w:rsid w:val="00767653"/>
    <w:rsid w:val="00767B6B"/>
    <w:rsid w:val="0077181C"/>
    <w:rsid w:val="00772D95"/>
    <w:rsid w:val="007732D7"/>
    <w:rsid w:val="007763BD"/>
    <w:rsid w:val="00777B39"/>
    <w:rsid w:val="0078285D"/>
    <w:rsid w:val="00785554"/>
    <w:rsid w:val="00785E2A"/>
    <w:rsid w:val="00787BD9"/>
    <w:rsid w:val="007904B1"/>
    <w:rsid w:val="007908FC"/>
    <w:rsid w:val="0079408D"/>
    <w:rsid w:val="00795D0E"/>
    <w:rsid w:val="007961AC"/>
    <w:rsid w:val="007A0088"/>
    <w:rsid w:val="007A067E"/>
    <w:rsid w:val="007A136E"/>
    <w:rsid w:val="007A3006"/>
    <w:rsid w:val="007A30FD"/>
    <w:rsid w:val="007A3F33"/>
    <w:rsid w:val="007A4281"/>
    <w:rsid w:val="007A642E"/>
    <w:rsid w:val="007A7D6C"/>
    <w:rsid w:val="007B0093"/>
    <w:rsid w:val="007B0FAB"/>
    <w:rsid w:val="007B172C"/>
    <w:rsid w:val="007B4B56"/>
    <w:rsid w:val="007B6934"/>
    <w:rsid w:val="007B79DB"/>
    <w:rsid w:val="007C0FC8"/>
    <w:rsid w:val="007C194D"/>
    <w:rsid w:val="007C2C9E"/>
    <w:rsid w:val="007C2F66"/>
    <w:rsid w:val="007C3B61"/>
    <w:rsid w:val="007C4D8B"/>
    <w:rsid w:val="007C5BC1"/>
    <w:rsid w:val="007C706F"/>
    <w:rsid w:val="007D12AF"/>
    <w:rsid w:val="007D1E01"/>
    <w:rsid w:val="007D3868"/>
    <w:rsid w:val="007D4CB4"/>
    <w:rsid w:val="007D6DCC"/>
    <w:rsid w:val="007D6FCD"/>
    <w:rsid w:val="007D7081"/>
    <w:rsid w:val="007E11B0"/>
    <w:rsid w:val="007E4654"/>
    <w:rsid w:val="007E603D"/>
    <w:rsid w:val="007E6556"/>
    <w:rsid w:val="007E7683"/>
    <w:rsid w:val="007F0423"/>
    <w:rsid w:val="007F0611"/>
    <w:rsid w:val="007F1628"/>
    <w:rsid w:val="007F1D45"/>
    <w:rsid w:val="007F256E"/>
    <w:rsid w:val="007F2E83"/>
    <w:rsid w:val="007F2F17"/>
    <w:rsid w:val="007F519B"/>
    <w:rsid w:val="007F620A"/>
    <w:rsid w:val="007F6310"/>
    <w:rsid w:val="007F7EFA"/>
    <w:rsid w:val="0080071F"/>
    <w:rsid w:val="00801E17"/>
    <w:rsid w:val="00805433"/>
    <w:rsid w:val="0080704E"/>
    <w:rsid w:val="00807F17"/>
    <w:rsid w:val="0081057A"/>
    <w:rsid w:val="00813A65"/>
    <w:rsid w:val="00815D80"/>
    <w:rsid w:val="008164FA"/>
    <w:rsid w:val="00816F15"/>
    <w:rsid w:val="00821954"/>
    <w:rsid w:val="0082238B"/>
    <w:rsid w:val="0082279F"/>
    <w:rsid w:val="00823D35"/>
    <w:rsid w:val="00824433"/>
    <w:rsid w:val="00824D0A"/>
    <w:rsid w:val="00825049"/>
    <w:rsid w:val="008257FC"/>
    <w:rsid w:val="00826B7A"/>
    <w:rsid w:val="00827FB0"/>
    <w:rsid w:val="008303C2"/>
    <w:rsid w:val="00830E1E"/>
    <w:rsid w:val="00831F6D"/>
    <w:rsid w:val="008322CD"/>
    <w:rsid w:val="008324FE"/>
    <w:rsid w:val="0083269D"/>
    <w:rsid w:val="00832A3A"/>
    <w:rsid w:val="0083747D"/>
    <w:rsid w:val="0084405B"/>
    <w:rsid w:val="008449A7"/>
    <w:rsid w:val="0084542A"/>
    <w:rsid w:val="00851440"/>
    <w:rsid w:val="00852022"/>
    <w:rsid w:val="00853181"/>
    <w:rsid w:val="00853629"/>
    <w:rsid w:val="0085532A"/>
    <w:rsid w:val="00857600"/>
    <w:rsid w:val="00857CA2"/>
    <w:rsid w:val="008623A3"/>
    <w:rsid w:val="00862C0E"/>
    <w:rsid w:val="0086470C"/>
    <w:rsid w:val="00864CA7"/>
    <w:rsid w:val="00864D57"/>
    <w:rsid w:val="00864FDF"/>
    <w:rsid w:val="0086735B"/>
    <w:rsid w:val="008727C7"/>
    <w:rsid w:val="00873489"/>
    <w:rsid w:val="00873BCD"/>
    <w:rsid w:val="00883123"/>
    <w:rsid w:val="00883269"/>
    <w:rsid w:val="008848C7"/>
    <w:rsid w:val="00884D15"/>
    <w:rsid w:val="00885F5A"/>
    <w:rsid w:val="008913BC"/>
    <w:rsid w:val="008925F4"/>
    <w:rsid w:val="00894470"/>
    <w:rsid w:val="0089548C"/>
    <w:rsid w:val="008975C1"/>
    <w:rsid w:val="00897F8D"/>
    <w:rsid w:val="008A2C8F"/>
    <w:rsid w:val="008A3D4D"/>
    <w:rsid w:val="008A434F"/>
    <w:rsid w:val="008A4738"/>
    <w:rsid w:val="008A5277"/>
    <w:rsid w:val="008B3A62"/>
    <w:rsid w:val="008B4773"/>
    <w:rsid w:val="008B52D0"/>
    <w:rsid w:val="008B5328"/>
    <w:rsid w:val="008B535E"/>
    <w:rsid w:val="008C1651"/>
    <w:rsid w:val="008C1E2B"/>
    <w:rsid w:val="008C303B"/>
    <w:rsid w:val="008C449B"/>
    <w:rsid w:val="008C4520"/>
    <w:rsid w:val="008C58EE"/>
    <w:rsid w:val="008C5B63"/>
    <w:rsid w:val="008C6E41"/>
    <w:rsid w:val="008C7076"/>
    <w:rsid w:val="008C784D"/>
    <w:rsid w:val="008D0040"/>
    <w:rsid w:val="008D08A0"/>
    <w:rsid w:val="008D1391"/>
    <w:rsid w:val="008D156B"/>
    <w:rsid w:val="008D1E41"/>
    <w:rsid w:val="008D25B6"/>
    <w:rsid w:val="008D3755"/>
    <w:rsid w:val="008D3ACB"/>
    <w:rsid w:val="008D4A62"/>
    <w:rsid w:val="008D4DBF"/>
    <w:rsid w:val="008D5694"/>
    <w:rsid w:val="008D7654"/>
    <w:rsid w:val="008E36CE"/>
    <w:rsid w:val="008E738B"/>
    <w:rsid w:val="008E78F8"/>
    <w:rsid w:val="008F1A6A"/>
    <w:rsid w:val="008F2754"/>
    <w:rsid w:val="008F3662"/>
    <w:rsid w:val="008F520B"/>
    <w:rsid w:val="008F62AE"/>
    <w:rsid w:val="008F7379"/>
    <w:rsid w:val="008F7925"/>
    <w:rsid w:val="008F7B50"/>
    <w:rsid w:val="009016B9"/>
    <w:rsid w:val="00901759"/>
    <w:rsid w:val="00902878"/>
    <w:rsid w:val="009059F4"/>
    <w:rsid w:val="009061C2"/>
    <w:rsid w:val="0090751A"/>
    <w:rsid w:val="009075D4"/>
    <w:rsid w:val="009076AF"/>
    <w:rsid w:val="00912909"/>
    <w:rsid w:val="00920DF9"/>
    <w:rsid w:val="00921048"/>
    <w:rsid w:val="00921BC3"/>
    <w:rsid w:val="00921D5E"/>
    <w:rsid w:val="00922A00"/>
    <w:rsid w:val="009233D9"/>
    <w:rsid w:val="0092538F"/>
    <w:rsid w:val="00925E21"/>
    <w:rsid w:val="009274AA"/>
    <w:rsid w:val="00930591"/>
    <w:rsid w:val="009308C8"/>
    <w:rsid w:val="00931D75"/>
    <w:rsid w:val="009329BA"/>
    <w:rsid w:val="00932C7C"/>
    <w:rsid w:val="00933161"/>
    <w:rsid w:val="00934767"/>
    <w:rsid w:val="00934A5A"/>
    <w:rsid w:val="009354C5"/>
    <w:rsid w:val="00935A2A"/>
    <w:rsid w:val="00942CFC"/>
    <w:rsid w:val="00943269"/>
    <w:rsid w:val="00944E11"/>
    <w:rsid w:val="00946038"/>
    <w:rsid w:val="00946303"/>
    <w:rsid w:val="009471FE"/>
    <w:rsid w:val="009508C3"/>
    <w:rsid w:val="0095198B"/>
    <w:rsid w:val="009537A8"/>
    <w:rsid w:val="00953F8E"/>
    <w:rsid w:val="00954FE9"/>
    <w:rsid w:val="0095560F"/>
    <w:rsid w:val="0095575C"/>
    <w:rsid w:val="00955DA0"/>
    <w:rsid w:val="00957136"/>
    <w:rsid w:val="0096032C"/>
    <w:rsid w:val="00960D46"/>
    <w:rsid w:val="00962B54"/>
    <w:rsid w:val="00963F20"/>
    <w:rsid w:val="009675B2"/>
    <w:rsid w:val="0097087E"/>
    <w:rsid w:val="00971A0C"/>
    <w:rsid w:val="009728F8"/>
    <w:rsid w:val="00973176"/>
    <w:rsid w:val="00973402"/>
    <w:rsid w:val="009760A5"/>
    <w:rsid w:val="00981732"/>
    <w:rsid w:val="00982511"/>
    <w:rsid w:val="00982653"/>
    <w:rsid w:val="00982B89"/>
    <w:rsid w:val="009833EB"/>
    <w:rsid w:val="00983BEF"/>
    <w:rsid w:val="00986AE7"/>
    <w:rsid w:val="0098764D"/>
    <w:rsid w:val="00987D21"/>
    <w:rsid w:val="00993DBA"/>
    <w:rsid w:val="00994A6F"/>
    <w:rsid w:val="009961B8"/>
    <w:rsid w:val="009A065F"/>
    <w:rsid w:val="009A1316"/>
    <w:rsid w:val="009A2134"/>
    <w:rsid w:val="009A3442"/>
    <w:rsid w:val="009A37AA"/>
    <w:rsid w:val="009A5FC6"/>
    <w:rsid w:val="009A73A6"/>
    <w:rsid w:val="009A747E"/>
    <w:rsid w:val="009B0689"/>
    <w:rsid w:val="009B07CD"/>
    <w:rsid w:val="009B1397"/>
    <w:rsid w:val="009B3150"/>
    <w:rsid w:val="009B478C"/>
    <w:rsid w:val="009B4838"/>
    <w:rsid w:val="009B5770"/>
    <w:rsid w:val="009B5C6D"/>
    <w:rsid w:val="009B5D12"/>
    <w:rsid w:val="009B75B7"/>
    <w:rsid w:val="009B7F8E"/>
    <w:rsid w:val="009C20E3"/>
    <w:rsid w:val="009C22E7"/>
    <w:rsid w:val="009C414C"/>
    <w:rsid w:val="009C73FD"/>
    <w:rsid w:val="009D0F1C"/>
    <w:rsid w:val="009D1E35"/>
    <w:rsid w:val="009D2D09"/>
    <w:rsid w:val="009D3173"/>
    <w:rsid w:val="009D4901"/>
    <w:rsid w:val="009D606A"/>
    <w:rsid w:val="009E0238"/>
    <w:rsid w:val="009E1704"/>
    <w:rsid w:val="009E24E9"/>
    <w:rsid w:val="009E303D"/>
    <w:rsid w:val="009E378A"/>
    <w:rsid w:val="009E3915"/>
    <w:rsid w:val="009E4FE3"/>
    <w:rsid w:val="009E6775"/>
    <w:rsid w:val="009E694E"/>
    <w:rsid w:val="009F0C8C"/>
    <w:rsid w:val="009F163A"/>
    <w:rsid w:val="009F21B2"/>
    <w:rsid w:val="009F32C9"/>
    <w:rsid w:val="009F36F1"/>
    <w:rsid w:val="009F4A88"/>
    <w:rsid w:val="009F507F"/>
    <w:rsid w:val="009F591D"/>
    <w:rsid w:val="009F6D13"/>
    <w:rsid w:val="00A00BCE"/>
    <w:rsid w:val="00A017E8"/>
    <w:rsid w:val="00A01E45"/>
    <w:rsid w:val="00A03064"/>
    <w:rsid w:val="00A04003"/>
    <w:rsid w:val="00A06DEB"/>
    <w:rsid w:val="00A07B74"/>
    <w:rsid w:val="00A07D3E"/>
    <w:rsid w:val="00A1019E"/>
    <w:rsid w:val="00A1223F"/>
    <w:rsid w:val="00A123E1"/>
    <w:rsid w:val="00A1279E"/>
    <w:rsid w:val="00A1316D"/>
    <w:rsid w:val="00A14796"/>
    <w:rsid w:val="00A14B00"/>
    <w:rsid w:val="00A14D8D"/>
    <w:rsid w:val="00A15339"/>
    <w:rsid w:val="00A202BB"/>
    <w:rsid w:val="00A20E3B"/>
    <w:rsid w:val="00A21064"/>
    <w:rsid w:val="00A21946"/>
    <w:rsid w:val="00A2294C"/>
    <w:rsid w:val="00A22BFB"/>
    <w:rsid w:val="00A23928"/>
    <w:rsid w:val="00A24364"/>
    <w:rsid w:val="00A243B0"/>
    <w:rsid w:val="00A25C79"/>
    <w:rsid w:val="00A26BD8"/>
    <w:rsid w:val="00A27978"/>
    <w:rsid w:val="00A300BD"/>
    <w:rsid w:val="00A3574B"/>
    <w:rsid w:val="00A360F6"/>
    <w:rsid w:val="00A374F5"/>
    <w:rsid w:val="00A40BA1"/>
    <w:rsid w:val="00A42616"/>
    <w:rsid w:val="00A4319C"/>
    <w:rsid w:val="00A44DDB"/>
    <w:rsid w:val="00A456D8"/>
    <w:rsid w:val="00A45F79"/>
    <w:rsid w:val="00A460B1"/>
    <w:rsid w:val="00A47AE0"/>
    <w:rsid w:val="00A51D8B"/>
    <w:rsid w:val="00A51E39"/>
    <w:rsid w:val="00A538BE"/>
    <w:rsid w:val="00A54840"/>
    <w:rsid w:val="00A5586B"/>
    <w:rsid w:val="00A55AE4"/>
    <w:rsid w:val="00A55B5B"/>
    <w:rsid w:val="00A56471"/>
    <w:rsid w:val="00A579BF"/>
    <w:rsid w:val="00A61961"/>
    <w:rsid w:val="00A61B02"/>
    <w:rsid w:val="00A63575"/>
    <w:rsid w:val="00A648CF"/>
    <w:rsid w:val="00A64ADE"/>
    <w:rsid w:val="00A660F8"/>
    <w:rsid w:val="00A70A00"/>
    <w:rsid w:val="00A70EA1"/>
    <w:rsid w:val="00A72FC5"/>
    <w:rsid w:val="00A764CA"/>
    <w:rsid w:val="00A80A0B"/>
    <w:rsid w:val="00A81B11"/>
    <w:rsid w:val="00A8209F"/>
    <w:rsid w:val="00A827FE"/>
    <w:rsid w:val="00A83005"/>
    <w:rsid w:val="00A84BD1"/>
    <w:rsid w:val="00A85E44"/>
    <w:rsid w:val="00A9031D"/>
    <w:rsid w:val="00A91D20"/>
    <w:rsid w:val="00A92074"/>
    <w:rsid w:val="00A92345"/>
    <w:rsid w:val="00A93130"/>
    <w:rsid w:val="00A94BDD"/>
    <w:rsid w:val="00A94E88"/>
    <w:rsid w:val="00A95821"/>
    <w:rsid w:val="00A95C53"/>
    <w:rsid w:val="00A9787D"/>
    <w:rsid w:val="00AA05A0"/>
    <w:rsid w:val="00AA0FE4"/>
    <w:rsid w:val="00AA21D7"/>
    <w:rsid w:val="00AA4B0C"/>
    <w:rsid w:val="00AA58F7"/>
    <w:rsid w:val="00AA6151"/>
    <w:rsid w:val="00AB0B1C"/>
    <w:rsid w:val="00AB15C8"/>
    <w:rsid w:val="00AB1D43"/>
    <w:rsid w:val="00AB624F"/>
    <w:rsid w:val="00AC0CC0"/>
    <w:rsid w:val="00AC1373"/>
    <w:rsid w:val="00AC1B13"/>
    <w:rsid w:val="00AC6438"/>
    <w:rsid w:val="00AD02FF"/>
    <w:rsid w:val="00AD0EBA"/>
    <w:rsid w:val="00AD2400"/>
    <w:rsid w:val="00AD2AB3"/>
    <w:rsid w:val="00AD4302"/>
    <w:rsid w:val="00AD45BB"/>
    <w:rsid w:val="00AD54F1"/>
    <w:rsid w:val="00AD56A8"/>
    <w:rsid w:val="00AD5A38"/>
    <w:rsid w:val="00AD6275"/>
    <w:rsid w:val="00AE19AF"/>
    <w:rsid w:val="00AE1CA5"/>
    <w:rsid w:val="00AE291A"/>
    <w:rsid w:val="00AE2D66"/>
    <w:rsid w:val="00AE2DD5"/>
    <w:rsid w:val="00AE3425"/>
    <w:rsid w:val="00AE4763"/>
    <w:rsid w:val="00AE54AA"/>
    <w:rsid w:val="00AE7DFA"/>
    <w:rsid w:val="00AF23B8"/>
    <w:rsid w:val="00AF2842"/>
    <w:rsid w:val="00AF2BEF"/>
    <w:rsid w:val="00AF492A"/>
    <w:rsid w:val="00AF5704"/>
    <w:rsid w:val="00AF59D0"/>
    <w:rsid w:val="00AF5F55"/>
    <w:rsid w:val="00AF74B5"/>
    <w:rsid w:val="00B007D0"/>
    <w:rsid w:val="00B020A0"/>
    <w:rsid w:val="00B04013"/>
    <w:rsid w:val="00B0411C"/>
    <w:rsid w:val="00B062D8"/>
    <w:rsid w:val="00B1092C"/>
    <w:rsid w:val="00B109FB"/>
    <w:rsid w:val="00B1312A"/>
    <w:rsid w:val="00B1381A"/>
    <w:rsid w:val="00B13FB5"/>
    <w:rsid w:val="00B1628D"/>
    <w:rsid w:val="00B168AD"/>
    <w:rsid w:val="00B16AB7"/>
    <w:rsid w:val="00B16C00"/>
    <w:rsid w:val="00B16CE0"/>
    <w:rsid w:val="00B17069"/>
    <w:rsid w:val="00B21291"/>
    <w:rsid w:val="00B2143A"/>
    <w:rsid w:val="00B21AD2"/>
    <w:rsid w:val="00B23B9D"/>
    <w:rsid w:val="00B24B05"/>
    <w:rsid w:val="00B25822"/>
    <w:rsid w:val="00B27B83"/>
    <w:rsid w:val="00B27D31"/>
    <w:rsid w:val="00B3066D"/>
    <w:rsid w:val="00B3278D"/>
    <w:rsid w:val="00B32C09"/>
    <w:rsid w:val="00B36F6F"/>
    <w:rsid w:val="00B37DAA"/>
    <w:rsid w:val="00B415EE"/>
    <w:rsid w:val="00B41FB1"/>
    <w:rsid w:val="00B43555"/>
    <w:rsid w:val="00B44690"/>
    <w:rsid w:val="00B44DA0"/>
    <w:rsid w:val="00B46DB8"/>
    <w:rsid w:val="00B46E8F"/>
    <w:rsid w:val="00B46FF4"/>
    <w:rsid w:val="00B47750"/>
    <w:rsid w:val="00B47CB3"/>
    <w:rsid w:val="00B51ACB"/>
    <w:rsid w:val="00B52A1D"/>
    <w:rsid w:val="00B52C9B"/>
    <w:rsid w:val="00B53374"/>
    <w:rsid w:val="00B5359F"/>
    <w:rsid w:val="00B54282"/>
    <w:rsid w:val="00B54B99"/>
    <w:rsid w:val="00B55F1B"/>
    <w:rsid w:val="00B560B4"/>
    <w:rsid w:val="00B619A1"/>
    <w:rsid w:val="00B61D1F"/>
    <w:rsid w:val="00B6212E"/>
    <w:rsid w:val="00B649EF"/>
    <w:rsid w:val="00B65962"/>
    <w:rsid w:val="00B65D02"/>
    <w:rsid w:val="00B664D1"/>
    <w:rsid w:val="00B6679A"/>
    <w:rsid w:val="00B66944"/>
    <w:rsid w:val="00B669A7"/>
    <w:rsid w:val="00B66BEF"/>
    <w:rsid w:val="00B704C4"/>
    <w:rsid w:val="00B72383"/>
    <w:rsid w:val="00B726C4"/>
    <w:rsid w:val="00B737E2"/>
    <w:rsid w:val="00B7576E"/>
    <w:rsid w:val="00B7646C"/>
    <w:rsid w:val="00B774C2"/>
    <w:rsid w:val="00B80E54"/>
    <w:rsid w:val="00B810FC"/>
    <w:rsid w:val="00B8231C"/>
    <w:rsid w:val="00B82631"/>
    <w:rsid w:val="00B83D1E"/>
    <w:rsid w:val="00B85AC7"/>
    <w:rsid w:val="00B86C3A"/>
    <w:rsid w:val="00B907EE"/>
    <w:rsid w:val="00B91164"/>
    <w:rsid w:val="00B93498"/>
    <w:rsid w:val="00B93BFB"/>
    <w:rsid w:val="00B9553E"/>
    <w:rsid w:val="00B96617"/>
    <w:rsid w:val="00B96A3D"/>
    <w:rsid w:val="00B96FC1"/>
    <w:rsid w:val="00B978A9"/>
    <w:rsid w:val="00B97C62"/>
    <w:rsid w:val="00BA048D"/>
    <w:rsid w:val="00BA1487"/>
    <w:rsid w:val="00BA41F7"/>
    <w:rsid w:val="00BA475E"/>
    <w:rsid w:val="00BA5CED"/>
    <w:rsid w:val="00BA73A3"/>
    <w:rsid w:val="00BA7A43"/>
    <w:rsid w:val="00BB08AE"/>
    <w:rsid w:val="00BB0F40"/>
    <w:rsid w:val="00BB1EB3"/>
    <w:rsid w:val="00BB2DE2"/>
    <w:rsid w:val="00BB4AEF"/>
    <w:rsid w:val="00BB72E0"/>
    <w:rsid w:val="00BB764A"/>
    <w:rsid w:val="00BC02E6"/>
    <w:rsid w:val="00BC0663"/>
    <w:rsid w:val="00BC2B1B"/>
    <w:rsid w:val="00BC418D"/>
    <w:rsid w:val="00BC475A"/>
    <w:rsid w:val="00BC4C9A"/>
    <w:rsid w:val="00BC7F45"/>
    <w:rsid w:val="00BD1BBF"/>
    <w:rsid w:val="00BD1BE3"/>
    <w:rsid w:val="00BD3A4C"/>
    <w:rsid w:val="00BD6B43"/>
    <w:rsid w:val="00BE2851"/>
    <w:rsid w:val="00BE3175"/>
    <w:rsid w:val="00BE38BD"/>
    <w:rsid w:val="00BE3F15"/>
    <w:rsid w:val="00BE3FEC"/>
    <w:rsid w:val="00BE47BA"/>
    <w:rsid w:val="00BE5818"/>
    <w:rsid w:val="00BE5EC2"/>
    <w:rsid w:val="00BE62DD"/>
    <w:rsid w:val="00BE7910"/>
    <w:rsid w:val="00BF12DC"/>
    <w:rsid w:val="00BF19B6"/>
    <w:rsid w:val="00BF247D"/>
    <w:rsid w:val="00BF33CE"/>
    <w:rsid w:val="00BF4E8B"/>
    <w:rsid w:val="00BF50A1"/>
    <w:rsid w:val="00BF5D99"/>
    <w:rsid w:val="00BF72B3"/>
    <w:rsid w:val="00BF7345"/>
    <w:rsid w:val="00BF78E1"/>
    <w:rsid w:val="00C00D2F"/>
    <w:rsid w:val="00C0355B"/>
    <w:rsid w:val="00C03AE1"/>
    <w:rsid w:val="00C04456"/>
    <w:rsid w:val="00C056F8"/>
    <w:rsid w:val="00C109C2"/>
    <w:rsid w:val="00C1232A"/>
    <w:rsid w:val="00C1239D"/>
    <w:rsid w:val="00C12A61"/>
    <w:rsid w:val="00C1322A"/>
    <w:rsid w:val="00C135F6"/>
    <w:rsid w:val="00C1486F"/>
    <w:rsid w:val="00C15415"/>
    <w:rsid w:val="00C15BC2"/>
    <w:rsid w:val="00C15CDA"/>
    <w:rsid w:val="00C213AF"/>
    <w:rsid w:val="00C225F6"/>
    <w:rsid w:val="00C22B97"/>
    <w:rsid w:val="00C24240"/>
    <w:rsid w:val="00C25489"/>
    <w:rsid w:val="00C25EC5"/>
    <w:rsid w:val="00C26E06"/>
    <w:rsid w:val="00C27FFE"/>
    <w:rsid w:val="00C3122F"/>
    <w:rsid w:val="00C31AA9"/>
    <w:rsid w:val="00C31EB7"/>
    <w:rsid w:val="00C338E5"/>
    <w:rsid w:val="00C33F5B"/>
    <w:rsid w:val="00C34823"/>
    <w:rsid w:val="00C4039E"/>
    <w:rsid w:val="00C42453"/>
    <w:rsid w:val="00C42DC2"/>
    <w:rsid w:val="00C4655B"/>
    <w:rsid w:val="00C4726D"/>
    <w:rsid w:val="00C51B32"/>
    <w:rsid w:val="00C53423"/>
    <w:rsid w:val="00C56820"/>
    <w:rsid w:val="00C6062C"/>
    <w:rsid w:val="00C61BD3"/>
    <w:rsid w:val="00C6214D"/>
    <w:rsid w:val="00C62393"/>
    <w:rsid w:val="00C62968"/>
    <w:rsid w:val="00C63267"/>
    <w:rsid w:val="00C63A5A"/>
    <w:rsid w:val="00C64ECA"/>
    <w:rsid w:val="00C6569E"/>
    <w:rsid w:val="00C65D52"/>
    <w:rsid w:val="00C665F1"/>
    <w:rsid w:val="00C67399"/>
    <w:rsid w:val="00C70B18"/>
    <w:rsid w:val="00C722A1"/>
    <w:rsid w:val="00C74239"/>
    <w:rsid w:val="00C75004"/>
    <w:rsid w:val="00C7518C"/>
    <w:rsid w:val="00C75B47"/>
    <w:rsid w:val="00C76F4D"/>
    <w:rsid w:val="00C7769F"/>
    <w:rsid w:val="00C81524"/>
    <w:rsid w:val="00C8203F"/>
    <w:rsid w:val="00C83582"/>
    <w:rsid w:val="00C83E54"/>
    <w:rsid w:val="00C85013"/>
    <w:rsid w:val="00C85C8C"/>
    <w:rsid w:val="00C86598"/>
    <w:rsid w:val="00C87651"/>
    <w:rsid w:val="00C8766F"/>
    <w:rsid w:val="00C87E15"/>
    <w:rsid w:val="00C91655"/>
    <w:rsid w:val="00C919D6"/>
    <w:rsid w:val="00C93D07"/>
    <w:rsid w:val="00C95538"/>
    <w:rsid w:val="00C95B17"/>
    <w:rsid w:val="00C9623F"/>
    <w:rsid w:val="00C9691D"/>
    <w:rsid w:val="00CA0387"/>
    <w:rsid w:val="00CA30C9"/>
    <w:rsid w:val="00CA4E17"/>
    <w:rsid w:val="00CA63B2"/>
    <w:rsid w:val="00CA6952"/>
    <w:rsid w:val="00CA6A76"/>
    <w:rsid w:val="00CB1357"/>
    <w:rsid w:val="00CB1997"/>
    <w:rsid w:val="00CB3918"/>
    <w:rsid w:val="00CB4DDF"/>
    <w:rsid w:val="00CB7D8F"/>
    <w:rsid w:val="00CC0C19"/>
    <w:rsid w:val="00CC0DD1"/>
    <w:rsid w:val="00CC139D"/>
    <w:rsid w:val="00CC158F"/>
    <w:rsid w:val="00CC2D90"/>
    <w:rsid w:val="00CC3D04"/>
    <w:rsid w:val="00CC3F6F"/>
    <w:rsid w:val="00CC43FF"/>
    <w:rsid w:val="00CC6C65"/>
    <w:rsid w:val="00CC7CD2"/>
    <w:rsid w:val="00CD03F9"/>
    <w:rsid w:val="00CD05FA"/>
    <w:rsid w:val="00CD07E0"/>
    <w:rsid w:val="00CD34E3"/>
    <w:rsid w:val="00CD3514"/>
    <w:rsid w:val="00CD3E89"/>
    <w:rsid w:val="00CD4C57"/>
    <w:rsid w:val="00CD6F61"/>
    <w:rsid w:val="00CD7351"/>
    <w:rsid w:val="00CD7651"/>
    <w:rsid w:val="00CE0D14"/>
    <w:rsid w:val="00CE3436"/>
    <w:rsid w:val="00CE75AC"/>
    <w:rsid w:val="00CE79E3"/>
    <w:rsid w:val="00CF281E"/>
    <w:rsid w:val="00CF3BAB"/>
    <w:rsid w:val="00CF71C4"/>
    <w:rsid w:val="00D00650"/>
    <w:rsid w:val="00D0265E"/>
    <w:rsid w:val="00D02FC2"/>
    <w:rsid w:val="00D0435D"/>
    <w:rsid w:val="00D05835"/>
    <w:rsid w:val="00D06500"/>
    <w:rsid w:val="00D0722A"/>
    <w:rsid w:val="00D07DA6"/>
    <w:rsid w:val="00D10539"/>
    <w:rsid w:val="00D10B96"/>
    <w:rsid w:val="00D11177"/>
    <w:rsid w:val="00D112FE"/>
    <w:rsid w:val="00D12905"/>
    <w:rsid w:val="00D16CC1"/>
    <w:rsid w:val="00D2161C"/>
    <w:rsid w:val="00D22175"/>
    <w:rsid w:val="00D242C7"/>
    <w:rsid w:val="00D24748"/>
    <w:rsid w:val="00D247D0"/>
    <w:rsid w:val="00D25078"/>
    <w:rsid w:val="00D25437"/>
    <w:rsid w:val="00D25917"/>
    <w:rsid w:val="00D25D01"/>
    <w:rsid w:val="00D260AB"/>
    <w:rsid w:val="00D26EB0"/>
    <w:rsid w:val="00D278DE"/>
    <w:rsid w:val="00D27929"/>
    <w:rsid w:val="00D30A81"/>
    <w:rsid w:val="00D30DE9"/>
    <w:rsid w:val="00D311C3"/>
    <w:rsid w:val="00D3225C"/>
    <w:rsid w:val="00D32CA3"/>
    <w:rsid w:val="00D33723"/>
    <w:rsid w:val="00D34784"/>
    <w:rsid w:val="00D35EEF"/>
    <w:rsid w:val="00D36BDA"/>
    <w:rsid w:val="00D36CB6"/>
    <w:rsid w:val="00D427B8"/>
    <w:rsid w:val="00D44507"/>
    <w:rsid w:val="00D447D9"/>
    <w:rsid w:val="00D44C92"/>
    <w:rsid w:val="00D46521"/>
    <w:rsid w:val="00D468A1"/>
    <w:rsid w:val="00D472E8"/>
    <w:rsid w:val="00D51595"/>
    <w:rsid w:val="00D51D0C"/>
    <w:rsid w:val="00D52B72"/>
    <w:rsid w:val="00D54009"/>
    <w:rsid w:val="00D552F1"/>
    <w:rsid w:val="00D577A2"/>
    <w:rsid w:val="00D6033D"/>
    <w:rsid w:val="00D60998"/>
    <w:rsid w:val="00D60CA3"/>
    <w:rsid w:val="00D61C49"/>
    <w:rsid w:val="00D62304"/>
    <w:rsid w:val="00D63EE1"/>
    <w:rsid w:val="00D65DCD"/>
    <w:rsid w:val="00D66018"/>
    <w:rsid w:val="00D70787"/>
    <w:rsid w:val="00D7085B"/>
    <w:rsid w:val="00D72E77"/>
    <w:rsid w:val="00D72F8C"/>
    <w:rsid w:val="00D72FA1"/>
    <w:rsid w:val="00D73C1A"/>
    <w:rsid w:val="00D7485F"/>
    <w:rsid w:val="00D75ACF"/>
    <w:rsid w:val="00D7666F"/>
    <w:rsid w:val="00D768DA"/>
    <w:rsid w:val="00D80738"/>
    <w:rsid w:val="00D82E69"/>
    <w:rsid w:val="00D82F8B"/>
    <w:rsid w:val="00D8337B"/>
    <w:rsid w:val="00D85121"/>
    <w:rsid w:val="00D85A87"/>
    <w:rsid w:val="00D85E76"/>
    <w:rsid w:val="00D8692C"/>
    <w:rsid w:val="00D8698A"/>
    <w:rsid w:val="00D879E8"/>
    <w:rsid w:val="00D91B48"/>
    <w:rsid w:val="00D923A6"/>
    <w:rsid w:val="00D93853"/>
    <w:rsid w:val="00D94188"/>
    <w:rsid w:val="00D94F0D"/>
    <w:rsid w:val="00DA25AA"/>
    <w:rsid w:val="00DA70AC"/>
    <w:rsid w:val="00DB07DD"/>
    <w:rsid w:val="00DB3B60"/>
    <w:rsid w:val="00DB445A"/>
    <w:rsid w:val="00DB67F2"/>
    <w:rsid w:val="00DB6C7E"/>
    <w:rsid w:val="00DC2084"/>
    <w:rsid w:val="00DC20A8"/>
    <w:rsid w:val="00DC27FB"/>
    <w:rsid w:val="00DC2FA1"/>
    <w:rsid w:val="00DD0433"/>
    <w:rsid w:val="00DD2DAD"/>
    <w:rsid w:val="00DD3253"/>
    <w:rsid w:val="00DD352C"/>
    <w:rsid w:val="00DD398D"/>
    <w:rsid w:val="00DD3B4F"/>
    <w:rsid w:val="00DD5E3B"/>
    <w:rsid w:val="00DD69E6"/>
    <w:rsid w:val="00DD6CCF"/>
    <w:rsid w:val="00DD7CA2"/>
    <w:rsid w:val="00DD7D49"/>
    <w:rsid w:val="00DE1007"/>
    <w:rsid w:val="00DE209E"/>
    <w:rsid w:val="00DE21EA"/>
    <w:rsid w:val="00DE4D05"/>
    <w:rsid w:val="00DE632D"/>
    <w:rsid w:val="00DE6E35"/>
    <w:rsid w:val="00DF04D3"/>
    <w:rsid w:val="00DF17B9"/>
    <w:rsid w:val="00DF2746"/>
    <w:rsid w:val="00DF452C"/>
    <w:rsid w:val="00DF6599"/>
    <w:rsid w:val="00DF760A"/>
    <w:rsid w:val="00E00995"/>
    <w:rsid w:val="00E015DF"/>
    <w:rsid w:val="00E01C03"/>
    <w:rsid w:val="00E0206C"/>
    <w:rsid w:val="00E030DD"/>
    <w:rsid w:val="00E054D1"/>
    <w:rsid w:val="00E07D54"/>
    <w:rsid w:val="00E07EDD"/>
    <w:rsid w:val="00E10F8F"/>
    <w:rsid w:val="00E12512"/>
    <w:rsid w:val="00E12A48"/>
    <w:rsid w:val="00E12C1E"/>
    <w:rsid w:val="00E13B7E"/>
    <w:rsid w:val="00E13E51"/>
    <w:rsid w:val="00E151B1"/>
    <w:rsid w:val="00E15DF0"/>
    <w:rsid w:val="00E1684A"/>
    <w:rsid w:val="00E22D16"/>
    <w:rsid w:val="00E2361A"/>
    <w:rsid w:val="00E238A0"/>
    <w:rsid w:val="00E23903"/>
    <w:rsid w:val="00E25254"/>
    <w:rsid w:val="00E26D01"/>
    <w:rsid w:val="00E273E9"/>
    <w:rsid w:val="00E277DB"/>
    <w:rsid w:val="00E27857"/>
    <w:rsid w:val="00E27A3C"/>
    <w:rsid w:val="00E27AA6"/>
    <w:rsid w:val="00E30713"/>
    <w:rsid w:val="00E307F9"/>
    <w:rsid w:val="00E31CAC"/>
    <w:rsid w:val="00E32701"/>
    <w:rsid w:val="00E34897"/>
    <w:rsid w:val="00E35332"/>
    <w:rsid w:val="00E361B3"/>
    <w:rsid w:val="00E3755B"/>
    <w:rsid w:val="00E4021C"/>
    <w:rsid w:val="00E42CD2"/>
    <w:rsid w:val="00E43FA3"/>
    <w:rsid w:val="00E44138"/>
    <w:rsid w:val="00E4442C"/>
    <w:rsid w:val="00E46C51"/>
    <w:rsid w:val="00E471FE"/>
    <w:rsid w:val="00E5068E"/>
    <w:rsid w:val="00E5081B"/>
    <w:rsid w:val="00E54314"/>
    <w:rsid w:val="00E550D1"/>
    <w:rsid w:val="00E604D3"/>
    <w:rsid w:val="00E625D1"/>
    <w:rsid w:val="00E62B34"/>
    <w:rsid w:val="00E62ED4"/>
    <w:rsid w:val="00E639A2"/>
    <w:rsid w:val="00E64224"/>
    <w:rsid w:val="00E64548"/>
    <w:rsid w:val="00E64CBA"/>
    <w:rsid w:val="00E651A5"/>
    <w:rsid w:val="00E6568D"/>
    <w:rsid w:val="00E66EBC"/>
    <w:rsid w:val="00E6767D"/>
    <w:rsid w:val="00E70B2E"/>
    <w:rsid w:val="00E714CF"/>
    <w:rsid w:val="00E731EC"/>
    <w:rsid w:val="00E73985"/>
    <w:rsid w:val="00E74067"/>
    <w:rsid w:val="00E771D7"/>
    <w:rsid w:val="00E80519"/>
    <w:rsid w:val="00E826D8"/>
    <w:rsid w:val="00E82B6B"/>
    <w:rsid w:val="00E83522"/>
    <w:rsid w:val="00E86ABA"/>
    <w:rsid w:val="00E879C8"/>
    <w:rsid w:val="00E87DDA"/>
    <w:rsid w:val="00E90594"/>
    <w:rsid w:val="00E9071C"/>
    <w:rsid w:val="00E9092A"/>
    <w:rsid w:val="00E924F3"/>
    <w:rsid w:val="00E92569"/>
    <w:rsid w:val="00E9386F"/>
    <w:rsid w:val="00E93AE5"/>
    <w:rsid w:val="00E9589A"/>
    <w:rsid w:val="00E9759F"/>
    <w:rsid w:val="00E9771A"/>
    <w:rsid w:val="00E9798D"/>
    <w:rsid w:val="00EA1FAE"/>
    <w:rsid w:val="00EA26EB"/>
    <w:rsid w:val="00EA270A"/>
    <w:rsid w:val="00EA4DB2"/>
    <w:rsid w:val="00EA6D2B"/>
    <w:rsid w:val="00EB57E5"/>
    <w:rsid w:val="00EB6E7E"/>
    <w:rsid w:val="00EC0281"/>
    <w:rsid w:val="00EC2255"/>
    <w:rsid w:val="00EC228E"/>
    <w:rsid w:val="00EC30D1"/>
    <w:rsid w:val="00EC3599"/>
    <w:rsid w:val="00EC6099"/>
    <w:rsid w:val="00EC7087"/>
    <w:rsid w:val="00EC723D"/>
    <w:rsid w:val="00ED062C"/>
    <w:rsid w:val="00ED2C77"/>
    <w:rsid w:val="00ED2D17"/>
    <w:rsid w:val="00ED4AA1"/>
    <w:rsid w:val="00ED6C70"/>
    <w:rsid w:val="00EE4E81"/>
    <w:rsid w:val="00EE5AF2"/>
    <w:rsid w:val="00EE64C8"/>
    <w:rsid w:val="00EF079C"/>
    <w:rsid w:val="00EF1229"/>
    <w:rsid w:val="00EF4BCE"/>
    <w:rsid w:val="00EF5763"/>
    <w:rsid w:val="00EF5801"/>
    <w:rsid w:val="00EF63F2"/>
    <w:rsid w:val="00EF6BFE"/>
    <w:rsid w:val="00F0041F"/>
    <w:rsid w:val="00F00D6C"/>
    <w:rsid w:val="00F0577B"/>
    <w:rsid w:val="00F0624E"/>
    <w:rsid w:val="00F06F62"/>
    <w:rsid w:val="00F07287"/>
    <w:rsid w:val="00F079EB"/>
    <w:rsid w:val="00F10A61"/>
    <w:rsid w:val="00F11851"/>
    <w:rsid w:val="00F11F89"/>
    <w:rsid w:val="00F13421"/>
    <w:rsid w:val="00F168D0"/>
    <w:rsid w:val="00F16E4F"/>
    <w:rsid w:val="00F20683"/>
    <w:rsid w:val="00F20966"/>
    <w:rsid w:val="00F21079"/>
    <w:rsid w:val="00F21BE7"/>
    <w:rsid w:val="00F227E8"/>
    <w:rsid w:val="00F24DB4"/>
    <w:rsid w:val="00F25DCB"/>
    <w:rsid w:val="00F27D8A"/>
    <w:rsid w:val="00F303D7"/>
    <w:rsid w:val="00F305B0"/>
    <w:rsid w:val="00F30AE7"/>
    <w:rsid w:val="00F32C25"/>
    <w:rsid w:val="00F32EE5"/>
    <w:rsid w:val="00F33631"/>
    <w:rsid w:val="00F33C25"/>
    <w:rsid w:val="00F347F6"/>
    <w:rsid w:val="00F34B8B"/>
    <w:rsid w:val="00F35021"/>
    <w:rsid w:val="00F35210"/>
    <w:rsid w:val="00F35F6E"/>
    <w:rsid w:val="00F366A4"/>
    <w:rsid w:val="00F36CA1"/>
    <w:rsid w:val="00F401E9"/>
    <w:rsid w:val="00F419A3"/>
    <w:rsid w:val="00F41E45"/>
    <w:rsid w:val="00F42A17"/>
    <w:rsid w:val="00F44075"/>
    <w:rsid w:val="00F44DCA"/>
    <w:rsid w:val="00F45ACF"/>
    <w:rsid w:val="00F45BF0"/>
    <w:rsid w:val="00F46B7A"/>
    <w:rsid w:val="00F46FB4"/>
    <w:rsid w:val="00F47436"/>
    <w:rsid w:val="00F47494"/>
    <w:rsid w:val="00F476F4"/>
    <w:rsid w:val="00F47F42"/>
    <w:rsid w:val="00F47F8D"/>
    <w:rsid w:val="00F51981"/>
    <w:rsid w:val="00F53B85"/>
    <w:rsid w:val="00F53BC3"/>
    <w:rsid w:val="00F5468D"/>
    <w:rsid w:val="00F55187"/>
    <w:rsid w:val="00F568B9"/>
    <w:rsid w:val="00F57163"/>
    <w:rsid w:val="00F57D55"/>
    <w:rsid w:val="00F6016F"/>
    <w:rsid w:val="00F60E13"/>
    <w:rsid w:val="00F61279"/>
    <w:rsid w:val="00F622FD"/>
    <w:rsid w:val="00F649E7"/>
    <w:rsid w:val="00F663BA"/>
    <w:rsid w:val="00F66793"/>
    <w:rsid w:val="00F67435"/>
    <w:rsid w:val="00F70046"/>
    <w:rsid w:val="00F700C9"/>
    <w:rsid w:val="00F708DC"/>
    <w:rsid w:val="00F713E3"/>
    <w:rsid w:val="00F71A4B"/>
    <w:rsid w:val="00F74B8A"/>
    <w:rsid w:val="00F76644"/>
    <w:rsid w:val="00F76BC2"/>
    <w:rsid w:val="00F77354"/>
    <w:rsid w:val="00F77AA4"/>
    <w:rsid w:val="00F80604"/>
    <w:rsid w:val="00F80BE1"/>
    <w:rsid w:val="00F81540"/>
    <w:rsid w:val="00F81ADC"/>
    <w:rsid w:val="00F8259F"/>
    <w:rsid w:val="00F82C23"/>
    <w:rsid w:val="00F839D3"/>
    <w:rsid w:val="00F8526C"/>
    <w:rsid w:val="00F85928"/>
    <w:rsid w:val="00F8596F"/>
    <w:rsid w:val="00F8607E"/>
    <w:rsid w:val="00F862E3"/>
    <w:rsid w:val="00F863F1"/>
    <w:rsid w:val="00F919A2"/>
    <w:rsid w:val="00F91A4E"/>
    <w:rsid w:val="00F92EAC"/>
    <w:rsid w:val="00F949C6"/>
    <w:rsid w:val="00F96910"/>
    <w:rsid w:val="00F96AF9"/>
    <w:rsid w:val="00F972A5"/>
    <w:rsid w:val="00F97FF8"/>
    <w:rsid w:val="00FA005E"/>
    <w:rsid w:val="00FA0B8E"/>
    <w:rsid w:val="00FA178C"/>
    <w:rsid w:val="00FA1942"/>
    <w:rsid w:val="00FA24AA"/>
    <w:rsid w:val="00FA3277"/>
    <w:rsid w:val="00FA357D"/>
    <w:rsid w:val="00FA4AB9"/>
    <w:rsid w:val="00FA55E6"/>
    <w:rsid w:val="00FA61F6"/>
    <w:rsid w:val="00FB0398"/>
    <w:rsid w:val="00FB268E"/>
    <w:rsid w:val="00FB2DFC"/>
    <w:rsid w:val="00FB49B4"/>
    <w:rsid w:val="00FB76D2"/>
    <w:rsid w:val="00FC0235"/>
    <w:rsid w:val="00FC0268"/>
    <w:rsid w:val="00FC1E47"/>
    <w:rsid w:val="00FC3877"/>
    <w:rsid w:val="00FC3AB9"/>
    <w:rsid w:val="00FC6C3E"/>
    <w:rsid w:val="00FC723D"/>
    <w:rsid w:val="00FD11C6"/>
    <w:rsid w:val="00FD1FBB"/>
    <w:rsid w:val="00FD25CC"/>
    <w:rsid w:val="00FD2A2C"/>
    <w:rsid w:val="00FD6897"/>
    <w:rsid w:val="00FE09BB"/>
    <w:rsid w:val="00FE0D59"/>
    <w:rsid w:val="00FE13DF"/>
    <w:rsid w:val="00FE1592"/>
    <w:rsid w:val="00FE390E"/>
    <w:rsid w:val="00FE3B32"/>
    <w:rsid w:val="00FE3F38"/>
    <w:rsid w:val="00FE50E8"/>
    <w:rsid w:val="00FF232E"/>
    <w:rsid w:val="00FF4CB1"/>
    <w:rsid w:val="00FF4F7E"/>
    <w:rsid w:val="00FF50BC"/>
    <w:rsid w:val="00FF5B6E"/>
    <w:rsid w:val="00FF6716"/>
    <w:rsid w:val="00FF76C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colormru v:ext="edit" colors="#cff"/>
    </o:shapedefaults>
    <o:shapelayout v:ext="edit">
      <o:idmap v:ext="edit" data="1"/>
    </o:shapelayout>
  </w:shapeDefaults>
  <w:decimalSymbol w:val=","/>
  <w:listSeparator w:val=";"/>
  <w14:docId w14:val="47B0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egenda de figuras e tabelas"/>
    <w:qFormat/>
    <w:rsid w:val="0083747D"/>
    <w:rPr>
      <w:sz w:val="19"/>
      <w:szCs w:val="24"/>
      <w:lang w:eastAsia="en-US"/>
    </w:rPr>
  </w:style>
  <w:style w:type="paragraph" w:styleId="Heading1">
    <w:name w:val="heading 1"/>
    <w:aliases w:val="Seção Primária"/>
    <w:basedOn w:val="ListParagraph"/>
    <w:next w:val="Normal"/>
    <w:qFormat/>
    <w:rsid w:val="00480911"/>
    <w:pPr>
      <w:spacing w:line="360" w:lineRule="auto"/>
      <w:ind w:left="0"/>
      <w:outlineLvl w:val="0"/>
    </w:pPr>
    <w:rPr>
      <w:b/>
      <w:sz w:val="24"/>
    </w:rPr>
  </w:style>
  <w:style w:type="paragraph" w:styleId="Heading2">
    <w:name w:val="heading 2"/>
    <w:aliases w:val="Seção Secundária"/>
    <w:basedOn w:val="ListParagraph"/>
    <w:next w:val="Normal"/>
    <w:qFormat/>
    <w:rsid w:val="00480911"/>
    <w:pPr>
      <w:numPr>
        <w:ilvl w:val="1"/>
        <w:numId w:val="3"/>
      </w:numPr>
      <w:spacing w:line="360" w:lineRule="auto"/>
      <w:jc w:val="both"/>
      <w:outlineLvl w:val="1"/>
    </w:pPr>
    <w:rPr>
      <w:sz w:val="24"/>
    </w:rPr>
  </w:style>
  <w:style w:type="paragraph" w:styleId="Heading3">
    <w:name w:val="heading 3"/>
    <w:aliases w:val="Seção Terciária"/>
    <w:basedOn w:val="Normal"/>
    <w:next w:val="Normal"/>
    <w:qFormat/>
    <w:rsid w:val="00432E53"/>
    <w:pPr>
      <w:keepNext/>
      <w:outlineLvl w:val="2"/>
    </w:pPr>
    <w:rPr>
      <w:rFonts w:cs="Arial"/>
      <w:b/>
      <w:sz w:val="21"/>
      <w:szCs w:val="20"/>
      <w:lang w:eastAsia="pt-BR"/>
    </w:rPr>
  </w:style>
  <w:style w:type="paragraph" w:styleId="Heading4">
    <w:name w:val="heading 4"/>
    <w:aliases w:val="Seção Quaternária"/>
    <w:basedOn w:val="Normal"/>
    <w:next w:val="Normal"/>
    <w:qFormat/>
    <w:rsid w:val="00432E53"/>
    <w:pPr>
      <w:keepNext/>
      <w:outlineLvl w:val="3"/>
    </w:pPr>
    <w:rPr>
      <w:sz w:val="21"/>
    </w:rPr>
  </w:style>
  <w:style w:type="paragraph" w:styleId="Heading5">
    <w:name w:val="heading 5"/>
    <w:aliases w:val="Seção Quinária"/>
    <w:basedOn w:val="Normal"/>
    <w:next w:val="Normal"/>
    <w:qFormat/>
    <w:rsid w:val="00432E53"/>
    <w:pPr>
      <w:outlineLvl w:val="4"/>
    </w:pPr>
    <w:rPr>
      <w:bCs/>
      <w:i/>
      <w:iCs/>
      <w:sz w:val="21"/>
      <w:szCs w:val="26"/>
    </w:rPr>
  </w:style>
  <w:style w:type="paragraph" w:styleId="Heading6">
    <w:name w:val="heading 6"/>
    <w:basedOn w:val="Normal"/>
    <w:next w:val="Normal"/>
    <w:qFormat/>
    <w:rsid w:val="00857CA2"/>
    <w:pPr>
      <w:keepNext/>
      <w:jc w:val="center"/>
      <w:outlineLvl w:val="5"/>
    </w:pPr>
    <w:rPr>
      <w:b/>
    </w:rPr>
  </w:style>
  <w:style w:type="paragraph" w:styleId="Heading7">
    <w:name w:val="heading 7"/>
    <w:basedOn w:val="Normal"/>
    <w:next w:val="Normal"/>
    <w:qFormat/>
    <w:rsid w:val="00857CA2"/>
    <w:pPr>
      <w:keepNext/>
      <w:outlineLvl w:val="6"/>
    </w:pPr>
    <w:rPr>
      <w:i/>
    </w:rPr>
  </w:style>
  <w:style w:type="paragraph" w:styleId="Heading8">
    <w:name w:val="heading 8"/>
    <w:basedOn w:val="Normal"/>
    <w:next w:val="Normal"/>
    <w:qFormat/>
    <w:rsid w:val="00857CA2"/>
    <w:pPr>
      <w:keepNext/>
      <w:autoSpaceDE w:val="0"/>
      <w:autoSpaceDN w:val="0"/>
      <w:adjustRightInd w:val="0"/>
      <w:jc w:val="center"/>
      <w:outlineLvl w:val="7"/>
    </w:pPr>
    <w:rPr>
      <w:rFonts w:ascii="Comic Sans MS" w:hAnsi="Comic Sans MS"/>
      <w:b/>
      <w:color w:val="000000"/>
      <w:sz w:val="17"/>
    </w:rPr>
  </w:style>
  <w:style w:type="paragraph" w:styleId="Heading9">
    <w:name w:val="heading 9"/>
    <w:basedOn w:val="Normal"/>
    <w:next w:val="Normal"/>
    <w:qFormat/>
    <w:rsid w:val="00857CA2"/>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57CA2"/>
    <w:pPr>
      <w:jc w:val="center"/>
    </w:pPr>
    <w:rPr>
      <w:rFonts w:cs="Courier New"/>
      <w:sz w:val="28"/>
      <w:szCs w:val="20"/>
      <w:lang w:eastAsia="pt-BR"/>
    </w:rPr>
  </w:style>
  <w:style w:type="paragraph" w:customStyle="1" w:styleId="t1">
    <w:name w:val="t1"/>
    <w:basedOn w:val="Normal"/>
    <w:rsid w:val="00857CA2"/>
    <w:pPr>
      <w:widowControl w:val="0"/>
      <w:spacing w:line="240" w:lineRule="atLeast"/>
    </w:pPr>
    <w:rPr>
      <w:szCs w:val="20"/>
      <w:lang w:eastAsia="pt-BR"/>
    </w:rPr>
  </w:style>
  <w:style w:type="paragraph" w:styleId="BodyText">
    <w:name w:val="Body Text"/>
    <w:basedOn w:val="Normal"/>
    <w:link w:val="BodyTextChar"/>
    <w:rsid w:val="00857CA2"/>
    <w:pPr>
      <w:tabs>
        <w:tab w:val="left" w:pos="0"/>
      </w:tabs>
      <w:ind w:right="18"/>
    </w:pPr>
    <w:rPr>
      <w:rFonts w:ascii="Arial" w:hAnsi="Arial" w:cs="Arial"/>
      <w:sz w:val="24"/>
      <w:lang w:eastAsia="pt-BR"/>
    </w:rPr>
  </w:style>
  <w:style w:type="paragraph" w:styleId="BodyText2">
    <w:name w:val="Body Text 2"/>
    <w:basedOn w:val="Normal"/>
    <w:rsid w:val="00857CA2"/>
    <w:pPr>
      <w:tabs>
        <w:tab w:val="left" w:pos="0"/>
      </w:tabs>
      <w:ind w:right="18"/>
      <w:jc w:val="both"/>
    </w:pPr>
    <w:rPr>
      <w:rFonts w:ascii="Arial" w:hAnsi="Arial" w:cs="Arial"/>
      <w:lang w:eastAsia="pt-BR"/>
    </w:rPr>
  </w:style>
  <w:style w:type="paragraph" w:styleId="BodyTextIndent">
    <w:name w:val="Body Text Indent"/>
    <w:basedOn w:val="Normal"/>
    <w:rsid w:val="00857CA2"/>
    <w:pPr>
      <w:tabs>
        <w:tab w:val="left" w:pos="7200"/>
      </w:tabs>
      <w:ind w:right="738" w:hanging="1260"/>
    </w:pPr>
    <w:rPr>
      <w:rFonts w:ascii="Arial" w:hAnsi="Arial" w:cs="Arial"/>
      <w:lang w:eastAsia="pt-BR"/>
    </w:rPr>
  </w:style>
  <w:style w:type="paragraph" w:styleId="BodyTextIndent2">
    <w:name w:val="Body Text Indent 2"/>
    <w:basedOn w:val="Normal"/>
    <w:rsid w:val="00857CA2"/>
    <w:pPr>
      <w:spacing w:line="360" w:lineRule="auto"/>
      <w:ind w:firstLine="708"/>
      <w:jc w:val="both"/>
    </w:pPr>
    <w:rPr>
      <w:szCs w:val="17"/>
      <w:lang w:eastAsia="pt-BR"/>
    </w:rPr>
  </w:style>
  <w:style w:type="paragraph" w:customStyle="1" w:styleId="Estilo1">
    <w:name w:val="Estilo1"/>
    <w:basedOn w:val="BodyText2"/>
    <w:autoRedefine/>
    <w:rsid w:val="00FC1E47"/>
    <w:pPr>
      <w:spacing w:line="360" w:lineRule="auto"/>
      <w:ind w:right="0"/>
    </w:pPr>
    <w:rPr>
      <w:rFonts w:ascii="Times New Roman" w:hAnsi="Times New Roman" w:cs="Times New Roman"/>
      <w:color w:val="FF0000"/>
    </w:rPr>
  </w:style>
  <w:style w:type="paragraph" w:customStyle="1" w:styleId="Estilo2">
    <w:name w:val="Estilo2"/>
    <w:basedOn w:val="BodyText2"/>
    <w:autoRedefine/>
    <w:rsid w:val="009D1E35"/>
    <w:pPr>
      <w:ind w:right="14" w:firstLine="540"/>
    </w:pPr>
    <w:rPr>
      <w:rFonts w:ascii="Times New Roman" w:hAnsi="Times New Roman"/>
      <w:sz w:val="21"/>
      <w:szCs w:val="21"/>
    </w:rPr>
  </w:style>
  <w:style w:type="paragraph" w:customStyle="1" w:styleId="Estilo3">
    <w:name w:val="Estilo3"/>
    <w:basedOn w:val="BodyText2"/>
    <w:autoRedefine/>
    <w:rsid w:val="00857CA2"/>
    <w:pPr>
      <w:spacing w:line="360" w:lineRule="auto"/>
      <w:ind w:right="17"/>
      <w:jc w:val="left"/>
    </w:pPr>
    <w:rPr>
      <w:rFonts w:ascii="Times New Roman" w:hAnsi="Times New Roman" w:cs="Times New Roman"/>
      <w:b/>
      <w:bCs/>
    </w:rPr>
  </w:style>
  <w:style w:type="character" w:customStyle="1" w:styleId="Corpodetexto2Char">
    <w:name w:val="Corpo de texto 2 Char"/>
    <w:rsid w:val="00857CA2"/>
    <w:rPr>
      <w:rFonts w:ascii="Arial" w:hAnsi="Arial" w:cs="Arial"/>
      <w:noProof w:val="0"/>
      <w:sz w:val="24"/>
      <w:szCs w:val="24"/>
      <w:lang w:val="pt-BR" w:eastAsia="pt-BR" w:bidi="ar-SA"/>
    </w:rPr>
  </w:style>
  <w:style w:type="character" w:customStyle="1" w:styleId="Estilo1Char">
    <w:name w:val="Estilo1 Char"/>
    <w:rsid w:val="00857CA2"/>
    <w:rPr>
      <w:rFonts w:ascii="Arial" w:hAnsi="Arial" w:cs="Arial"/>
      <w:b/>
      <w:noProof w:val="0"/>
      <w:sz w:val="24"/>
      <w:szCs w:val="24"/>
      <w:lang w:val="pt-BR" w:eastAsia="pt-BR" w:bidi="ar-SA"/>
    </w:rPr>
  </w:style>
  <w:style w:type="paragraph" w:styleId="TOC3">
    <w:name w:val="toc 3"/>
    <w:basedOn w:val="Normal"/>
    <w:next w:val="Normal"/>
    <w:autoRedefine/>
    <w:uiPriority w:val="39"/>
    <w:rsid w:val="009F163A"/>
    <w:pPr>
      <w:tabs>
        <w:tab w:val="left" w:leader="dot" w:pos="5670"/>
        <w:tab w:val="right" w:leader="dot" w:pos="9395"/>
      </w:tabs>
    </w:pPr>
    <w:rPr>
      <w:noProof/>
      <w:sz w:val="21"/>
      <w:szCs w:val="21"/>
    </w:rPr>
  </w:style>
  <w:style w:type="paragraph" w:styleId="TOC2">
    <w:name w:val="toc 2"/>
    <w:basedOn w:val="Normal"/>
    <w:next w:val="Normal"/>
    <w:autoRedefine/>
    <w:uiPriority w:val="39"/>
    <w:rsid w:val="007E603D"/>
    <w:pPr>
      <w:tabs>
        <w:tab w:val="right" w:leader="dot" w:pos="9395"/>
      </w:tabs>
      <w:spacing w:line="360" w:lineRule="auto"/>
    </w:pPr>
    <w:rPr>
      <w:noProof/>
    </w:rPr>
  </w:style>
  <w:style w:type="paragraph" w:styleId="TOC1">
    <w:name w:val="toc 1"/>
    <w:basedOn w:val="Normal"/>
    <w:next w:val="Normal"/>
    <w:autoRedefine/>
    <w:uiPriority w:val="39"/>
    <w:rsid w:val="00745A2B"/>
    <w:pPr>
      <w:tabs>
        <w:tab w:val="right" w:leader="dot" w:pos="9395"/>
        <w:tab w:val="left" w:pos="9540"/>
      </w:tabs>
      <w:spacing w:after="60"/>
      <w:jc w:val="both"/>
    </w:pPr>
    <w:rPr>
      <w:b/>
      <w:noProof/>
      <w:sz w:val="21"/>
      <w:szCs w:val="21"/>
    </w:rPr>
  </w:style>
  <w:style w:type="character" w:styleId="Hyperlink">
    <w:name w:val="Hyperlink"/>
    <w:uiPriority w:val="99"/>
    <w:rsid w:val="00857CA2"/>
    <w:rPr>
      <w:color w:val="0000FF"/>
      <w:u w:val="single"/>
    </w:rPr>
  </w:style>
  <w:style w:type="paragraph" w:styleId="Header">
    <w:name w:val="header"/>
    <w:basedOn w:val="Normal"/>
    <w:link w:val="HeaderChar"/>
    <w:uiPriority w:val="99"/>
    <w:rsid w:val="00857CA2"/>
    <w:pPr>
      <w:tabs>
        <w:tab w:val="center" w:pos="4419"/>
        <w:tab w:val="right" w:pos="8838"/>
      </w:tabs>
    </w:pPr>
    <w:rPr>
      <w:sz w:val="24"/>
    </w:rPr>
  </w:style>
  <w:style w:type="character" w:styleId="PageNumber">
    <w:name w:val="page number"/>
    <w:basedOn w:val="DefaultParagraphFont"/>
    <w:rsid w:val="00857CA2"/>
  </w:style>
  <w:style w:type="paragraph" w:styleId="FootnoteText">
    <w:name w:val="footnote text"/>
    <w:basedOn w:val="Normal"/>
    <w:link w:val="FootnoteTextChar"/>
    <w:rsid w:val="00857CA2"/>
    <w:rPr>
      <w:sz w:val="20"/>
      <w:szCs w:val="20"/>
    </w:rPr>
  </w:style>
  <w:style w:type="character" w:styleId="FootnoteReference">
    <w:name w:val="footnote reference"/>
    <w:rsid w:val="00857CA2"/>
    <w:rPr>
      <w:vertAlign w:val="superscript"/>
    </w:rPr>
  </w:style>
  <w:style w:type="paragraph" w:styleId="BodyTextIndent3">
    <w:name w:val="Body Text Indent 3"/>
    <w:basedOn w:val="Normal"/>
    <w:rsid w:val="00857CA2"/>
    <w:pPr>
      <w:spacing w:after="120"/>
      <w:ind w:left="283"/>
    </w:pPr>
    <w:rPr>
      <w:sz w:val="16"/>
      <w:szCs w:val="16"/>
    </w:rPr>
  </w:style>
  <w:style w:type="paragraph" w:styleId="BodyText3">
    <w:name w:val="Body Text 3"/>
    <w:basedOn w:val="Normal"/>
    <w:rsid w:val="00857CA2"/>
    <w:pPr>
      <w:spacing w:after="120"/>
    </w:pPr>
    <w:rPr>
      <w:sz w:val="16"/>
      <w:szCs w:val="16"/>
    </w:rPr>
  </w:style>
  <w:style w:type="character" w:customStyle="1" w:styleId="Ttulo1Char">
    <w:name w:val="Título 1 Char"/>
    <w:rsid w:val="00857CA2"/>
    <w:rPr>
      <w:rFonts w:ascii="Arial" w:hAnsi="Arial" w:cs="Arial"/>
      <w:noProof w:val="0"/>
      <w:sz w:val="28"/>
      <w:lang w:val="pt-BR" w:eastAsia="pt-BR" w:bidi="ar-SA"/>
    </w:rPr>
  </w:style>
  <w:style w:type="paragraph" w:styleId="Footer">
    <w:name w:val="footer"/>
    <w:basedOn w:val="Normal"/>
    <w:link w:val="FooterChar"/>
    <w:uiPriority w:val="99"/>
    <w:rsid w:val="00857CA2"/>
    <w:pPr>
      <w:tabs>
        <w:tab w:val="center" w:pos="4419"/>
        <w:tab w:val="right" w:pos="8838"/>
      </w:tabs>
    </w:pPr>
  </w:style>
  <w:style w:type="paragraph" w:customStyle="1" w:styleId="t">
    <w:name w:val="t"/>
    <w:basedOn w:val="Normal"/>
    <w:rsid w:val="00857CA2"/>
    <w:pPr>
      <w:tabs>
        <w:tab w:val="left" w:pos="0"/>
      </w:tabs>
      <w:spacing w:line="360" w:lineRule="auto"/>
      <w:jc w:val="both"/>
    </w:pPr>
    <w:rPr>
      <w:bCs/>
    </w:rPr>
  </w:style>
  <w:style w:type="character" w:styleId="FollowedHyperlink">
    <w:name w:val="FollowedHyperlink"/>
    <w:rsid w:val="00857CA2"/>
    <w:rPr>
      <w:color w:val="800080"/>
      <w:u w:val="single"/>
    </w:rPr>
  </w:style>
  <w:style w:type="paragraph" w:styleId="Subtitle">
    <w:name w:val="Subtitle"/>
    <w:basedOn w:val="Normal"/>
    <w:qFormat/>
    <w:rsid w:val="00857CA2"/>
    <w:pPr>
      <w:jc w:val="center"/>
    </w:pPr>
    <w:rPr>
      <w:b/>
      <w:bCs/>
      <w:lang w:eastAsia="pt-BR"/>
    </w:rPr>
  </w:style>
  <w:style w:type="character" w:customStyle="1" w:styleId="t1Char">
    <w:name w:val="t1 Char"/>
    <w:rsid w:val="00857CA2"/>
    <w:rPr>
      <w:noProof w:val="0"/>
      <w:sz w:val="24"/>
      <w:lang w:val="pt-BR" w:eastAsia="pt-BR" w:bidi="ar-SA"/>
    </w:rPr>
  </w:style>
  <w:style w:type="paragraph" w:styleId="TOC4">
    <w:name w:val="toc 4"/>
    <w:basedOn w:val="Normal"/>
    <w:next w:val="Normal"/>
    <w:autoRedefine/>
    <w:uiPriority w:val="39"/>
    <w:rsid w:val="00B51ACB"/>
    <w:pPr>
      <w:tabs>
        <w:tab w:val="left" w:leader="dot" w:pos="5670"/>
        <w:tab w:val="right" w:pos="9360"/>
      </w:tabs>
      <w:ind w:right="-70"/>
    </w:pPr>
    <w:rPr>
      <w:noProof/>
      <w:sz w:val="21"/>
      <w:szCs w:val="21"/>
    </w:rPr>
  </w:style>
  <w:style w:type="paragraph" w:styleId="TOCHeading">
    <w:name w:val="TOC Heading"/>
    <w:basedOn w:val="Heading1"/>
    <w:next w:val="Normal"/>
    <w:uiPriority w:val="39"/>
    <w:qFormat/>
    <w:rsid w:val="00AF59D0"/>
    <w:pPr>
      <w:keepLines/>
      <w:spacing w:before="480" w:line="276" w:lineRule="auto"/>
      <w:outlineLvl w:val="9"/>
    </w:pPr>
    <w:rPr>
      <w:rFonts w:ascii="Cambria" w:hAnsi="Cambria"/>
      <w:bCs/>
      <w:color w:val="365F91"/>
      <w:sz w:val="28"/>
      <w:szCs w:val="28"/>
    </w:rPr>
  </w:style>
  <w:style w:type="paragraph" w:styleId="EndnoteText">
    <w:name w:val="endnote text"/>
    <w:basedOn w:val="Normal"/>
    <w:link w:val="EndnoteTextChar"/>
    <w:rsid w:val="0068730E"/>
    <w:rPr>
      <w:sz w:val="20"/>
      <w:szCs w:val="20"/>
    </w:rPr>
  </w:style>
  <w:style w:type="character" w:customStyle="1" w:styleId="EndnoteTextChar">
    <w:name w:val="Endnote Text Char"/>
    <w:link w:val="EndnoteText"/>
    <w:rsid w:val="0068730E"/>
    <w:rPr>
      <w:lang w:eastAsia="en-US"/>
    </w:rPr>
  </w:style>
  <w:style w:type="character" w:styleId="EndnoteReference">
    <w:name w:val="endnote reference"/>
    <w:rsid w:val="0068730E"/>
    <w:rPr>
      <w:vertAlign w:val="superscript"/>
    </w:rPr>
  </w:style>
  <w:style w:type="character" w:customStyle="1" w:styleId="BodyTextChar">
    <w:name w:val="Body Text Char"/>
    <w:link w:val="BodyText"/>
    <w:rsid w:val="007A30FD"/>
    <w:rPr>
      <w:rFonts w:ascii="Arial" w:hAnsi="Arial" w:cs="Arial"/>
      <w:sz w:val="24"/>
      <w:szCs w:val="24"/>
      <w:lang w:val="pt-BR" w:eastAsia="pt-BR" w:bidi="ar-SA"/>
    </w:rPr>
  </w:style>
  <w:style w:type="table" w:styleId="TableGrid">
    <w:name w:val="Table Grid"/>
    <w:basedOn w:val="TableNormal"/>
    <w:rsid w:val="00645C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7">
    <w:name w:val="Estilo7"/>
    <w:basedOn w:val="BodyText"/>
    <w:rsid w:val="00595DF2"/>
    <w:pPr>
      <w:tabs>
        <w:tab w:val="left" w:pos="180"/>
        <w:tab w:val="left" w:pos="4140"/>
      </w:tabs>
      <w:ind w:right="0"/>
      <w:jc w:val="both"/>
    </w:pPr>
    <w:rPr>
      <w:rFonts w:ascii="Times New Roman" w:hAnsi="Times New Roman"/>
      <w:sz w:val="21"/>
      <w:szCs w:val="19"/>
    </w:rPr>
  </w:style>
  <w:style w:type="paragraph" w:customStyle="1" w:styleId="Estilo8">
    <w:name w:val="Estilo8"/>
    <w:basedOn w:val="Estilo7"/>
    <w:rsid w:val="00595DF2"/>
    <w:pPr>
      <w:ind w:firstLine="562"/>
    </w:pPr>
  </w:style>
  <w:style w:type="character" w:customStyle="1" w:styleId="HeaderChar">
    <w:name w:val="Header Char"/>
    <w:link w:val="Header"/>
    <w:uiPriority w:val="99"/>
    <w:rsid w:val="00523815"/>
    <w:rPr>
      <w:sz w:val="24"/>
      <w:szCs w:val="24"/>
      <w:lang w:eastAsia="en-US"/>
    </w:rPr>
  </w:style>
  <w:style w:type="character" w:styleId="CommentReference">
    <w:name w:val="annotation reference"/>
    <w:rsid w:val="00824D0A"/>
    <w:rPr>
      <w:sz w:val="16"/>
      <w:szCs w:val="16"/>
    </w:rPr>
  </w:style>
  <w:style w:type="paragraph" w:styleId="CommentText">
    <w:name w:val="annotation text"/>
    <w:basedOn w:val="Normal"/>
    <w:link w:val="CommentTextChar"/>
    <w:rsid w:val="00824D0A"/>
    <w:rPr>
      <w:sz w:val="20"/>
      <w:szCs w:val="20"/>
    </w:rPr>
  </w:style>
  <w:style w:type="character" w:customStyle="1" w:styleId="CommentTextChar">
    <w:name w:val="Comment Text Char"/>
    <w:link w:val="CommentText"/>
    <w:rsid w:val="00824D0A"/>
    <w:rPr>
      <w:lang w:eastAsia="en-US"/>
    </w:rPr>
  </w:style>
  <w:style w:type="paragraph" w:styleId="CommentSubject">
    <w:name w:val="annotation subject"/>
    <w:basedOn w:val="CommentText"/>
    <w:next w:val="CommentText"/>
    <w:link w:val="CommentSubjectChar"/>
    <w:rsid w:val="00824D0A"/>
    <w:rPr>
      <w:b/>
      <w:bCs/>
    </w:rPr>
  </w:style>
  <w:style w:type="character" w:customStyle="1" w:styleId="CommentSubjectChar">
    <w:name w:val="Comment Subject Char"/>
    <w:link w:val="CommentSubject"/>
    <w:rsid w:val="00824D0A"/>
    <w:rPr>
      <w:b/>
      <w:bCs/>
      <w:lang w:eastAsia="en-US"/>
    </w:rPr>
  </w:style>
  <w:style w:type="paragraph" w:styleId="BalloonText">
    <w:name w:val="Balloon Text"/>
    <w:basedOn w:val="Normal"/>
    <w:link w:val="BalloonTextChar"/>
    <w:rsid w:val="00824D0A"/>
    <w:rPr>
      <w:rFonts w:ascii="Tahoma" w:hAnsi="Tahoma"/>
      <w:sz w:val="16"/>
      <w:szCs w:val="16"/>
    </w:rPr>
  </w:style>
  <w:style w:type="character" w:customStyle="1" w:styleId="BalloonTextChar">
    <w:name w:val="Balloon Text Char"/>
    <w:link w:val="BalloonText"/>
    <w:rsid w:val="00824D0A"/>
    <w:rPr>
      <w:rFonts w:ascii="Tahoma" w:hAnsi="Tahoma" w:cs="Tahoma"/>
      <w:sz w:val="16"/>
      <w:szCs w:val="16"/>
      <w:lang w:eastAsia="en-US"/>
    </w:rPr>
  </w:style>
  <w:style w:type="paragraph" w:customStyle="1" w:styleId="DecimalAligned">
    <w:name w:val="Decimal Aligned"/>
    <w:basedOn w:val="Normal"/>
    <w:uiPriority w:val="40"/>
    <w:qFormat/>
    <w:rsid w:val="000506C1"/>
    <w:pPr>
      <w:tabs>
        <w:tab w:val="decimal" w:pos="360"/>
      </w:tabs>
      <w:spacing w:after="200" w:line="276" w:lineRule="auto"/>
    </w:pPr>
    <w:rPr>
      <w:rFonts w:ascii="Calibri" w:hAnsi="Calibri"/>
      <w:sz w:val="22"/>
      <w:szCs w:val="22"/>
    </w:rPr>
  </w:style>
  <w:style w:type="character" w:customStyle="1" w:styleId="FootnoteTextChar">
    <w:name w:val="Footnote Text Char"/>
    <w:link w:val="FootnoteText"/>
    <w:rsid w:val="000506C1"/>
    <w:rPr>
      <w:lang w:eastAsia="en-US"/>
    </w:rPr>
  </w:style>
  <w:style w:type="character" w:styleId="SubtleEmphasis">
    <w:name w:val="Subtle Emphasis"/>
    <w:uiPriority w:val="19"/>
    <w:qFormat/>
    <w:rsid w:val="000506C1"/>
    <w:rPr>
      <w:rFonts w:eastAsia="Times New Roman" w:cs="Times New Roman"/>
      <w:bCs w:val="0"/>
      <w:i/>
      <w:iCs/>
      <w:color w:val="808080"/>
      <w:szCs w:val="22"/>
      <w:lang w:val="pt-BR"/>
    </w:rPr>
  </w:style>
  <w:style w:type="table" w:customStyle="1" w:styleId="SombreamentoClaro-nfase11">
    <w:name w:val="Sombreamento Claro - Ênfase 11"/>
    <w:basedOn w:val="TableNormal"/>
    <w:uiPriority w:val="60"/>
    <w:rsid w:val="000506C1"/>
    <w:rPr>
      <w:rFonts w:ascii="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rgrafodaLista1">
    <w:name w:val="Parágrafo da Lista1"/>
    <w:aliases w:val="Corpo do texto"/>
    <w:basedOn w:val="Normal"/>
    <w:uiPriority w:val="34"/>
    <w:qFormat/>
    <w:rsid w:val="000A2E76"/>
    <w:pPr>
      <w:ind w:firstLine="567"/>
      <w:jc w:val="both"/>
    </w:pPr>
    <w:rPr>
      <w:sz w:val="21"/>
    </w:rPr>
  </w:style>
  <w:style w:type="paragraph" w:customStyle="1" w:styleId="Normal1">
    <w:name w:val="Normal1"/>
    <w:basedOn w:val="Normal"/>
    <w:qFormat/>
    <w:rsid w:val="00C87E15"/>
    <w:pPr>
      <w:jc w:val="center"/>
    </w:pPr>
    <w:rPr>
      <w:b/>
      <w:sz w:val="21"/>
      <w:szCs w:val="21"/>
      <w:lang w:val="en-US"/>
    </w:rPr>
  </w:style>
  <w:style w:type="paragraph" w:customStyle="1" w:styleId="CitaoDiretamaisdetrslinhas">
    <w:name w:val="Citação Direta mais de três linhas"/>
    <w:basedOn w:val="PargrafodaLista1"/>
    <w:qFormat/>
    <w:rsid w:val="003F3110"/>
    <w:pPr>
      <w:ind w:left="2268" w:firstLine="0"/>
    </w:pPr>
    <w:rPr>
      <w:sz w:val="19"/>
    </w:rPr>
  </w:style>
  <w:style w:type="paragraph" w:customStyle="1" w:styleId="Referncias">
    <w:name w:val="Referências"/>
    <w:basedOn w:val="Normal"/>
    <w:qFormat/>
    <w:rsid w:val="000A2E76"/>
    <w:rPr>
      <w:sz w:val="21"/>
      <w:szCs w:val="21"/>
    </w:rPr>
  </w:style>
  <w:style w:type="paragraph" w:customStyle="1" w:styleId="Notaderodap">
    <w:name w:val="Nota de rodapé"/>
    <w:basedOn w:val="FootnoteText"/>
    <w:qFormat/>
    <w:rsid w:val="002D696D"/>
    <w:pPr>
      <w:jc w:val="both"/>
    </w:pPr>
    <w:rPr>
      <w:sz w:val="16"/>
    </w:rPr>
  </w:style>
  <w:style w:type="paragraph" w:styleId="TOC5">
    <w:name w:val="toc 5"/>
    <w:basedOn w:val="Normal"/>
    <w:next w:val="Normal"/>
    <w:autoRedefine/>
    <w:uiPriority w:val="39"/>
    <w:rsid w:val="003E2881"/>
    <w:pPr>
      <w:tabs>
        <w:tab w:val="left" w:leader="dot" w:pos="5670"/>
        <w:tab w:val="right" w:leader="dot" w:pos="6116"/>
      </w:tabs>
    </w:pPr>
    <w:rPr>
      <w:b/>
      <w:noProof/>
      <w:sz w:val="21"/>
      <w:szCs w:val="21"/>
    </w:rPr>
  </w:style>
  <w:style w:type="paragraph" w:styleId="Caption">
    <w:name w:val="caption"/>
    <w:basedOn w:val="Normal"/>
    <w:next w:val="Normal"/>
    <w:qFormat/>
    <w:rsid w:val="00C62393"/>
    <w:rPr>
      <w:b/>
      <w:bCs/>
      <w:sz w:val="20"/>
      <w:szCs w:val="20"/>
    </w:rPr>
  </w:style>
  <w:style w:type="paragraph" w:styleId="TableofFigures">
    <w:name w:val="table of figures"/>
    <w:basedOn w:val="Normal"/>
    <w:next w:val="Normal"/>
    <w:uiPriority w:val="99"/>
    <w:rsid w:val="00C62393"/>
  </w:style>
  <w:style w:type="paragraph" w:customStyle="1" w:styleId="Resumo">
    <w:name w:val="Resumo"/>
    <w:basedOn w:val="Normal"/>
    <w:qFormat/>
    <w:rsid w:val="00F57D55"/>
    <w:pPr>
      <w:jc w:val="both"/>
    </w:pPr>
    <w:rPr>
      <w:color w:val="000000"/>
      <w:sz w:val="21"/>
      <w:szCs w:val="21"/>
      <w:lang w:val="en-US"/>
    </w:rPr>
  </w:style>
  <w:style w:type="paragraph" w:styleId="Quote">
    <w:name w:val="Quote"/>
    <w:basedOn w:val="Normal"/>
    <w:next w:val="Normal"/>
    <w:link w:val="QuoteChar"/>
    <w:uiPriority w:val="29"/>
    <w:qFormat/>
    <w:rsid w:val="005A3278"/>
    <w:rPr>
      <w:i/>
      <w:iCs/>
      <w:color w:val="000000"/>
    </w:rPr>
  </w:style>
  <w:style w:type="character" w:customStyle="1" w:styleId="QuoteChar">
    <w:name w:val="Quote Char"/>
    <w:link w:val="Quote"/>
    <w:uiPriority w:val="29"/>
    <w:rsid w:val="005A3278"/>
    <w:rPr>
      <w:i/>
      <w:iCs/>
      <w:color w:val="000000"/>
      <w:sz w:val="19"/>
      <w:szCs w:val="24"/>
      <w:lang w:eastAsia="en-US"/>
    </w:rPr>
  </w:style>
  <w:style w:type="paragraph" w:styleId="NormalWeb">
    <w:name w:val="Normal (Web)"/>
    <w:basedOn w:val="Normal"/>
    <w:uiPriority w:val="99"/>
    <w:unhideWhenUsed/>
    <w:rsid w:val="00E27A3C"/>
    <w:pPr>
      <w:spacing w:before="100" w:beforeAutospacing="1" w:after="100" w:afterAutospacing="1"/>
    </w:pPr>
    <w:rPr>
      <w:rFonts w:eastAsiaTheme="minorEastAsia"/>
      <w:sz w:val="24"/>
      <w:lang w:eastAsia="pt-BR"/>
    </w:rPr>
  </w:style>
  <w:style w:type="paragraph" w:customStyle="1" w:styleId="tabela">
    <w:name w:val="tabela"/>
    <w:basedOn w:val="Normal"/>
    <w:rsid w:val="00A95C53"/>
    <w:pPr>
      <w:spacing w:before="100" w:beforeAutospacing="1" w:after="100" w:afterAutospacing="1"/>
    </w:pPr>
    <w:rPr>
      <w:sz w:val="24"/>
      <w:lang w:eastAsia="pt-BR"/>
    </w:rPr>
  </w:style>
  <w:style w:type="character" w:customStyle="1" w:styleId="TitleChar">
    <w:name w:val="Title Char"/>
    <w:basedOn w:val="DefaultParagraphFont"/>
    <w:link w:val="Title"/>
    <w:rsid w:val="0036397B"/>
    <w:rPr>
      <w:rFonts w:cs="Courier New"/>
      <w:sz w:val="28"/>
    </w:rPr>
  </w:style>
  <w:style w:type="paragraph" w:styleId="NoSpacing">
    <w:name w:val="No Spacing"/>
    <w:uiPriority w:val="1"/>
    <w:qFormat/>
    <w:rsid w:val="00BF4E8B"/>
    <w:rPr>
      <w:rFonts w:ascii="Calibri" w:hAnsi="Calibri"/>
      <w:sz w:val="22"/>
      <w:szCs w:val="22"/>
    </w:rPr>
  </w:style>
  <w:style w:type="paragraph" w:styleId="ListParagraph">
    <w:name w:val="List Paragraph"/>
    <w:basedOn w:val="Normal"/>
    <w:qFormat/>
    <w:rsid w:val="00670E70"/>
    <w:pPr>
      <w:ind w:left="720"/>
      <w:contextualSpacing/>
    </w:pPr>
  </w:style>
  <w:style w:type="character" w:customStyle="1" w:styleId="apple-converted-space">
    <w:name w:val="apple-converted-space"/>
    <w:basedOn w:val="DefaultParagraphFont"/>
    <w:rsid w:val="00171B99"/>
  </w:style>
  <w:style w:type="table" w:customStyle="1" w:styleId="SombreamentoClaro1">
    <w:name w:val="Sombreamento Claro1"/>
    <w:basedOn w:val="TableNormal"/>
    <w:uiPriority w:val="60"/>
    <w:rsid w:val="00C83E54"/>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323916"/>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D60998"/>
    <w:rPr>
      <w:sz w:val="19"/>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egenda de figuras e tabelas"/>
    <w:qFormat/>
    <w:rsid w:val="0083747D"/>
    <w:rPr>
      <w:sz w:val="19"/>
      <w:szCs w:val="24"/>
      <w:lang w:eastAsia="en-US"/>
    </w:rPr>
  </w:style>
  <w:style w:type="paragraph" w:styleId="Heading1">
    <w:name w:val="heading 1"/>
    <w:aliases w:val="Seção Primária"/>
    <w:basedOn w:val="ListParagraph"/>
    <w:next w:val="Normal"/>
    <w:qFormat/>
    <w:rsid w:val="00480911"/>
    <w:pPr>
      <w:spacing w:line="360" w:lineRule="auto"/>
      <w:ind w:left="0"/>
      <w:outlineLvl w:val="0"/>
    </w:pPr>
    <w:rPr>
      <w:b/>
      <w:sz w:val="24"/>
    </w:rPr>
  </w:style>
  <w:style w:type="paragraph" w:styleId="Heading2">
    <w:name w:val="heading 2"/>
    <w:aliases w:val="Seção Secundária"/>
    <w:basedOn w:val="ListParagraph"/>
    <w:next w:val="Normal"/>
    <w:qFormat/>
    <w:rsid w:val="00480911"/>
    <w:pPr>
      <w:numPr>
        <w:ilvl w:val="1"/>
        <w:numId w:val="3"/>
      </w:numPr>
      <w:spacing w:line="360" w:lineRule="auto"/>
      <w:jc w:val="both"/>
      <w:outlineLvl w:val="1"/>
    </w:pPr>
    <w:rPr>
      <w:sz w:val="24"/>
    </w:rPr>
  </w:style>
  <w:style w:type="paragraph" w:styleId="Heading3">
    <w:name w:val="heading 3"/>
    <w:aliases w:val="Seção Terciária"/>
    <w:basedOn w:val="Normal"/>
    <w:next w:val="Normal"/>
    <w:qFormat/>
    <w:rsid w:val="00432E53"/>
    <w:pPr>
      <w:keepNext/>
      <w:outlineLvl w:val="2"/>
    </w:pPr>
    <w:rPr>
      <w:rFonts w:cs="Arial"/>
      <w:b/>
      <w:sz w:val="21"/>
      <w:szCs w:val="20"/>
      <w:lang w:eastAsia="pt-BR"/>
    </w:rPr>
  </w:style>
  <w:style w:type="paragraph" w:styleId="Heading4">
    <w:name w:val="heading 4"/>
    <w:aliases w:val="Seção Quaternária"/>
    <w:basedOn w:val="Normal"/>
    <w:next w:val="Normal"/>
    <w:qFormat/>
    <w:rsid w:val="00432E53"/>
    <w:pPr>
      <w:keepNext/>
      <w:outlineLvl w:val="3"/>
    </w:pPr>
    <w:rPr>
      <w:sz w:val="21"/>
    </w:rPr>
  </w:style>
  <w:style w:type="paragraph" w:styleId="Heading5">
    <w:name w:val="heading 5"/>
    <w:aliases w:val="Seção Quinária"/>
    <w:basedOn w:val="Normal"/>
    <w:next w:val="Normal"/>
    <w:qFormat/>
    <w:rsid w:val="00432E53"/>
    <w:pPr>
      <w:outlineLvl w:val="4"/>
    </w:pPr>
    <w:rPr>
      <w:bCs/>
      <w:i/>
      <w:iCs/>
      <w:sz w:val="21"/>
      <w:szCs w:val="26"/>
    </w:rPr>
  </w:style>
  <w:style w:type="paragraph" w:styleId="Heading6">
    <w:name w:val="heading 6"/>
    <w:basedOn w:val="Normal"/>
    <w:next w:val="Normal"/>
    <w:qFormat/>
    <w:rsid w:val="00857CA2"/>
    <w:pPr>
      <w:keepNext/>
      <w:jc w:val="center"/>
      <w:outlineLvl w:val="5"/>
    </w:pPr>
    <w:rPr>
      <w:b/>
    </w:rPr>
  </w:style>
  <w:style w:type="paragraph" w:styleId="Heading7">
    <w:name w:val="heading 7"/>
    <w:basedOn w:val="Normal"/>
    <w:next w:val="Normal"/>
    <w:qFormat/>
    <w:rsid w:val="00857CA2"/>
    <w:pPr>
      <w:keepNext/>
      <w:outlineLvl w:val="6"/>
    </w:pPr>
    <w:rPr>
      <w:i/>
    </w:rPr>
  </w:style>
  <w:style w:type="paragraph" w:styleId="Heading8">
    <w:name w:val="heading 8"/>
    <w:basedOn w:val="Normal"/>
    <w:next w:val="Normal"/>
    <w:qFormat/>
    <w:rsid w:val="00857CA2"/>
    <w:pPr>
      <w:keepNext/>
      <w:autoSpaceDE w:val="0"/>
      <w:autoSpaceDN w:val="0"/>
      <w:adjustRightInd w:val="0"/>
      <w:jc w:val="center"/>
      <w:outlineLvl w:val="7"/>
    </w:pPr>
    <w:rPr>
      <w:rFonts w:ascii="Comic Sans MS" w:hAnsi="Comic Sans MS"/>
      <w:b/>
      <w:color w:val="000000"/>
      <w:sz w:val="17"/>
    </w:rPr>
  </w:style>
  <w:style w:type="paragraph" w:styleId="Heading9">
    <w:name w:val="heading 9"/>
    <w:basedOn w:val="Normal"/>
    <w:next w:val="Normal"/>
    <w:qFormat/>
    <w:rsid w:val="00857CA2"/>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57CA2"/>
    <w:pPr>
      <w:jc w:val="center"/>
    </w:pPr>
    <w:rPr>
      <w:rFonts w:cs="Courier New"/>
      <w:sz w:val="28"/>
      <w:szCs w:val="20"/>
      <w:lang w:eastAsia="pt-BR"/>
    </w:rPr>
  </w:style>
  <w:style w:type="paragraph" w:customStyle="1" w:styleId="t1">
    <w:name w:val="t1"/>
    <w:basedOn w:val="Normal"/>
    <w:rsid w:val="00857CA2"/>
    <w:pPr>
      <w:widowControl w:val="0"/>
      <w:spacing w:line="240" w:lineRule="atLeast"/>
    </w:pPr>
    <w:rPr>
      <w:szCs w:val="20"/>
      <w:lang w:eastAsia="pt-BR"/>
    </w:rPr>
  </w:style>
  <w:style w:type="paragraph" w:styleId="BodyText">
    <w:name w:val="Body Text"/>
    <w:basedOn w:val="Normal"/>
    <w:link w:val="BodyTextChar"/>
    <w:rsid w:val="00857CA2"/>
    <w:pPr>
      <w:tabs>
        <w:tab w:val="left" w:pos="0"/>
      </w:tabs>
      <w:ind w:right="18"/>
    </w:pPr>
    <w:rPr>
      <w:rFonts w:ascii="Arial" w:hAnsi="Arial" w:cs="Arial"/>
      <w:sz w:val="24"/>
      <w:lang w:eastAsia="pt-BR"/>
    </w:rPr>
  </w:style>
  <w:style w:type="paragraph" w:styleId="BodyText2">
    <w:name w:val="Body Text 2"/>
    <w:basedOn w:val="Normal"/>
    <w:rsid w:val="00857CA2"/>
    <w:pPr>
      <w:tabs>
        <w:tab w:val="left" w:pos="0"/>
      </w:tabs>
      <w:ind w:right="18"/>
      <w:jc w:val="both"/>
    </w:pPr>
    <w:rPr>
      <w:rFonts w:ascii="Arial" w:hAnsi="Arial" w:cs="Arial"/>
      <w:lang w:eastAsia="pt-BR"/>
    </w:rPr>
  </w:style>
  <w:style w:type="paragraph" w:styleId="BodyTextIndent">
    <w:name w:val="Body Text Indent"/>
    <w:basedOn w:val="Normal"/>
    <w:rsid w:val="00857CA2"/>
    <w:pPr>
      <w:tabs>
        <w:tab w:val="left" w:pos="7200"/>
      </w:tabs>
      <w:ind w:right="738" w:hanging="1260"/>
    </w:pPr>
    <w:rPr>
      <w:rFonts w:ascii="Arial" w:hAnsi="Arial" w:cs="Arial"/>
      <w:lang w:eastAsia="pt-BR"/>
    </w:rPr>
  </w:style>
  <w:style w:type="paragraph" w:styleId="BodyTextIndent2">
    <w:name w:val="Body Text Indent 2"/>
    <w:basedOn w:val="Normal"/>
    <w:rsid w:val="00857CA2"/>
    <w:pPr>
      <w:spacing w:line="360" w:lineRule="auto"/>
      <w:ind w:firstLine="708"/>
      <w:jc w:val="both"/>
    </w:pPr>
    <w:rPr>
      <w:szCs w:val="17"/>
      <w:lang w:eastAsia="pt-BR"/>
    </w:rPr>
  </w:style>
  <w:style w:type="paragraph" w:customStyle="1" w:styleId="Estilo1">
    <w:name w:val="Estilo1"/>
    <w:basedOn w:val="BodyText2"/>
    <w:autoRedefine/>
    <w:rsid w:val="00FC1E47"/>
    <w:pPr>
      <w:spacing w:line="360" w:lineRule="auto"/>
      <w:ind w:right="0"/>
    </w:pPr>
    <w:rPr>
      <w:rFonts w:ascii="Times New Roman" w:hAnsi="Times New Roman" w:cs="Times New Roman"/>
      <w:color w:val="FF0000"/>
    </w:rPr>
  </w:style>
  <w:style w:type="paragraph" w:customStyle="1" w:styleId="Estilo2">
    <w:name w:val="Estilo2"/>
    <w:basedOn w:val="BodyText2"/>
    <w:autoRedefine/>
    <w:rsid w:val="009D1E35"/>
    <w:pPr>
      <w:ind w:right="14" w:firstLine="540"/>
    </w:pPr>
    <w:rPr>
      <w:rFonts w:ascii="Times New Roman" w:hAnsi="Times New Roman"/>
      <w:sz w:val="21"/>
      <w:szCs w:val="21"/>
    </w:rPr>
  </w:style>
  <w:style w:type="paragraph" w:customStyle="1" w:styleId="Estilo3">
    <w:name w:val="Estilo3"/>
    <w:basedOn w:val="BodyText2"/>
    <w:autoRedefine/>
    <w:rsid w:val="00857CA2"/>
    <w:pPr>
      <w:spacing w:line="360" w:lineRule="auto"/>
      <w:ind w:right="17"/>
      <w:jc w:val="left"/>
    </w:pPr>
    <w:rPr>
      <w:rFonts w:ascii="Times New Roman" w:hAnsi="Times New Roman" w:cs="Times New Roman"/>
      <w:b/>
      <w:bCs/>
    </w:rPr>
  </w:style>
  <w:style w:type="character" w:customStyle="1" w:styleId="Corpodetexto2Char">
    <w:name w:val="Corpo de texto 2 Char"/>
    <w:rsid w:val="00857CA2"/>
    <w:rPr>
      <w:rFonts w:ascii="Arial" w:hAnsi="Arial" w:cs="Arial"/>
      <w:noProof w:val="0"/>
      <w:sz w:val="24"/>
      <w:szCs w:val="24"/>
      <w:lang w:val="pt-BR" w:eastAsia="pt-BR" w:bidi="ar-SA"/>
    </w:rPr>
  </w:style>
  <w:style w:type="character" w:customStyle="1" w:styleId="Estilo1Char">
    <w:name w:val="Estilo1 Char"/>
    <w:rsid w:val="00857CA2"/>
    <w:rPr>
      <w:rFonts w:ascii="Arial" w:hAnsi="Arial" w:cs="Arial"/>
      <w:b/>
      <w:noProof w:val="0"/>
      <w:sz w:val="24"/>
      <w:szCs w:val="24"/>
      <w:lang w:val="pt-BR" w:eastAsia="pt-BR" w:bidi="ar-SA"/>
    </w:rPr>
  </w:style>
  <w:style w:type="paragraph" w:styleId="TOC3">
    <w:name w:val="toc 3"/>
    <w:basedOn w:val="Normal"/>
    <w:next w:val="Normal"/>
    <w:autoRedefine/>
    <w:uiPriority w:val="39"/>
    <w:rsid w:val="009F163A"/>
    <w:pPr>
      <w:tabs>
        <w:tab w:val="left" w:leader="dot" w:pos="5670"/>
        <w:tab w:val="right" w:leader="dot" w:pos="9395"/>
      </w:tabs>
    </w:pPr>
    <w:rPr>
      <w:noProof/>
      <w:sz w:val="21"/>
      <w:szCs w:val="21"/>
    </w:rPr>
  </w:style>
  <w:style w:type="paragraph" w:styleId="TOC2">
    <w:name w:val="toc 2"/>
    <w:basedOn w:val="Normal"/>
    <w:next w:val="Normal"/>
    <w:autoRedefine/>
    <w:uiPriority w:val="39"/>
    <w:rsid w:val="007E603D"/>
    <w:pPr>
      <w:tabs>
        <w:tab w:val="right" w:leader="dot" w:pos="9395"/>
      </w:tabs>
      <w:spacing w:line="360" w:lineRule="auto"/>
    </w:pPr>
    <w:rPr>
      <w:noProof/>
    </w:rPr>
  </w:style>
  <w:style w:type="paragraph" w:styleId="TOC1">
    <w:name w:val="toc 1"/>
    <w:basedOn w:val="Normal"/>
    <w:next w:val="Normal"/>
    <w:autoRedefine/>
    <w:uiPriority w:val="39"/>
    <w:rsid w:val="00745A2B"/>
    <w:pPr>
      <w:tabs>
        <w:tab w:val="right" w:leader="dot" w:pos="9395"/>
        <w:tab w:val="left" w:pos="9540"/>
      </w:tabs>
      <w:spacing w:after="60"/>
      <w:jc w:val="both"/>
    </w:pPr>
    <w:rPr>
      <w:b/>
      <w:noProof/>
      <w:sz w:val="21"/>
      <w:szCs w:val="21"/>
    </w:rPr>
  </w:style>
  <w:style w:type="character" w:styleId="Hyperlink">
    <w:name w:val="Hyperlink"/>
    <w:uiPriority w:val="99"/>
    <w:rsid w:val="00857CA2"/>
    <w:rPr>
      <w:color w:val="0000FF"/>
      <w:u w:val="single"/>
    </w:rPr>
  </w:style>
  <w:style w:type="paragraph" w:styleId="Header">
    <w:name w:val="header"/>
    <w:basedOn w:val="Normal"/>
    <w:link w:val="HeaderChar"/>
    <w:uiPriority w:val="99"/>
    <w:rsid w:val="00857CA2"/>
    <w:pPr>
      <w:tabs>
        <w:tab w:val="center" w:pos="4419"/>
        <w:tab w:val="right" w:pos="8838"/>
      </w:tabs>
    </w:pPr>
    <w:rPr>
      <w:sz w:val="24"/>
    </w:rPr>
  </w:style>
  <w:style w:type="character" w:styleId="PageNumber">
    <w:name w:val="page number"/>
    <w:basedOn w:val="DefaultParagraphFont"/>
    <w:rsid w:val="00857CA2"/>
  </w:style>
  <w:style w:type="paragraph" w:styleId="FootnoteText">
    <w:name w:val="footnote text"/>
    <w:basedOn w:val="Normal"/>
    <w:link w:val="FootnoteTextChar"/>
    <w:rsid w:val="00857CA2"/>
    <w:rPr>
      <w:sz w:val="20"/>
      <w:szCs w:val="20"/>
    </w:rPr>
  </w:style>
  <w:style w:type="character" w:styleId="FootnoteReference">
    <w:name w:val="footnote reference"/>
    <w:rsid w:val="00857CA2"/>
    <w:rPr>
      <w:vertAlign w:val="superscript"/>
    </w:rPr>
  </w:style>
  <w:style w:type="paragraph" w:styleId="BodyTextIndent3">
    <w:name w:val="Body Text Indent 3"/>
    <w:basedOn w:val="Normal"/>
    <w:rsid w:val="00857CA2"/>
    <w:pPr>
      <w:spacing w:after="120"/>
      <w:ind w:left="283"/>
    </w:pPr>
    <w:rPr>
      <w:sz w:val="16"/>
      <w:szCs w:val="16"/>
    </w:rPr>
  </w:style>
  <w:style w:type="paragraph" w:styleId="BodyText3">
    <w:name w:val="Body Text 3"/>
    <w:basedOn w:val="Normal"/>
    <w:rsid w:val="00857CA2"/>
    <w:pPr>
      <w:spacing w:after="120"/>
    </w:pPr>
    <w:rPr>
      <w:sz w:val="16"/>
      <w:szCs w:val="16"/>
    </w:rPr>
  </w:style>
  <w:style w:type="character" w:customStyle="1" w:styleId="Ttulo1Char">
    <w:name w:val="Título 1 Char"/>
    <w:rsid w:val="00857CA2"/>
    <w:rPr>
      <w:rFonts w:ascii="Arial" w:hAnsi="Arial" w:cs="Arial"/>
      <w:noProof w:val="0"/>
      <w:sz w:val="28"/>
      <w:lang w:val="pt-BR" w:eastAsia="pt-BR" w:bidi="ar-SA"/>
    </w:rPr>
  </w:style>
  <w:style w:type="paragraph" w:styleId="Footer">
    <w:name w:val="footer"/>
    <w:basedOn w:val="Normal"/>
    <w:link w:val="FooterChar"/>
    <w:uiPriority w:val="99"/>
    <w:rsid w:val="00857CA2"/>
    <w:pPr>
      <w:tabs>
        <w:tab w:val="center" w:pos="4419"/>
        <w:tab w:val="right" w:pos="8838"/>
      </w:tabs>
    </w:pPr>
  </w:style>
  <w:style w:type="paragraph" w:customStyle="1" w:styleId="t">
    <w:name w:val="t"/>
    <w:basedOn w:val="Normal"/>
    <w:rsid w:val="00857CA2"/>
    <w:pPr>
      <w:tabs>
        <w:tab w:val="left" w:pos="0"/>
      </w:tabs>
      <w:spacing w:line="360" w:lineRule="auto"/>
      <w:jc w:val="both"/>
    </w:pPr>
    <w:rPr>
      <w:bCs/>
    </w:rPr>
  </w:style>
  <w:style w:type="character" w:styleId="FollowedHyperlink">
    <w:name w:val="FollowedHyperlink"/>
    <w:rsid w:val="00857CA2"/>
    <w:rPr>
      <w:color w:val="800080"/>
      <w:u w:val="single"/>
    </w:rPr>
  </w:style>
  <w:style w:type="paragraph" w:styleId="Subtitle">
    <w:name w:val="Subtitle"/>
    <w:basedOn w:val="Normal"/>
    <w:qFormat/>
    <w:rsid w:val="00857CA2"/>
    <w:pPr>
      <w:jc w:val="center"/>
    </w:pPr>
    <w:rPr>
      <w:b/>
      <w:bCs/>
      <w:lang w:eastAsia="pt-BR"/>
    </w:rPr>
  </w:style>
  <w:style w:type="character" w:customStyle="1" w:styleId="t1Char">
    <w:name w:val="t1 Char"/>
    <w:rsid w:val="00857CA2"/>
    <w:rPr>
      <w:noProof w:val="0"/>
      <w:sz w:val="24"/>
      <w:lang w:val="pt-BR" w:eastAsia="pt-BR" w:bidi="ar-SA"/>
    </w:rPr>
  </w:style>
  <w:style w:type="paragraph" w:styleId="TOC4">
    <w:name w:val="toc 4"/>
    <w:basedOn w:val="Normal"/>
    <w:next w:val="Normal"/>
    <w:autoRedefine/>
    <w:uiPriority w:val="39"/>
    <w:rsid w:val="00B51ACB"/>
    <w:pPr>
      <w:tabs>
        <w:tab w:val="left" w:leader="dot" w:pos="5670"/>
        <w:tab w:val="right" w:pos="9360"/>
      </w:tabs>
      <w:ind w:right="-70"/>
    </w:pPr>
    <w:rPr>
      <w:noProof/>
      <w:sz w:val="21"/>
      <w:szCs w:val="21"/>
    </w:rPr>
  </w:style>
  <w:style w:type="paragraph" w:styleId="TOCHeading">
    <w:name w:val="TOC Heading"/>
    <w:basedOn w:val="Heading1"/>
    <w:next w:val="Normal"/>
    <w:uiPriority w:val="39"/>
    <w:qFormat/>
    <w:rsid w:val="00AF59D0"/>
    <w:pPr>
      <w:keepLines/>
      <w:spacing w:before="480" w:line="276" w:lineRule="auto"/>
      <w:outlineLvl w:val="9"/>
    </w:pPr>
    <w:rPr>
      <w:rFonts w:ascii="Cambria" w:hAnsi="Cambria"/>
      <w:bCs/>
      <w:color w:val="365F91"/>
      <w:sz w:val="28"/>
      <w:szCs w:val="28"/>
    </w:rPr>
  </w:style>
  <w:style w:type="paragraph" w:styleId="EndnoteText">
    <w:name w:val="endnote text"/>
    <w:basedOn w:val="Normal"/>
    <w:link w:val="EndnoteTextChar"/>
    <w:rsid w:val="0068730E"/>
    <w:rPr>
      <w:sz w:val="20"/>
      <w:szCs w:val="20"/>
    </w:rPr>
  </w:style>
  <w:style w:type="character" w:customStyle="1" w:styleId="EndnoteTextChar">
    <w:name w:val="Endnote Text Char"/>
    <w:link w:val="EndnoteText"/>
    <w:rsid w:val="0068730E"/>
    <w:rPr>
      <w:lang w:eastAsia="en-US"/>
    </w:rPr>
  </w:style>
  <w:style w:type="character" w:styleId="EndnoteReference">
    <w:name w:val="endnote reference"/>
    <w:rsid w:val="0068730E"/>
    <w:rPr>
      <w:vertAlign w:val="superscript"/>
    </w:rPr>
  </w:style>
  <w:style w:type="character" w:customStyle="1" w:styleId="BodyTextChar">
    <w:name w:val="Body Text Char"/>
    <w:link w:val="BodyText"/>
    <w:rsid w:val="007A30FD"/>
    <w:rPr>
      <w:rFonts w:ascii="Arial" w:hAnsi="Arial" w:cs="Arial"/>
      <w:sz w:val="24"/>
      <w:szCs w:val="24"/>
      <w:lang w:val="pt-BR" w:eastAsia="pt-BR" w:bidi="ar-SA"/>
    </w:rPr>
  </w:style>
  <w:style w:type="table" w:styleId="TableGrid">
    <w:name w:val="Table Grid"/>
    <w:basedOn w:val="TableNormal"/>
    <w:rsid w:val="00645C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7">
    <w:name w:val="Estilo7"/>
    <w:basedOn w:val="BodyText"/>
    <w:rsid w:val="00595DF2"/>
    <w:pPr>
      <w:tabs>
        <w:tab w:val="left" w:pos="180"/>
        <w:tab w:val="left" w:pos="4140"/>
      </w:tabs>
      <w:ind w:right="0"/>
      <w:jc w:val="both"/>
    </w:pPr>
    <w:rPr>
      <w:rFonts w:ascii="Times New Roman" w:hAnsi="Times New Roman"/>
      <w:sz w:val="21"/>
      <w:szCs w:val="19"/>
    </w:rPr>
  </w:style>
  <w:style w:type="paragraph" w:customStyle="1" w:styleId="Estilo8">
    <w:name w:val="Estilo8"/>
    <w:basedOn w:val="Estilo7"/>
    <w:rsid w:val="00595DF2"/>
    <w:pPr>
      <w:ind w:firstLine="562"/>
    </w:pPr>
  </w:style>
  <w:style w:type="character" w:customStyle="1" w:styleId="HeaderChar">
    <w:name w:val="Header Char"/>
    <w:link w:val="Header"/>
    <w:uiPriority w:val="99"/>
    <w:rsid w:val="00523815"/>
    <w:rPr>
      <w:sz w:val="24"/>
      <w:szCs w:val="24"/>
      <w:lang w:eastAsia="en-US"/>
    </w:rPr>
  </w:style>
  <w:style w:type="character" w:styleId="CommentReference">
    <w:name w:val="annotation reference"/>
    <w:rsid w:val="00824D0A"/>
    <w:rPr>
      <w:sz w:val="16"/>
      <w:szCs w:val="16"/>
    </w:rPr>
  </w:style>
  <w:style w:type="paragraph" w:styleId="CommentText">
    <w:name w:val="annotation text"/>
    <w:basedOn w:val="Normal"/>
    <w:link w:val="CommentTextChar"/>
    <w:rsid w:val="00824D0A"/>
    <w:rPr>
      <w:sz w:val="20"/>
      <w:szCs w:val="20"/>
    </w:rPr>
  </w:style>
  <w:style w:type="character" w:customStyle="1" w:styleId="CommentTextChar">
    <w:name w:val="Comment Text Char"/>
    <w:link w:val="CommentText"/>
    <w:rsid w:val="00824D0A"/>
    <w:rPr>
      <w:lang w:eastAsia="en-US"/>
    </w:rPr>
  </w:style>
  <w:style w:type="paragraph" w:styleId="CommentSubject">
    <w:name w:val="annotation subject"/>
    <w:basedOn w:val="CommentText"/>
    <w:next w:val="CommentText"/>
    <w:link w:val="CommentSubjectChar"/>
    <w:rsid w:val="00824D0A"/>
    <w:rPr>
      <w:b/>
      <w:bCs/>
    </w:rPr>
  </w:style>
  <w:style w:type="character" w:customStyle="1" w:styleId="CommentSubjectChar">
    <w:name w:val="Comment Subject Char"/>
    <w:link w:val="CommentSubject"/>
    <w:rsid w:val="00824D0A"/>
    <w:rPr>
      <w:b/>
      <w:bCs/>
      <w:lang w:eastAsia="en-US"/>
    </w:rPr>
  </w:style>
  <w:style w:type="paragraph" w:styleId="BalloonText">
    <w:name w:val="Balloon Text"/>
    <w:basedOn w:val="Normal"/>
    <w:link w:val="BalloonTextChar"/>
    <w:rsid w:val="00824D0A"/>
    <w:rPr>
      <w:rFonts w:ascii="Tahoma" w:hAnsi="Tahoma"/>
      <w:sz w:val="16"/>
      <w:szCs w:val="16"/>
    </w:rPr>
  </w:style>
  <w:style w:type="character" w:customStyle="1" w:styleId="BalloonTextChar">
    <w:name w:val="Balloon Text Char"/>
    <w:link w:val="BalloonText"/>
    <w:rsid w:val="00824D0A"/>
    <w:rPr>
      <w:rFonts w:ascii="Tahoma" w:hAnsi="Tahoma" w:cs="Tahoma"/>
      <w:sz w:val="16"/>
      <w:szCs w:val="16"/>
      <w:lang w:eastAsia="en-US"/>
    </w:rPr>
  </w:style>
  <w:style w:type="paragraph" w:customStyle="1" w:styleId="DecimalAligned">
    <w:name w:val="Decimal Aligned"/>
    <w:basedOn w:val="Normal"/>
    <w:uiPriority w:val="40"/>
    <w:qFormat/>
    <w:rsid w:val="000506C1"/>
    <w:pPr>
      <w:tabs>
        <w:tab w:val="decimal" w:pos="360"/>
      </w:tabs>
      <w:spacing w:after="200" w:line="276" w:lineRule="auto"/>
    </w:pPr>
    <w:rPr>
      <w:rFonts w:ascii="Calibri" w:hAnsi="Calibri"/>
      <w:sz w:val="22"/>
      <w:szCs w:val="22"/>
    </w:rPr>
  </w:style>
  <w:style w:type="character" w:customStyle="1" w:styleId="FootnoteTextChar">
    <w:name w:val="Footnote Text Char"/>
    <w:link w:val="FootnoteText"/>
    <w:rsid w:val="000506C1"/>
    <w:rPr>
      <w:lang w:eastAsia="en-US"/>
    </w:rPr>
  </w:style>
  <w:style w:type="character" w:styleId="SubtleEmphasis">
    <w:name w:val="Subtle Emphasis"/>
    <w:uiPriority w:val="19"/>
    <w:qFormat/>
    <w:rsid w:val="000506C1"/>
    <w:rPr>
      <w:rFonts w:eastAsia="Times New Roman" w:cs="Times New Roman"/>
      <w:bCs w:val="0"/>
      <w:i/>
      <w:iCs/>
      <w:color w:val="808080"/>
      <w:szCs w:val="22"/>
      <w:lang w:val="pt-BR"/>
    </w:rPr>
  </w:style>
  <w:style w:type="table" w:customStyle="1" w:styleId="SombreamentoClaro-nfase11">
    <w:name w:val="Sombreamento Claro - Ênfase 11"/>
    <w:basedOn w:val="TableNormal"/>
    <w:uiPriority w:val="60"/>
    <w:rsid w:val="000506C1"/>
    <w:rPr>
      <w:rFonts w:ascii="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rgrafodaLista1">
    <w:name w:val="Parágrafo da Lista1"/>
    <w:aliases w:val="Corpo do texto"/>
    <w:basedOn w:val="Normal"/>
    <w:uiPriority w:val="34"/>
    <w:qFormat/>
    <w:rsid w:val="000A2E76"/>
    <w:pPr>
      <w:ind w:firstLine="567"/>
      <w:jc w:val="both"/>
    </w:pPr>
    <w:rPr>
      <w:sz w:val="21"/>
    </w:rPr>
  </w:style>
  <w:style w:type="paragraph" w:customStyle="1" w:styleId="Normal1">
    <w:name w:val="Normal1"/>
    <w:basedOn w:val="Normal"/>
    <w:qFormat/>
    <w:rsid w:val="00C87E15"/>
    <w:pPr>
      <w:jc w:val="center"/>
    </w:pPr>
    <w:rPr>
      <w:b/>
      <w:sz w:val="21"/>
      <w:szCs w:val="21"/>
      <w:lang w:val="en-US"/>
    </w:rPr>
  </w:style>
  <w:style w:type="paragraph" w:customStyle="1" w:styleId="CitaoDiretamaisdetrslinhas">
    <w:name w:val="Citação Direta mais de três linhas"/>
    <w:basedOn w:val="PargrafodaLista1"/>
    <w:qFormat/>
    <w:rsid w:val="003F3110"/>
    <w:pPr>
      <w:ind w:left="2268" w:firstLine="0"/>
    </w:pPr>
    <w:rPr>
      <w:sz w:val="19"/>
    </w:rPr>
  </w:style>
  <w:style w:type="paragraph" w:customStyle="1" w:styleId="Referncias">
    <w:name w:val="Referências"/>
    <w:basedOn w:val="Normal"/>
    <w:qFormat/>
    <w:rsid w:val="000A2E76"/>
    <w:rPr>
      <w:sz w:val="21"/>
      <w:szCs w:val="21"/>
    </w:rPr>
  </w:style>
  <w:style w:type="paragraph" w:customStyle="1" w:styleId="Notaderodap">
    <w:name w:val="Nota de rodapé"/>
    <w:basedOn w:val="FootnoteText"/>
    <w:qFormat/>
    <w:rsid w:val="002D696D"/>
    <w:pPr>
      <w:jc w:val="both"/>
    </w:pPr>
    <w:rPr>
      <w:sz w:val="16"/>
    </w:rPr>
  </w:style>
  <w:style w:type="paragraph" w:styleId="TOC5">
    <w:name w:val="toc 5"/>
    <w:basedOn w:val="Normal"/>
    <w:next w:val="Normal"/>
    <w:autoRedefine/>
    <w:uiPriority w:val="39"/>
    <w:rsid w:val="003E2881"/>
    <w:pPr>
      <w:tabs>
        <w:tab w:val="left" w:leader="dot" w:pos="5670"/>
        <w:tab w:val="right" w:leader="dot" w:pos="6116"/>
      </w:tabs>
    </w:pPr>
    <w:rPr>
      <w:b/>
      <w:noProof/>
      <w:sz w:val="21"/>
      <w:szCs w:val="21"/>
    </w:rPr>
  </w:style>
  <w:style w:type="paragraph" w:styleId="Caption">
    <w:name w:val="caption"/>
    <w:basedOn w:val="Normal"/>
    <w:next w:val="Normal"/>
    <w:qFormat/>
    <w:rsid w:val="00C62393"/>
    <w:rPr>
      <w:b/>
      <w:bCs/>
      <w:sz w:val="20"/>
      <w:szCs w:val="20"/>
    </w:rPr>
  </w:style>
  <w:style w:type="paragraph" w:styleId="TableofFigures">
    <w:name w:val="table of figures"/>
    <w:basedOn w:val="Normal"/>
    <w:next w:val="Normal"/>
    <w:uiPriority w:val="99"/>
    <w:rsid w:val="00C62393"/>
  </w:style>
  <w:style w:type="paragraph" w:customStyle="1" w:styleId="Resumo">
    <w:name w:val="Resumo"/>
    <w:basedOn w:val="Normal"/>
    <w:qFormat/>
    <w:rsid w:val="00F57D55"/>
    <w:pPr>
      <w:jc w:val="both"/>
    </w:pPr>
    <w:rPr>
      <w:color w:val="000000"/>
      <w:sz w:val="21"/>
      <w:szCs w:val="21"/>
      <w:lang w:val="en-US"/>
    </w:rPr>
  </w:style>
  <w:style w:type="paragraph" w:styleId="Quote">
    <w:name w:val="Quote"/>
    <w:basedOn w:val="Normal"/>
    <w:next w:val="Normal"/>
    <w:link w:val="QuoteChar"/>
    <w:uiPriority w:val="29"/>
    <w:qFormat/>
    <w:rsid w:val="005A3278"/>
    <w:rPr>
      <w:i/>
      <w:iCs/>
      <w:color w:val="000000"/>
    </w:rPr>
  </w:style>
  <w:style w:type="character" w:customStyle="1" w:styleId="QuoteChar">
    <w:name w:val="Quote Char"/>
    <w:link w:val="Quote"/>
    <w:uiPriority w:val="29"/>
    <w:rsid w:val="005A3278"/>
    <w:rPr>
      <w:i/>
      <w:iCs/>
      <w:color w:val="000000"/>
      <w:sz w:val="19"/>
      <w:szCs w:val="24"/>
      <w:lang w:eastAsia="en-US"/>
    </w:rPr>
  </w:style>
  <w:style w:type="paragraph" w:styleId="NormalWeb">
    <w:name w:val="Normal (Web)"/>
    <w:basedOn w:val="Normal"/>
    <w:uiPriority w:val="99"/>
    <w:unhideWhenUsed/>
    <w:rsid w:val="00E27A3C"/>
    <w:pPr>
      <w:spacing w:before="100" w:beforeAutospacing="1" w:after="100" w:afterAutospacing="1"/>
    </w:pPr>
    <w:rPr>
      <w:rFonts w:eastAsiaTheme="minorEastAsia"/>
      <w:sz w:val="24"/>
      <w:lang w:eastAsia="pt-BR"/>
    </w:rPr>
  </w:style>
  <w:style w:type="paragraph" w:customStyle="1" w:styleId="tabela">
    <w:name w:val="tabela"/>
    <w:basedOn w:val="Normal"/>
    <w:rsid w:val="00A95C53"/>
    <w:pPr>
      <w:spacing w:before="100" w:beforeAutospacing="1" w:after="100" w:afterAutospacing="1"/>
    </w:pPr>
    <w:rPr>
      <w:sz w:val="24"/>
      <w:lang w:eastAsia="pt-BR"/>
    </w:rPr>
  </w:style>
  <w:style w:type="character" w:customStyle="1" w:styleId="TitleChar">
    <w:name w:val="Title Char"/>
    <w:basedOn w:val="DefaultParagraphFont"/>
    <w:link w:val="Title"/>
    <w:rsid w:val="0036397B"/>
    <w:rPr>
      <w:rFonts w:cs="Courier New"/>
      <w:sz w:val="28"/>
    </w:rPr>
  </w:style>
  <w:style w:type="paragraph" w:styleId="NoSpacing">
    <w:name w:val="No Spacing"/>
    <w:uiPriority w:val="1"/>
    <w:qFormat/>
    <w:rsid w:val="00BF4E8B"/>
    <w:rPr>
      <w:rFonts w:ascii="Calibri" w:hAnsi="Calibri"/>
      <w:sz w:val="22"/>
      <w:szCs w:val="22"/>
    </w:rPr>
  </w:style>
  <w:style w:type="paragraph" w:styleId="ListParagraph">
    <w:name w:val="List Paragraph"/>
    <w:basedOn w:val="Normal"/>
    <w:qFormat/>
    <w:rsid w:val="00670E70"/>
    <w:pPr>
      <w:ind w:left="720"/>
      <w:contextualSpacing/>
    </w:pPr>
  </w:style>
  <w:style w:type="character" w:customStyle="1" w:styleId="apple-converted-space">
    <w:name w:val="apple-converted-space"/>
    <w:basedOn w:val="DefaultParagraphFont"/>
    <w:rsid w:val="00171B99"/>
  </w:style>
  <w:style w:type="table" w:customStyle="1" w:styleId="SombreamentoClaro1">
    <w:name w:val="Sombreamento Claro1"/>
    <w:basedOn w:val="TableNormal"/>
    <w:uiPriority w:val="60"/>
    <w:rsid w:val="00C83E54"/>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323916"/>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D60998"/>
    <w:rPr>
      <w:sz w:val="19"/>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6697">
      <w:bodyDiv w:val="1"/>
      <w:marLeft w:val="0"/>
      <w:marRight w:val="0"/>
      <w:marTop w:val="0"/>
      <w:marBottom w:val="0"/>
      <w:divBdr>
        <w:top w:val="none" w:sz="0" w:space="0" w:color="auto"/>
        <w:left w:val="none" w:sz="0" w:space="0" w:color="auto"/>
        <w:bottom w:val="none" w:sz="0" w:space="0" w:color="auto"/>
        <w:right w:val="none" w:sz="0" w:space="0" w:color="auto"/>
      </w:divBdr>
    </w:div>
    <w:div w:id="116340361">
      <w:bodyDiv w:val="1"/>
      <w:marLeft w:val="0"/>
      <w:marRight w:val="0"/>
      <w:marTop w:val="0"/>
      <w:marBottom w:val="0"/>
      <w:divBdr>
        <w:top w:val="none" w:sz="0" w:space="0" w:color="auto"/>
        <w:left w:val="none" w:sz="0" w:space="0" w:color="auto"/>
        <w:bottom w:val="none" w:sz="0" w:space="0" w:color="auto"/>
        <w:right w:val="none" w:sz="0" w:space="0" w:color="auto"/>
      </w:divBdr>
    </w:div>
    <w:div w:id="192497030">
      <w:bodyDiv w:val="1"/>
      <w:marLeft w:val="0"/>
      <w:marRight w:val="0"/>
      <w:marTop w:val="0"/>
      <w:marBottom w:val="0"/>
      <w:divBdr>
        <w:top w:val="none" w:sz="0" w:space="0" w:color="auto"/>
        <w:left w:val="none" w:sz="0" w:space="0" w:color="auto"/>
        <w:bottom w:val="none" w:sz="0" w:space="0" w:color="auto"/>
        <w:right w:val="none" w:sz="0" w:space="0" w:color="auto"/>
      </w:divBdr>
    </w:div>
    <w:div w:id="459344617">
      <w:bodyDiv w:val="1"/>
      <w:marLeft w:val="0"/>
      <w:marRight w:val="0"/>
      <w:marTop w:val="0"/>
      <w:marBottom w:val="0"/>
      <w:divBdr>
        <w:top w:val="none" w:sz="0" w:space="0" w:color="auto"/>
        <w:left w:val="none" w:sz="0" w:space="0" w:color="auto"/>
        <w:bottom w:val="none" w:sz="0" w:space="0" w:color="auto"/>
        <w:right w:val="none" w:sz="0" w:space="0" w:color="auto"/>
      </w:divBdr>
    </w:div>
    <w:div w:id="468937139">
      <w:bodyDiv w:val="1"/>
      <w:marLeft w:val="0"/>
      <w:marRight w:val="0"/>
      <w:marTop w:val="0"/>
      <w:marBottom w:val="0"/>
      <w:divBdr>
        <w:top w:val="none" w:sz="0" w:space="0" w:color="auto"/>
        <w:left w:val="none" w:sz="0" w:space="0" w:color="auto"/>
        <w:bottom w:val="none" w:sz="0" w:space="0" w:color="auto"/>
        <w:right w:val="none" w:sz="0" w:space="0" w:color="auto"/>
      </w:divBdr>
    </w:div>
    <w:div w:id="562300643">
      <w:bodyDiv w:val="1"/>
      <w:marLeft w:val="0"/>
      <w:marRight w:val="0"/>
      <w:marTop w:val="0"/>
      <w:marBottom w:val="0"/>
      <w:divBdr>
        <w:top w:val="none" w:sz="0" w:space="0" w:color="auto"/>
        <w:left w:val="none" w:sz="0" w:space="0" w:color="auto"/>
        <w:bottom w:val="none" w:sz="0" w:space="0" w:color="auto"/>
        <w:right w:val="none" w:sz="0" w:space="0" w:color="auto"/>
      </w:divBdr>
    </w:div>
    <w:div w:id="607544299">
      <w:bodyDiv w:val="1"/>
      <w:marLeft w:val="0"/>
      <w:marRight w:val="0"/>
      <w:marTop w:val="0"/>
      <w:marBottom w:val="0"/>
      <w:divBdr>
        <w:top w:val="none" w:sz="0" w:space="0" w:color="auto"/>
        <w:left w:val="none" w:sz="0" w:space="0" w:color="auto"/>
        <w:bottom w:val="none" w:sz="0" w:space="0" w:color="auto"/>
        <w:right w:val="none" w:sz="0" w:space="0" w:color="auto"/>
      </w:divBdr>
      <w:divsChild>
        <w:div w:id="1515336185">
          <w:marLeft w:val="0"/>
          <w:marRight w:val="0"/>
          <w:marTop w:val="0"/>
          <w:marBottom w:val="0"/>
          <w:divBdr>
            <w:top w:val="none" w:sz="0" w:space="0" w:color="auto"/>
            <w:left w:val="none" w:sz="0" w:space="0" w:color="auto"/>
            <w:bottom w:val="none" w:sz="0" w:space="0" w:color="auto"/>
            <w:right w:val="none" w:sz="0" w:space="0" w:color="auto"/>
          </w:divBdr>
          <w:divsChild>
            <w:div w:id="329255819">
              <w:marLeft w:val="0"/>
              <w:marRight w:val="0"/>
              <w:marTop w:val="0"/>
              <w:marBottom w:val="0"/>
              <w:divBdr>
                <w:top w:val="none" w:sz="0" w:space="0" w:color="auto"/>
                <w:left w:val="none" w:sz="0" w:space="0" w:color="auto"/>
                <w:bottom w:val="none" w:sz="0" w:space="0" w:color="auto"/>
                <w:right w:val="none" w:sz="0" w:space="0" w:color="auto"/>
              </w:divBdr>
            </w:div>
            <w:div w:id="16348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5178">
      <w:bodyDiv w:val="1"/>
      <w:marLeft w:val="0"/>
      <w:marRight w:val="0"/>
      <w:marTop w:val="0"/>
      <w:marBottom w:val="0"/>
      <w:divBdr>
        <w:top w:val="none" w:sz="0" w:space="0" w:color="auto"/>
        <w:left w:val="none" w:sz="0" w:space="0" w:color="auto"/>
        <w:bottom w:val="none" w:sz="0" w:space="0" w:color="auto"/>
        <w:right w:val="none" w:sz="0" w:space="0" w:color="auto"/>
      </w:divBdr>
    </w:div>
    <w:div w:id="755396330">
      <w:bodyDiv w:val="1"/>
      <w:marLeft w:val="0"/>
      <w:marRight w:val="0"/>
      <w:marTop w:val="0"/>
      <w:marBottom w:val="0"/>
      <w:divBdr>
        <w:top w:val="none" w:sz="0" w:space="0" w:color="auto"/>
        <w:left w:val="none" w:sz="0" w:space="0" w:color="auto"/>
        <w:bottom w:val="none" w:sz="0" w:space="0" w:color="auto"/>
        <w:right w:val="none" w:sz="0" w:space="0" w:color="auto"/>
      </w:divBdr>
    </w:div>
    <w:div w:id="756173191">
      <w:bodyDiv w:val="1"/>
      <w:marLeft w:val="0"/>
      <w:marRight w:val="0"/>
      <w:marTop w:val="0"/>
      <w:marBottom w:val="0"/>
      <w:divBdr>
        <w:top w:val="none" w:sz="0" w:space="0" w:color="auto"/>
        <w:left w:val="none" w:sz="0" w:space="0" w:color="auto"/>
        <w:bottom w:val="none" w:sz="0" w:space="0" w:color="auto"/>
        <w:right w:val="none" w:sz="0" w:space="0" w:color="auto"/>
      </w:divBdr>
    </w:div>
    <w:div w:id="782500878">
      <w:bodyDiv w:val="1"/>
      <w:marLeft w:val="0"/>
      <w:marRight w:val="0"/>
      <w:marTop w:val="0"/>
      <w:marBottom w:val="0"/>
      <w:divBdr>
        <w:top w:val="none" w:sz="0" w:space="0" w:color="auto"/>
        <w:left w:val="none" w:sz="0" w:space="0" w:color="auto"/>
        <w:bottom w:val="none" w:sz="0" w:space="0" w:color="auto"/>
        <w:right w:val="none" w:sz="0" w:space="0" w:color="auto"/>
      </w:divBdr>
    </w:div>
    <w:div w:id="827525176">
      <w:bodyDiv w:val="1"/>
      <w:marLeft w:val="0"/>
      <w:marRight w:val="0"/>
      <w:marTop w:val="0"/>
      <w:marBottom w:val="0"/>
      <w:divBdr>
        <w:top w:val="none" w:sz="0" w:space="0" w:color="auto"/>
        <w:left w:val="none" w:sz="0" w:space="0" w:color="auto"/>
        <w:bottom w:val="none" w:sz="0" w:space="0" w:color="auto"/>
        <w:right w:val="none" w:sz="0" w:space="0" w:color="auto"/>
      </w:divBdr>
    </w:div>
    <w:div w:id="862787308">
      <w:bodyDiv w:val="1"/>
      <w:marLeft w:val="0"/>
      <w:marRight w:val="0"/>
      <w:marTop w:val="0"/>
      <w:marBottom w:val="0"/>
      <w:divBdr>
        <w:top w:val="none" w:sz="0" w:space="0" w:color="auto"/>
        <w:left w:val="none" w:sz="0" w:space="0" w:color="auto"/>
        <w:bottom w:val="none" w:sz="0" w:space="0" w:color="auto"/>
        <w:right w:val="none" w:sz="0" w:space="0" w:color="auto"/>
      </w:divBdr>
      <w:divsChild>
        <w:div w:id="1678384471">
          <w:marLeft w:val="0"/>
          <w:marRight w:val="0"/>
          <w:marTop w:val="0"/>
          <w:marBottom w:val="0"/>
          <w:divBdr>
            <w:top w:val="none" w:sz="0" w:space="0" w:color="auto"/>
            <w:left w:val="none" w:sz="0" w:space="0" w:color="auto"/>
            <w:bottom w:val="none" w:sz="0" w:space="0" w:color="auto"/>
            <w:right w:val="none" w:sz="0" w:space="0" w:color="auto"/>
          </w:divBdr>
          <w:divsChild>
            <w:div w:id="1464736308">
              <w:marLeft w:val="0"/>
              <w:marRight w:val="0"/>
              <w:marTop w:val="0"/>
              <w:marBottom w:val="0"/>
              <w:divBdr>
                <w:top w:val="none" w:sz="0" w:space="0" w:color="auto"/>
                <w:left w:val="none" w:sz="0" w:space="0" w:color="auto"/>
                <w:bottom w:val="none" w:sz="0" w:space="0" w:color="auto"/>
                <w:right w:val="none" w:sz="0" w:space="0" w:color="auto"/>
              </w:divBdr>
            </w:div>
            <w:div w:id="148381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66018">
      <w:bodyDiv w:val="1"/>
      <w:marLeft w:val="0"/>
      <w:marRight w:val="0"/>
      <w:marTop w:val="0"/>
      <w:marBottom w:val="0"/>
      <w:divBdr>
        <w:top w:val="none" w:sz="0" w:space="0" w:color="auto"/>
        <w:left w:val="none" w:sz="0" w:space="0" w:color="auto"/>
        <w:bottom w:val="none" w:sz="0" w:space="0" w:color="auto"/>
        <w:right w:val="none" w:sz="0" w:space="0" w:color="auto"/>
      </w:divBdr>
    </w:div>
    <w:div w:id="890265756">
      <w:bodyDiv w:val="1"/>
      <w:marLeft w:val="0"/>
      <w:marRight w:val="0"/>
      <w:marTop w:val="0"/>
      <w:marBottom w:val="0"/>
      <w:divBdr>
        <w:top w:val="none" w:sz="0" w:space="0" w:color="auto"/>
        <w:left w:val="none" w:sz="0" w:space="0" w:color="auto"/>
        <w:bottom w:val="none" w:sz="0" w:space="0" w:color="auto"/>
        <w:right w:val="none" w:sz="0" w:space="0" w:color="auto"/>
      </w:divBdr>
    </w:div>
    <w:div w:id="989559882">
      <w:bodyDiv w:val="1"/>
      <w:marLeft w:val="0"/>
      <w:marRight w:val="0"/>
      <w:marTop w:val="0"/>
      <w:marBottom w:val="0"/>
      <w:divBdr>
        <w:top w:val="none" w:sz="0" w:space="0" w:color="auto"/>
        <w:left w:val="none" w:sz="0" w:space="0" w:color="auto"/>
        <w:bottom w:val="none" w:sz="0" w:space="0" w:color="auto"/>
        <w:right w:val="none" w:sz="0" w:space="0" w:color="auto"/>
      </w:divBdr>
    </w:div>
    <w:div w:id="1009334445">
      <w:bodyDiv w:val="1"/>
      <w:marLeft w:val="0"/>
      <w:marRight w:val="0"/>
      <w:marTop w:val="0"/>
      <w:marBottom w:val="0"/>
      <w:divBdr>
        <w:top w:val="none" w:sz="0" w:space="0" w:color="auto"/>
        <w:left w:val="none" w:sz="0" w:space="0" w:color="auto"/>
        <w:bottom w:val="none" w:sz="0" w:space="0" w:color="auto"/>
        <w:right w:val="none" w:sz="0" w:space="0" w:color="auto"/>
      </w:divBdr>
    </w:div>
    <w:div w:id="1023244707">
      <w:bodyDiv w:val="1"/>
      <w:marLeft w:val="0"/>
      <w:marRight w:val="0"/>
      <w:marTop w:val="0"/>
      <w:marBottom w:val="0"/>
      <w:divBdr>
        <w:top w:val="none" w:sz="0" w:space="0" w:color="auto"/>
        <w:left w:val="none" w:sz="0" w:space="0" w:color="auto"/>
        <w:bottom w:val="none" w:sz="0" w:space="0" w:color="auto"/>
        <w:right w:val="none" w:sz="0" w:space="0" w:color="auto"/>
      </w:divBdr>
    </w:div>
    <w:div w:id="1118719326">
      <w:bodyDiv w:val="1"/>
      <w:marLeft w:val="0"/>
      <w:marRight w:val="0"/>
      <w:marTop w:val="0"/>
      <w:marBottom w:val="0"/>
      <w:divBdr>
        <w:top w:val="none" w:sz="0" w:space="0" w:color="auto"/>
        <w:left w:val="none" w:sz="0" w:space="0" w:color="auto"/>
        <w:bottom w:val="none" w:sz="0" w:space="0" w:color="auto"/>
        <w:right w:val="none" w:sz="0" w:space="0" w:color="auto"/>
      </w:divBdr>
    </w:div>
    <w:div w:id="1176186454">
      <w:bodyDiv w:val="1"/>
      <w:marLeft w:val="0"/>
      <w:marRight w:val="0"/>
      <w:marTop w:val="0"/>
      <w:marBottom w:val="0"/>
      <w:divBdr>
        <w:top w:val="none" w:sz="0" w:space="0" w:color="auto"/>
        <w:left w:val="none" w:sz="0" w:space="0" w:color="auto"/>
        <w:bottom w:val="none" w:sz="0" w:space="0" w:color="auto"/>
        <w:right w:val="none" w:sz="0" w:space="0" w:color="auto"/>
      </w:divBdr>
    </w:div>
    <w:div w:id="1279147484">
      <w:bodyDiv w:val="1"/>
      <w:marLeft w:val="0"/>
      <w:marRight w:val="0"/>
      <w:marTop w:val="0"/>
      <w:marBottom w:val="0"/>
      <w:divBdr>
        <w:top w:val="none" w:sz="0" w:space="0" w:color="auto"/>
        <w:left w:val="none" w:sz="0" w:space="0" w:color="auto"/>
        <w:bottom w:val="none" w:sz="0" w:space="0" w:color="auto"/>
        <w:right w:val="none" w:sz="0" w:space="0" w:color="auto"/>
      </w:divBdr>
      <w:divsChild>
        <w:div w:id="50425592">
          <w:marLeft w:val="-115"/>
          <w:marRight w:val="0"/>
          <w:marTop w:val="0"/>
          <w:marBottom w:val="0"/>
          <w:divBdr>
            <w:top w:val="none" w:sz="0" w:space="0" w:color="auto"/>
            <w:left w:val="none" w:sz="0" w:space="0" w:color="auto"/>
            <w:bottom w:val="none" w:sz="0" w:space="0" w:color="auto"/>
            <w:right w:val="none" w:sz="0" w:space="0" w:color="auto"/>
          </w:divBdr>
        </w:div>
      </w:divsChild>
    </w:div>
    <w:div w:id="1338193062">
      <w:bodyDiv w:val="1"/>
      <w:marLeft w:val="0"/>
      <w:marRight w:val="0"/>
      <w:marTop w:val="0"/>
      <w:marBottom w:val="0"/>
      <w:divBdr>
        <w:top w:val="none" w:sz="0" w:space="0" w:color="auto"/>
        <w:left w:val="none" w:sz="0" w:space="0" w:color="auto"/>
        <w:bottom w:val="none" w:sz="0" w:space="0" w:color="auto"/>
        <w:right w:val="none" w:sz="0" w:space="0" w:color="auto"/>
      </w:divBdr>
    </w:div>
    <w:div w:id="1458134971">
      <w:bodyDiv w:val="1"/>
      <w:marLeft w:val="0"/>
      <w:marRight w:val="0"/>
      <w:marTop w:val="0"/>
      <w:marBottom w:val="0"/>
      <w:divBdr>
        <w:top w:val="none" w:sz="0" w:space="0" w:color="auto"/>
        <w:left w:val="none" w:sz="0" w:space="0" w:color="auto"/>
        <w:bottom w:val="none" w:sz="0" w:space="0" w:color="auto"/>
        <w:right w:val="none" w:sz="0" w:space="0" w:color="auto"/>
      </w:divBdr>
    </w:div>
    <w:div w:id="1479610606">
      <w:bodyDiv w:val="1"/>
      <w:marLeft w:val="0"/>
      <w:marRight w:val="0"/>
      <w:marTop w:val="0"/>
      <w:marBottom w:val="0"/>
      <w:divBdr>
        <w:top w:val="none" w:sz="0" w:space="0" w:color="auto"/>
        <w:left w:val="none" w:sz="0" w:space="0" w:color="auto"/>
        <w:bottom w:val="none" w:sz="0" w:space="0" w:color="auto"/>
        <w:right w:val="none" w:sz="0" w:space="0" w:color="auto"/>
      </w:divBdr>
    </w:div>
    <w:div w:id="1498886116">
      <w:bodyDiv w:val="1"/>
      <w:marLeft w:val="0"/>
      <w:marRight w:val="0"/>
      <w:marTop w:val="0"/>
      <w:marBottom w:val="0"/>
      <w:divBdr>
        <w:top w:val="none" w:sz="0" w:space="0" w:color="auto"/>
        <w:left w:val="none" w:sz="0" w:space="0" w:color="auto"/>
        <w:bottom w:val="none" w:sz="0" w:space="0" w:color="auto"/>
        <w:right w:val="none" w:sz="0" w:space="0" w:color="auto"/>
      </w:divBdr>
    </w:div>
    <w:div w:id="1525972578">
      <w:bodyDiv w:val="1"/>
      <w:marLeft w:val="0"/>
      <w:marRight w:val="0"/>
      <w:marTop w:val="0"/>
      <w:marBottom w:val="0"/>
      <w:divBdr>
        <w:top w:val="none" w:sz="0" w:space="0" w:color="auto"/>
        <w:left w:val="none" w:sz="0" w:space="0" w:color="auto"/>
        <w:bottom w:val="none" w:sz="0" w:space="0" w:color="auto"/>
        <w:right w:val="none" w:sz="0" w:space="0" w:color="auto"/>
      </w:divBdr>
    </w:div>
    <w:div w:id="1606618679">
      <w:bodyDiv w:val="1"/>
      <w:marLeft w:val="0"/>
      <w:marRight w:val="0"/>
      <w:marTop w:val="0"/>
      <w:marBottom w:val="0"/>
      <w:divBdr>
        <w:top w:val="none" w:sz="0" w:space="0" w:color="auto"/>
        <w:left w:val="none" w:sz="0" w:space="0" w:color="auto"/>
        <w:bottom w:val="none" w:sz="0" w:space="0" w:color="auto"/>
        <w:right w:val="none" w:sz="0" w:space="0" w:color="auto"/>
      </w:divBdr>
    </w:div>
    <w:div w:id="1615670628">
      <w:bodyDiv w:val="1"/>
      <w:marLeft w:val="0"/>
      <w:marRight w:val="0"/>
      <w:marTop w:val="0"/>
      <w:marBottom w:val="0"/>
      <w:divBdr>
        <w:top w:val="none" w:sz="0" w:space="0" w:color="auto"/>
        <w:left w:val="none" w:sz="0" w:space="0" w:color="auto"/>
        <w:bottom w:val="none" w:sz="0" w:space="0" w:color="auto"/>
        <w:right w:val="none" w:sz="0" w:space="0" w:color="auto"/>
      </w:divBdr>
      <w:divsChild>
        <w:div w:id="1514342149">
          <w:marLeft w:val="0"/>
          <w:marRight w:val="0"/>
          <w:marTop w:val="0"/>
          <w:marBottom w:val="0"/>
          <w:divBdr>
            <w:top w:val="none" w:sz="0" w:space="0" w:color="auto"/>
            <w:left w:val="none" w:sz="0" w:space="0" w:color="auto"/>
            <w:bottom w:val="none" w:sz="0" w:space="0" w:color="auto"/>
            <w:right w:val="none" w:sz="0" w:space="0" w:color="auto"/>
          </w:divBdr>
          <w:divsChild>
            <w:div w:id="324825855">
              <w:marLeft w:val="0"/>
              <w:marRight w:val="0"/>
              <w:marTop w:val="0"/>
              <w:marBottom w:val="0"/>
              <w:divBdr>
                <w:top w:val="none" w:sz="0" w:space="0" w:color="auto"/>
                <w:left w:val="none" w:sz="0" w:space="0" w:color="auto"/>
                <w:bottom w:val="none" w:sz="0" w:space="0" w:color="auto"/>
                <w:right w:val="none" w:sz="0" w:space="0" w:color="auto"/>
              </w:divBdr>
            </w:div>
            <w:div w:id="1209142085">
              <w:marLeft w:val="0"/>
              <w:marRight w:val="0"/>
              <w:marTop w:val="0"/>
              <w:marBottom w:val="0"/>
              <w:divBdr>
                <w:top w:val="none" w:sz="0" w:space="0" w:color="auto"/>
                <w:left w:val="none" w:sz="0" w:space="0" w:color="auto"/>
                <w:bottom w:val="none" w:sz="0" w:space="0" w:color="auto"/>
                <w:right w:val="none" w:sz="0" w:space="0" w:color="auto"/>
              </w:divBdr>
            </w:div>
            <w:div w:id="18903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37144">
      <w:bodyDiv w:val="1"/>
      <w:marLeft w:val="0"/>
      <w:marRight w:val="0"/>
      <w:marTop w:val="0"/>
      <w:marBottom w:val="0"/>
      <w:divBdr>
        <w:top w:val="none" w:sz="0" w:space="0" w:color="auto"/>
        <w:left w:val="none" w:sz="0" w:space="0" w:color="auto"/>
        <w:bottom w:val="none" w:sz="0" w:space="0" w:color="auto"/>
        <w:right w:val="none" w:sz="0" w:space="0" w:color="auto"/>
      </w:divBdr>
    </w:div>
    <w:div w:id="1655184291">
      <w:bodyDiv w:val="1"/>
      <w:marLeft w:val="0"/>
      <w:marRight w:val="0"/>
      <w:marTop w:val="0"/>
      <w:marBottom w:val="0"/>
      <w:divBdr>
        <w:top w:val="none" w:sz="0" w:space="0" w:color="auto"/>
        <w:left w:val="none" w:sz="0" w:space="0" w:color="auto"/>
        <w:bottom w:val="none" w:sz="0" w:space="0" w:color="auto"/>
        <w:right w:val="none" w:sz="0" w:space="0" w:color="auto"/>
      </w:divBdr>
    </w:div>
    <w:div w:id="1674407540">
      <w:bodyDiv w:val="1"/>
      <w:marLeft w:val="0"/>
      <w:marRight w:val="0"/>
      <w:marTop w:val="0"/>
      <w:marBottom w:val="0"/>
      <w:divBdr>
        <w:top w:val="none" w:sz="0" w:space="0" w:color="auto"/>
        <w:left w:val="none" w:sz="0" w:space="0" w:color="auto"/>
        <w:bottom w:val="none" w:sz="0" w:space="0" w:color="auto"/>
        <w:right w:val="none" w:sz="0" w:space="0" w:color="auto"/>
      </w:divBdr>
      <w:divsChild>
        <w:div w:id="361825964">
          <w:marLeft w:val="0"/>
          <w:marRight w:val="0"/>
          <w:marTop w:val="0"/>
          <w:marBottom w:val="0"/>
          <w:divBdr>
            <w:top w:val="none" w:sz="0" w:space="0" w:color="auto"/>
            <w:left w:val="none" w:sz="0" w:space="0" w:color="auto"/>
            <w:bottom w:val="none" w:sz="0" w:space="0" w:color="auto"/>
            <w:right w:val="none" w:sz="0" w:space="0" w:color="auto"/>
          </w:divBdr>
        </w:div>
        <w:div w:id="419913865">
          <w:marLeft w:val="0"/>
          <w:marRight w:val="0"/>
          <w:marTop w:val="0"/>
          <w:marBottom w:val="0"/>
          <w:divBdr>
            <w:top w:val="none" w:sz="0" w:space="0" w:color="auto"/>
            <w:left w:val="none" w:sz="0" w:space="0" w:color="auto"/>
            <w:bottom w:val="none" w:sz="0" w:space="0" w:color="auto"/>
            <w:right w:val="none" w:sz="0" w:space="0" w:color="auto"/>
          </w:divBdr>
        </w:div>
        <w:div w:id="700011255">
          <w:marLeft w:val="0"/>
          <w:marRight w:val="0"/>
          <w:marTop w:val="0"/>
          <w:marBottom w:val="0"/>
          <w:divBdr>
            <w:top w:val="none" w:sz="0" w:space="0" w:color="auto"/>
            <w:left w:val="none" w:sz="0" w:space="0" w:color="auto"/>
            <w:bottom w:val="none" w:sz="0" w:space="0" w:color="auto"/>
            <w:right w:val="none" w:sz="0" w:space="0" w:color="auto"/>
          </w:divBdr>
        </w:div>
        <w:div w:id="1624269225">
          <w:marLeft w:val="0"/>
          <w:marRight w:val="0"/>
          <w:marTop w:val="0"/>
          <w:marBottom w:val="0"/>
          <w:divBdr>
            <w:top w:val="none" w:sz="0" w:space="0" w:color="auto"/>
            <w:left w:val="none" w:sz="0" w:space="0" w:color="auto"/>
            <w:bottom w:val="none" w:sz="0" w:space="0" w:color="auto"/>
            <w:right w:val="none" w:sz="0" w:space="0" w:color="auto"/>
          </w:divBdr>
        </w:div>
        <w:div w:id="1998654968">
          <w:marLeft w:val="0"/>
          <w:marRight w:val="0"/>
          <w:marTop w:val="0"/>
          <w:marBottom w:val="0"/>
          <w:divBdr>
            <w:top w:val="none" w:sz="0" w:space="0" w:color="auto"/>
            <w:left w:val="none" w:sz="0" w:space="0" w:color="auto"/>
            <w:bottom w:val="none" w:sz="0" w:space="0" w:color="auto"/>
            <w:right w:val="none" w:sz="0" w:space="0" w:color="auto"/>
          </w:divBdr>
        </w:div>
        <w:div w:id="2117476715">
          <w:marLeft w:val="0"/>
          <w:marRight w:val="0"/>
          <w:marTop w:val="0"/>
          <w:marBottom w:val="0"/>
          <w:divBdr>
            <w:top w:val="none" w:sz="0" w:space="0" w:color="auto"/>
            <w:left w:val="none" w:sz="0" w:space="0" w:color="auto"/>
            <w:bottom w:val="none" w:sz="0" w:space="0" w:color="auto"/>
            <w:right w:val="none" w:sz="0" w:space="0" w:color="auto"/>
          </w:divBdr>
        </w:div>
      </w:divsChild>
    </w:div>
    <w:div w:id="1685400016">
      <w:bodyDiv w:val="1"/>
      <w:marLeft w:val="0"/>
      <w:marRight w:val="0"/>
      <w:marTop w:val="0"/>
      <w:marBottom w:val="0"/>
      <w:divBdr>
        <w:top w:val="none" w:sz="0" w:space="0" w:color="auto"/>
        <w:left w:val="none" w:sz="0" w:space="0" w:color="auto"/>
        <w:bottom w:val="none" w:sz="0" w:space="0" w:color="auto"/>
        <w:right w:val="none" w:sz="0" w:space="0" w:color="auto"/>
      </w:divBdr>
    </w:div>
    <w:div w:id="1735351890">
      <w:bodyDiv w:val="1"/>
      <w:marLeft w:val="0"/>
      <w:marRight w:val="0"/>
      <w:marTop w:val="0"/>
      <w:marBottom w:val="0"/>
      <w:divBdr>
        <w:top w:val="none" w:sz="0" w:space="0" w:color="auto"/>
        <w:left w:val="none" w:sz="0" w:space="0" w:color="auto"/>
        <w:bottom w:val="none" w:sz="0" w:space="0" w:color="auto"/>
        <w:right w:val="none" w:sz="0" w:space="0" w:color="auto"/>
      </w:divBdr>
    </w:div>
    <w:div w:id="1749381786">
      <w:bodyDiv w:val="1"/>
      <w:marLeft w:val="0"/>
      <w:marRight w:val="0"/>
      <w:marTop w:val="0"/>
      <w:marBottom w:val="0"/>
      <w:divBdr>
        <w:top w:val="none" w:sz="0" w:space="0" w:color="auto"/>
        <w:left w:val="none" w:sz="0" w:space="0" w:color="auto"/>
        <w:bottom w:val="none" w:sz="0" w:space="0" w:color="auto"/>
        <w:right w:val="none" w:sz="0" w:space="0" w:color="auto"/>
      </w:divBdr>
      <w:divsChild>
        <w:div w:id="2001079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8902286">
      <w:bodyDiv w:val="1"/>
      <w:marLeft w:val="0"/>
      <w:marRight w:val="0"/>
      <w:marTop w:val="0"/>
      <w:marBottom w:val="0"/>
      <w:divBdr>
        <w:top w:val="none" w:sz="0" w:space="0" w:color="auto"/>
        <w:left w:val="none" w:sz="0" w:space="0" w:color="auto"/>
        <w:bottom w:val="none" w:sz="0" w:space="0" w:color="auto"/>
        <w:right w:val="none" w:sz="0" w:space="0" w:color="auto"/>
      </w:divBdr>
    </w:div>
    <w:div w:id="2076975345">
      <w:bodyDiv w:val="1"/>
      <w:marLeft w:val="0"/>
      <w:marRight w:val="0"/>
      <w:marTop w:val="0"/>
      <w:marBottom w:val="0"/>
      <w:divBdr>
        <w:top w:val="none" w:sz="0" w:space="0" w:color="auto"/>
        <w:left w:val="none" w:sz="0" w:space="0" w:color="auto"/>
        <w:bottom w:val="none" w:sz="0" w:space="0" w:color="auto"/>
        <w:right w:val="none" w:sz="0" w:space="0" w:color="auto"/>
      </w:divBdr>
      <w:divsChild>
        <w:div w:id="1162816808">
          <w:marLeft w:val="120"/>
          <w:marRight w:val="120"/>
          <w:marTop w:val="45"/>
          <w:marBottom w:val="0"/>
          <w:divBdr>
            <w:top w:val="none" w:sz="0" w:space="0" w:color="auto"/>
            <w:left w:val="none" w:sz="0" w:space="0" w:color="auto"/>
            <w:bottom w:val="none" w:sz="0" w:space="0" w:color="auto"/>
            <w:right w:val="none" w:sz="0" w:space="0" w:color="auto"/>
          </w:divBdr>
          <w:divsChild>
            <w:div w:id="105816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740851">
      <w:bodyDiv w:val="1"/>
      <w:marLeft w:val="0"/>
      <w:marRight w:val="0"/>
      <w:marTop w:val="0"/>
      <w:marBottom w:val="0"/>
      <w:divBdr>
        <w:top w:val="none" w:sz="0" w:space="0" w:color="auto"/>
        <w:left w:val="none" w:sz="0" w:space="0" w:color="auto"/>
        <w:bottom w:val="none" w:sz="0" w:space="0" w:color="auto"/>
        <w:right w:val="none" w:sz="0" w:space="0" w:color="auto"/>
      </w:divBdr>
      <w:divsChild>
        <w:div w:id="436098814">
          <w:marLeft w:val="0"/>
          <w:marRight w:val="0"/>
          <w:marTop w:val="0"/>
          <w:marBottom w:val="0"/>
          <w:divBdr>
            <w:top w:val="none" w:sz="0" w:space="0" w:color="auto"/>
            <w:left w:val="none" w:sz="0" w:space="0" w:color="auto"/>
            <w:bottom w:val="none" w:sz="0" w:space="0" w:color="auto"/>
            <w:right w:val="none" w:sz="0" w:space="0" w:color="auto"/>
          </w:divBdr>
          <w:divsChild>
            <w:div w:id="63969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6CA1A-A11D-4E48-9EC6-ED9121B1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13700</Words>
  <Characters>73986</Characters>
  <Application>Microsoft Office Word</Application>
  <DocSecurity>0</DocSecurity>
  <Lines>616</Lines>
  <Paragraphs>175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UNIVERSIDADE FEDERAL DE SANTA CATARINA</vt:lpstr>
      <vt:lpstr>UNIVERSIDADE FEDERAL DE SANTA CATARINA</vt:lpstr>
    </vt:vector>
  </TitlesOfParts>
  <Company>Roberta</Company>
  <LinksUpToDate>false</LinksUpToDate>
  <CharactersWithSpaces>87511</CharactersWithSpaces>
  <SharedDoc>false</SharedDoc>
  <HLinks>
    <vt:vector size="18" baseType="variant">
      <vt:variant>
        <vt:i4>1441844</vt:i4>
      </vt:variant>
      <vt:variant>
        <vt:i4>20</vt:i4>
      </vt:variant>
      <vt:variant>
        <vt:i4>0</vt:i4>
      </vt:variant>
      <vt:variant>
        <vt:i4>5</vt:i4>
      </vt:variant>
      <vt:variant>
        <vt:lpwstr/>
      </vt:variant>
      <vt:variant>
        <vt:lpwstr>_Toc259085710</vt:lpwstr>
      </vt:variant>
      <vt:variant>
        <vt:i4>1966133</vt:i4>
      </vt:variant>
      <vt:variant>
        <vt:i4>11</vt:i4>
      </vt:variant>
      <vt:variant>
        <vt:i4>0</vt:i4>
      </vt:variant>
      <vt:variant>
        <vt:i4>5</vt:i4>
      </vt:variant>
      <vt:variant>
        <vt:lpwstr/>
      </vt:variant>
      <vt:variant>
        <vt:lpwstr>_Toc259085690</vt:lpwstr>
      </vt:variant>
      <vt:variant>
        <vt:i4>1179701</vt:i4>
      </vt:variant>
      <vt:variant>
        <vt:i4>2</vt:i4>
      </vt:variant>
      <vt:variant>
        <vt:i4>0</vt:i4>
      </vt:variant>
      <vt:variant>
        <vt:i4>5</vt:i4>
      </vt:variant>
      <vt:variant>
        <vt:lpwstr/>
      </vt:variant>
      <vt:variant>
        <vt:lpwstr>_Toc259085650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DE SANTA CATARINA</dc:title>
  <dc:creator>ufsc</dc:creator>
  <cp:lastModifiedBy>Elva Gladis </cp:lastModifiedBy>
  <cp:revision>22</cp:revision>
  <cp:lastPrinted>2016-11-08T16:21:00Z</cp:lastPrinted>
  <dcterms:created xsi:type="dcterms:W3CDTF">2017-06-23T04:40:00Z</dcterms:created>
  <dcterms:modified xsi:type="dcterms:W3CDTF">2017-07-07T03:32:00Z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-2081364293</vt:i4>
  </property>
</Properties>
</file>