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0200" w:rsidRPr="005B0200" w:rsidRDefault="005B0200" w:rsidP="005B0200">
      <w:pPr>
        <w:spacing w:after="0" w:line="240" w:lineRule="auto"/>
        <w:ind w:left="2268" w:right="4"/>
        <w:jc w:val="both"/>
        <w:rPr>
          <w:rFonts w:ascii="Times New Roman" w:eastAsia="Times New Roman" w:hAnsi="Times New Roman" w:cs="Times New Roman"/>
          <w:b/>
          <w:sz w:val="24"/>
          <w:szCs w:val="24"/>
        </w:rPr>
      </w:pPr>
      <w:r w:rsidRPr="005B0200">
        <w:rPr>
          <w:rFonts w:ascii="Times New Roman" w:eastAsia="Times New Roman" w:hAnsi="Times New Roman" w:cs="Times New Roman"/>
          <w:b/>
          <w:sz w:val="24"/>
          <w:szCs w:val="24"/>
        </w:rPr>
        <w:t xml:space="preserve">ATA DA </w:t>
      </w:r>
      <w:r w:rsidR="00EE77CC">
        <w:rPr>
          <w:rFonts w:ascii="Times New Roman" w:eastAsia="Times New Roman" w:hAnsi="Times New Roman" w:cs="Times New Roman"/>
          <w:b/>
          <w:sz w:val="24"/>
          <w:szCs w:val="24"/>
        </w:rPr>
        <w:t>PRIMEIRA</w:t>
      </w:r>
      <w:r w:rsidRPr="005B0200">
        <w:rPr>
          <w:rFonts w:ascii="Times New Roman" w:eastAsia="Times New Roman" w:hAnsi="Times New Roman" w:cs="Times New Roman"/>
          <w:b/>
          <w:sz w:val="24"/>
          <w:szCs w:val="24"/>
        </w:rPr>
        <w:t xml:space="preserve"> REUNIÃO ORDINÁRIA DO ANO DE 202</w:t>
      </w:r>
      <w:r w:rsidR="00EE77CC">
        <w:rPr>
          <w:rFonts w:ascii="Times New Roman" w:eastAsia="Times New Roman" w:hAnsi="Times New Roman" w:cs="Times New Roman"/>
          <w:b/>
          <w:sz w:val="24"/>
          <w:szCs w:val="24"/>
        </w:rPr>
        <w:t>1</w:t>
      </w:r>
      <w:r w:rsidRPr="005B0200">
        <w:rPr>
          <w:rFonts w:ascii="Times New Roman" w:eastAsia="Times New Roman" w:hAnsi="Times New Roman" w:cs="Times New Roman"/>
          <w:b/>
          <w:sz w:val="24"/>
          <w:szCs w:val="24"/>
        </w:rPr>
        <w:t xml:space="preserve"> DO CONSELHO DE UNIDADE DO CENTRO SOCIOECONÔMICO, DO DIA </w:t>
      </w:r>
      <w:r w:rsidR="00EE77CC">
        <w:rPr>
          <w:rFonts w:ascii="Times New Roman" w:eastAsia="Times New Roman" w:hAnsi="Times New Roman" w:cs="Times New Roman"/>
          <w:b/>
          <w:sz w:val="24"/>
          <w:szCs w:val="24"/>
        </w:rPr>
        <w:t>04</w:t>
      </w:r>
      <w:r w:rsidRPr="005B0200">
        <w:rPr>
          <w:rFonts w:ascii="Times New Roman" w:eastAsia="Times New Roman" w:hAnsi="Times New Roman" w:cs="Times New Roman"/>
          <w:b/>
          <w:sz w:val="24"/>
          <w:szCs w:val="24"/>
        </w:rPr>
        <w:t>/</w:t>
      </w:r>
      <w:r w:rsidR="00EE77CC">
        <w:rPr>
          <w:rFonts w:ascii="Times New Roman" w:eastAsia="Times New Roman" w:hAnsi="Times New Roman" w:cs="Times New Roman"/>
          <w:b/>
          <w:sz w:val="24"/>
          <w:szCs w:val="24"/>
        </w:rPr>
        <w:t>03</w:t>
      </w:r>
      <w:r w:rsidRPr="005B0200">
        <w:rPr>
          <w:rFonts w:ascii="Times New Roman" w:eastAsia="Times New Roman" w:hAnsi="Times New Roman" w:cs="Times New Roman"/>
          <w:b/>
          <w:sz w:val="24"/>
          <w:szCs w:val="24"/>
        </w:rPr>
        <w:t>/202</w:t>
      </w:r>
      <w:r w:rsidR="00EE77CC">
        <w:rPr>
          <w:rFonts w:ascii="Times New Roman" w:eastAsia="Times New Roman" w:hAnsi="Times New Roman" w:cs="Times New Roman"/>
          <w:b/>
          <w:sz w:val="24"/>
          <w:szCs w:val="24"/>
        </w:rPr>
        <w:t>1</w:t>
      </w:r>
      <w:r w:rsidRPr="005B0200">
        <w:rPr>
          <w:rFonts w:ascii="Times New Roman" w:eastAsia="Times New Roman" w:hAnsi="Times New Roman" w:cs="Times New Roman"/>
          <w:b/>
          <w:sz w:val="24"/>
          <w:szCs w:val="24"/>
        </w:rPr>
        <w:t>, CONFORME CONVOCAÇÃO DO MEM C 0</w:t>
      </w:r>
      <w:r w:rsidR="00EE77CC">
        <w:rPr>
          <w:rFonts w:ascii="Times New Roman" w:eastAsia="Times New Roman" w:hAnsi="Times New Roman" w:cs="Times New Roman"/>
          <w:b/>
          <w:sz w:val="24"/>
          <w:szCs w:val="24"/>
        </w:rPr>
        <w:t>01</w:t>
      </w:r>
      <w:r w:rsidRPr="005B0200">
        <w:rPr>
          <w:rFonts w:ascii="Times New Roman" w:eastAsia="Times New Roman" w:hAnsi="Times New Roman" w:cs="Times New Roman"/>
          <w:b/>
          <w:sz w:val="24"/>
          <w:szCs w:val="24"/>
        </w:rPr>
        <w:t>/SEC/CSE/202</w:t>
      </w:r>
      <w:r w:rsidR="00EE77CC">
        <w:rPr>
          <w:rFonts w:ascii="Times New Roman" w:eastAsia="Times New Roman" w:hAnsi="Times New Roman" w:cs="Times New Roman"/>
          <w:b/>
          <w:sz w:val="24"/>
          <w:szCs w:val="24"/>
        </w:rPr>
        <w:t>1</w:t>
      </w:r>
      <w:r w:rsidRPr="005B0200">
        <w:rPr>
          <w:rFonts w:ascii="Times New Roman" w:eastAsia="Times New Roman" w:hAnsi="Times New Roman" w:cs="Times New Roman"/>
          <w:b/>
          <w:sz w:val="24"/>
          <w:szCs w:val="24"/>
        </w:rPr>
        <w:t xml:space="preserve">. </w:t>
      </w:r>
    </w:p>
    <w:p w:rsidR="005B0200" w:rsidRPr="005B0200" w:rsidRDefault="005B0200" w:rsidP="005B0200">
      <w:pPr>
        <w:spacing w:after="0" w:line="240" w:lineRule="auto"/>
        <w:jc w:val="both"/>
        <w:rPr>
          <w:rFonts w:ascii="Times New Roman" w:eastAsia="Times New Roman" w:hAnsi="Times New Roman" w:cs="Times New Roman"/>
          <w:sz w:val="24"/>
          <w:szCs w:val="24"/>
        </w:rPr>
      </w:pPr>
    </w:p>
    <w:p w:rsidR="005B0200" w:rsidRPr="005B0200" w:rsidRDefault="005B0200" w:rsidP="005B0200">
      <w:pPr>
        <w:spacing w:after="0" w:line="240" w:lineRule="auto"/>
        <w:jc w:val="both"/>
        <w:rPr>
          <w:rFonts w:ascii="Times New Roman" w:eastAsia="Times New Roman" w:hAnsi="Times New Roman" w:cs="Times New Roman"/>
          <w:sz w:val="24"/>
          <w:szCs w:val="24"/>
        </w:rPr>
      </w:pPr>
    </w:p>
    <w:p w:rsidR="005B0200" w:rsidRPr="005B0200" w:rsidRDefault="005B0200" w:rsidP="005B0200">
      <w:pPr>
        <w:spacing w:after="0" w:line="240" w:lineRule="auto"/>
        <w:jc w:val="both"/>
        <w:rPr>
          <w:rFonts w:ascii="Times New Roman" w:eastAsia="Times New Roman" w:hAnsi="Times New Roman" w:cs="Times New Roman"/>
          <w:sz w:val="16"/>
          <w:szCs w:val="16"/>
        </w:rPr>
        <w:sectPr w:rsidR="005B0200" w:rsidRPr="005B0200" w:rsidSect="00071F3D">
          <w:headerReference w:type="default" r:id="rId7"/>
          <w:pgSz w:w="12240" w:h="15840"/>
          <w:pgMar w:top="1134" w:right="1440" w:bottom="567" w:left="1440" w:header="284" w:footer="709" w:gutter="0"/>
          <w:cols w:space="708"/>
          <w:docGrid w:linePitch="360"/>
        </w:sectPr>
      </w:pPr>
    </w:p>
    <w:p w:rsidR="00CF4364" w:rsidRPr="00472D20" w:rsidRDefault="005B0200" w:rsidP="00FD7F41">
      <w:pPr>
        <w:spacing w:after="0" w:line="240" w:lineRule="auto"/>
        <w:ind w:firstLine="720"/>
        <w:jc w:val="both"/>
      </w:pPr>
      <w:r w:rsidRPr="005B0200">
        <w:rPr>
          <w:rFonts w:ascii="Times New Roman" w:eastAsia="Times New Roman" w:hAnsi="Times New Roman" w:cs="Times New Roman"/>
          <w:sz w:val="24"/>
          <w:szCs w:val="24"/>
        </w:rPr>
        <w:lastRenderedPageBreak/>
        <w:t xml:space="preserve">Aos </w:t>
      </w:r>
      <w:r w:rsidR="00EE77CC">
        <w:rPr>
          <w:rFonts w:ascii="Times New Roman" w:eastAsia="Times New Roman" w:hAnsi="Times New Roman" w:cs="Times New Roman"/>
          <w:sz w:val="24"/>
          <w:szCs w:val="24"/>
        </w:rPr>
        <w:t>quatro</w:t>
      </w:r>
      <w:r w:rsidRPr="005B0200">
        <w:rPr>
          <w:rFonts w:ascii="Times New Roman" w:eastAsia="Times New Roman" w:hAnsi="Times New Roman" w:cs="Times New Roman"/>
          <w:sz w:val="24"/>
          <w:szCs w:val="24"/>
        </w:rPr>
        <w:t xml:space="preserve"> </w:t>
      </w:r>
      <w:r w:rsidR="009A1C88">
        <w:rPr>
          <w:rFonts w:ascii="Times New Roman" w:eastAsia="Times New Roman" w:hAnsi="Times New Roman" w:cs="Times New Roman"/>
          <w:sz w:val="24"/>
          <w:szCs w:val="24"/>
        </w:rPr>
        <w:t xml:space="preserve">dias </w:t>
      </w:r>
      <w:r w:rsidRPr="005B0200">
        <w:rPr>
          <w:rFonts w:ascii="Times New Roman" w:eastAsia="Times New Roman" w:hAnsi="Times New Roman" w:cs="Times New Roman"/>
          <w:sz w:val="24"/>
          <w:szCs w:val="24"/>
        </w:rPr>
        <w:t xml:space="preserve">do mês de </w:t>
      </w:r>
      <w:r w:rsidR="00EE77CC">
        <w:rPr>
          <w:rFonts w:ascii="Times New Roman" w:eastAsia="Times New Roman" w:hAnsi="Times New Roman" w:cs="Times New Roman"/>
          <w:sz w:val="24"/>
          <w:szCs w:val="24"/>
        </w:rPr>
        <w:t>março</w:t>
      </w:r>
      <w:r w:rsidRPr="005B0200">
        <w:rPr>
          <w:rFonts w:ascii="Times New Roman" w:eastAsia="Times New Roman" w:hAnsi="Times New Roman" w:cs="Times New Roman"/>
          <w:sz w:val="24"/>
          <w:szCs w:val="24"/>
        </w:rPr>
        <w:t xml:space="preserve"> do ano de dois mil e vinte</w:t>
      </w:r>
      <w:r w:rsidR="00EE77CC">
        <w:rPr>
          <w:rFonts w:ascii="Times New Roman" w:eastAsia="Times New Roman" w:hAnsi="Times New Roman" w:cs="Times New Roman"/>
          <w:sz w:val="24"/>
          <w:szCs w:val="24"/>
        </w:rPr>
        <w:t xml:space="preserve"> e um</w:t>
      </w:r>
      <w:r w:rsidRPr="005B0200">
        <w:rPr>
          <w:rFonts w:ascii="Times New Roman" w:eastAsia="Times New Roman" w:hAnsi="Times New Roman" w:cs="Times New Roman"/>
          <w:sz w:val="24"/>
          <w:szCs w:val="24"/>
        </w:rPr>
        <w:t>, às 1</w:t>
      </w:r>
      <w:r w:rsidR="00EE77CC">
        <w:rPr>
          <w:rFonts w:ascii="Times New Roman" w:eastAsia="Times New Roman" w:hAnsi="Times New Roman" w:cs="Times New Roman"/>
          <w:sz w:val="24"/>
          <w:szCs w:val="24"/>
        </w:rPr>
        <w:t>4</w:t>
      </w:r>
      <w:r w:rsidRPr="005B0200">
        <w:rPr>
          <w:rFonts w:ascii="Times New Roman" w:eastAsia="Times New Roman" w:hAnsi="Times New Roman" w:cs="Times New Roman"/>
          <w:sz w:val="24"/>
          <w:szCs w:val="24"/>
        </w:rPr>
        <w:t xml:space="preserve">h:30min, reuniu-se ordinariamente, na sala virtual de videoconferência, o Conselho de Unidade do CSE, com a presença dos Conselheiros que assinaram a lista de presença, sob a presidência do Prof. Irineu Manoel de Souza, Diretor do CSE. </w:t>
      </w:r>
      <w:r w:rsidR="009A1C88" w:rsidRPr="00D70025">
        <w:rPr>
          <w:rFonts w:ascii="Times New Roman" w:eastAsia="Times New Roman" w:hAnsi="Times New Roman" w:cs="Times New Roman"/>
          <w:b/>
          <w:sz w:val="24"/>
          <w:szCs w:val="24"/>
        </w:rPr>
        <w:t xml:space="preserve">ITEM 1 – ATA DA REUNIÃO DO DIA </w:t>
      </w:r>
      <w:r w:rsidR="009A1C88">
        <w:rPr>
          <w:rFonts w:ascii="Times New Roman" w:eastAsia="Times New Roman" w:hAnsi="Times New Roman" w:cs="Times New Roman"/>
          <w:b/>
          <w:sz w:val="24"/>
          <w:szCs w:val="24"/>
        </w:rPr>
        <w:t>18</w:t>
      </w:r>
      <w:r w:rsidR="009A1C88" w:rsidRPr="00D70025">
        <w:rPr>
          <w:rFonts w:ascii="Times New Roman" w:eastAsia="Times New Roman" w:hAnsi="Times New Roman" w:cs="Times New Roman"/>
          <w:b/>
          <w:sz w:val="24"/>
          <w:szCs w:val="24"/>
        </w:rPr>
        <w:t>-</w:t>
      </w:r>
      <w:r w:rsidR="009A1C88">
        <w:rPr>
          <w:rFonts w:ascii="Times New Roman" w:eastAsia="Times New Roman" w:hAnsi="Times New Roman" w:cs="Times New Roman"/>
          <w:b/>
          <w:sz w:val="24"/>
          <w:szCs w:val="24"/>
        </w:rPr>
        <w:t>12</w:t>
      </w:r>
      <w:r w:rsidR="009A1C88" w:rsidRPr="00D70025">
        <w:rPr>
          <w:rFonts w:ascii="Times New Roman" w:eastAsia="Times New Roman" w:hAnsi="Times New Roman" w:cs="Times New Roman"/>
          <w:b/>
          <w:sz w:val="24"/>
          <w:szCs w:val="24"/>
        </w:rPr>
        <w:t>-202</w:t>
      </w:r>
      <w:r w:rsidR="009A1C88">
        <w:rPr>
          <w:rFonts w:ascii="Times New Roman" w:eastAsia="Times New Roman" w:hAnsi="Times New Roman" w:cs="Times New Roman"/>
          <w:b/>
          <w:sz w:val="24"/>
          <w:szCs w:val="24"/>
        </w:rPr>
        <w:t>0</w:t>
      </w:r>
      <w:r w:rsidR="009A1C88">
        <w:rPr>
          <w:rFonts w:ascii="Times New Roman" w:eastAsia="Times New Roman" w:hAnsi="Times New Roman" w:cs="Times New Roman"/>
          <w:sz w:val="24"/>
          <w:szCs w:val="24"/>
        </w:rPr>
        <w:t xml:space="preserve">. O Presidente informou que a ata da reunião em questão havia sido encaminha aos conselheiros, por meio eletrônico, questionando da necessidade da sua leitura. Tendo sido dispensada a leitura, a ata foi colocada em votação, sendo aprovada por unanimidade. </w:t>
      </w:r>
      <w:r w:rsidR="009A1C88" w:rsidRPr="00D70025">
        <w:rPr>
          <w:rFonts w:ascii="Times New Roman" w:eastAsia="Times New Roman" w:hAnsi="Times New Roman" w:cs="Times New Roman"/>
          <w:b/>
          <w:sz w:val="24"/>
          <w:szCs w:val="24"/>
        </w:rPr>
        <w:t>ITEM 2 – INFORMES</w:t>
      </w:r>
      <w:r w:rsidR="009A1C88">
        <w:rPr>
          <w:rFonts w:ascii="Times New Roman" w:eastAsia="Times New Roman" w:hAnsi="Times New Roman" w:cs="Times New Roman"/>
          <w:sz w:val="24"/>
          <w:szCs w:val="24"/>
        </w:rPr>
        <w:t xml:space="preserve">. O Presidente fez uso da palavra para informar de reunião que haverá com a Administração Central, para tratar de questões relativas a Pandemia e também sobre o calendário acadêmico 2021.1. Finalizando, informou também, que na próxima segunda-feira, dia 08 de março, se reunirá com o Reitor, o Secretário de Obras da UFSC, o Secretário de Planejamento e o Diretor do DPAE, para tratar de questões relativas à reforma do bloco “F” do CSE. A Conselheira Professora </w:t>
      </w:r>
      <w:proofErr w:type="spellStart"/>
      <w:r w:rsidR="009A1C88">
        <w:rPr>
          <w:rFonts w:ascii="Times New Roman" w:eastAsia="Times New Roman" w:hAnsi="Times New Roman" w:cs="Times New Roman"/>
          <w:sz w:val="24"/>
          <w:szCs w:val="24"/>
        </w:rPr>
        <w:t>Dilceane</w:t>
      </w:r>
      <w:proofErr w:type="spellEnd"/>
      <w:r w:rsidR="009A1C88">
        <w:rPr>
          <w:rFonts w:ascii="Times New Roman" w:eastAsia="Times New Roman" w:hAnsi="Times New Roman" w:cs="Times New Roman"/>
          <w:sz w:val="24"/>
          <w:szCs w:val="24"/>
        </w:rPr>
        <w:t xml:space="preserve"> </w:t>
      </w:r>
      <w:proofErr w:type="spellStart"/>
      <w:r w:rsidR="009A1C88">
        <w:rPr>
          <w:rFonts w:ascii="Times New Roman" w:eastAsia="Times New Roman" w:hAnsi="Times New Roman" w:cs="Times New Roman"/>
          <w:sz w:val="24"/>
          <w:szCs w:val="24"/>
        </w:rPr>
        <w:t>Carraro</w:t>
      </w:r>
      <w:proofErr w:type="spellEnd"/>
      <w:r w:rsidR="009A1C88">
        <w:rPr>
          <w:rFonts w:ascii="Times New Roman" w:eastAsia="Times New Roman" w:hAnsi="Times New Roman" w:cs="Times New Roman"/>
          <w:sz w:val="24"/>
          <w:szCs w:val="24"/>
        </w:rPr>
        <w:t xml:space="preserve"> fez uso da palavra para apresentar informes da Câmara de Extensão da UFSC. Destacou que o Edital PROBOLSAS não será editado, enquanto perdurar o ensino remoto. </w:t>
      </w:r>
      <w:r w:rsidR="009A1C88" w:rsidRPr="00D70025">
        <w:rPr>
          <w:rFonts w:ascii="Times New Roman" w:eastAsia="Times New Roman" w:hAnsi="Times New Roman" w:cs="Times New Roman"/>
          <w:b/>
          <w:sz w:val="24"/>
          <w:szCs w:val="24"/>
        </w:rPr>
        <w:t>ITEM 3- ORDEM DO DIA. 3.1 – “</w:t>
      </w:r>
      <w:proofErr w:type="spellStart"/>
      <w:r w:rsidR="009A1C88" w:rsidRPr="00D70025">
        <w:rPr>
          <w:rFonts w:ascii="Times New Roman" w:eastAsia="Times New Roman" w:hAnsi="Times New Roman" w:cs="Times New Roman"/>
          <w:b/>
          <w:sz w:val="24"/>
          <w:szCs w:val="24"/>
        </w:rPr>
        <w:t>ad-referendum</w:t>
      </w:r>
      <w:proofErr w:type="spellEnd"/>
      <w:r w:rsidR="009A1C88" w:rsidRPr="00D70025">
        <w:rPr>
          <w:rFonts w:ascii="Times New Roman" w:eastAsia="Times New Roman" w:hAnsi="Times New Roman" w:cs="Times New Roman"/>
          <w:b/>
          <w:sz w:val="24"/>
          <w:szCs w:val="24"/>
        </w:rPr>
        <w:t>” da Direção. 3.1.1 - Proc. 23080.050065/2020-19 Requerente: Departamento de Ciências da Administração. PAAD - Planejamento e Acompanhamento de Atividades Docentes 2020.2</w:t>
      </w:r>
      <w:r w:rsidR="009A1C88">
        <w:rPr>
          <w:rFonts w:ascii="Times New Roman" w:eastAsia="Times New Roman" w:hAnsi="Times New Roman" w:cs="Times New Roman"/>
          <w:sz w:val="24"/>
          <w:szCs w:val="24"/>
        </w:rPr>
        <w:t xml:space="preserve">. O Presidente fez uso da palavra para informar </w:t>
      </w:r>
      <w:r w:rsidR="009A1C88">
        <w:rPr>
          <w:rFonts w:ascii="Times New Roman" w:eastAsia="Times New Roman" w:hAnsi="Times New Roman" w:cs="Times New Roman"/>
          <w:sz w:val="24"/>
          <w:szCs w:val="24"/>
        </w:rPr>
        <w:t xml:space="preserve">que </w:t>
      </w:r>
      <w:r w:rsidR="009A1C88">
        <w:rPr>
          <w:rFonts w:ascii="Times New Roman" w:eastAsia="Times New Roman" w:hAnsi="Times New Roman" w:cs="Times New Roman"/>
          <w:sz w:val="24"/>
          <w:szCs w:val="24"/>
        </w:rPr>
        <w:t>aprovou a matéria em questão, “</w:t>
      </w:r>
      <w:proofErr w:type="spellStart"/>
      <w:r w:rsidR="009A1C88">
        <w:rPr>
          <w:rFonts w:ascii="Times New Roman" w:eastAsia="Times New Roman" w:hAnsi="Times New Roman" w:cs="Times New Roman"/>
          <w:sz w:val="24"/>
          <w:szCs w:val="24"/>
        </w:rPr>
        <w:t>ad-referedum</w:t>
      </w:r>
      <w:proofErr w:type="spellEnd"/>
      <w:r w:rsidR="009A1C88">
        <w:rPr>
          <w:rFonts w:ascii="Times New Roman" w:eastAsia="Times New Roman" w:hAnsi="Times New Roman" w:cs="Times New Roman"/>
          <w:sz w:val="24"/>
          <w:szCs w:val="24"/>
        </w:rPr>
        <w:t>” do Conselho do CSE, em função de na última reunião do ano de 2020, a matéria não haver sido relatada. Colocado em votação o “</w:t>
      </w:r>
      <w:proofErr w:type="spellStart"/>
      <w:r w:rsidR="009A1C88">
        <w:rPr>
          <w:rFonts w:ascii="Times New Roman" w:eastAsia="Times New Roman" w:hAnsi="Times New Roman" w:cs="Times New Roman"/>
          <w:sz w:val="24"/>
          <w:szCs w:val="24"/>
        </w:rPr>
        <w:t>ad-referendum</w:t>
      </w:r>
      <w:proofErr w:type="spellEnd"/>
      <w:r w:rsidR="009A1C88">
        <w:rPr>
          <w:rFonts w:ascii="Times New Roman" w:eastAsia="Times New Roman" w:hAnsi="Times New Roman" w:cs="Times New Roman"/>
          <w:sz w:val="24"/>
          <w:szCs w:val="24"/>
        </w:rPr>
        <w:t xml:space="preserve">” da Direção foi aprovado por unanimidade. </w:t>
      </w:r>
      <w:r w:rsidR="009A1C88" w:rsidRPr="00D70025">
        <w:rPr>
          <w:rFonts w:ascii="Times New Roman" w:eastAsia="Times New Roman" w:hAnsi="Times New Roman" w:cs="Times New Roman"/>
          <w:b/>
          <w:sz w:val="24"/>
          <w:szCs w:val="24"/>
        </w:rPr>
        <w:t>3.1.2 – Solicitação de abertura de concurso público para professor efetivo – Departamento de Ciências Contábeis.</w:t>
      </w:r>
      <w:r w:rsidR="009A1C88">
        <w:rPr>
          <w:rFonts w:ascii="Times New Roman" w:eastAsia="Times New Roman" w:hAnsi="Times New Roman" w:cs="Times New Roman"/>
          <w:sz w:val="24"/>
          <w:szCs w:val="24"/>
        </w:rPr>
        <w:t xml:space="preserve"> O Presidente fez uso da palavra para informar que, dada a urgência requerida, aprovou também a matéria, ‘</w:t>
      </w:r>
      <w:proofErr w:type="spellStart"/>
      <w:r w:rsidR="009A1C88">
        <w:rPr>
          <w:rFonts w:ascii="Times New Roman" w:eastAsia="Times New Roman" w:hAnsi="Times New Roman" w:cs="Times New Roman"/>
          <w:sz w:val="24"/>
          <w:szCs w:val="24"/>
        </w:rPr>
        <w:t>ad-fererendum</w:t>
      </w:r>
      <w:proofErr w:type="spellEnd"/>
      <w:r w:rsidR="009A1C88">
        <w:rPr>
          <w:rFonts w:ascii="Times New Roman" w:eastAsia="Times New Roman" w:hAnsi="Times New Roman" w:cs="Times New Roman"/>
          <w:sz w:val="24"/>
          <w:szCs w:val="24"/>
        </w:rPr>
        <w:t xml:space="preserve">” do Conselho do CSE. De igual forma o </w:t>
      </w:r>
      <w:proofErr w:type="spellStart"/>
      <w:r w:rsidR="009A1C88">
        <w:rPr>
          <w:rFonts w:ascii="Times New Roman" w:eastAsia="Times New Roman" w:hAnsi="Times New Roman" w:cs="Times New Roman"/>
          <w:sz w:val="24"/>
          <w:szCs w:val="24"/>
        </w:rPr>
        <w:t>o</w:t>
      </w:r>
      <w:proofErr w:type="spellEnd"/>
      <w:r w:rsidR="009A1C88">
        <w:rPr>
          <w:rFonts w:ascii="Times New Roman" w:eastAsia="Times New Roman" w:hAnsi="Times New Roman" w:cs="Times New Roman"/>
          <w:sz w:val="24"/>
          <w:szCs w:val="24"/>
        </w:rPr>
        <w:t xml:space="preserve"> “</w:t>
      </w:r>
      <w:proofErr w:type="spellStart"/>
      <w:r w:rsidR="009A1C88">
        <w:rPr>
          <w:rFonts w:ascii="Times New Roman" w:eastAsia="Times New Roman" w:hAnsi="Times New Roman" w:cs="Times New Roman"/>
          <w:sz w:val="24"/>
          <w:szCs w:val="24"/>
        </w:rPr>
        <w:t>ad-referendum</w:t>
      </w:r>
      <w:proofErr w:type="spellEnd"/>
      <w:r w:rsidR="009A1C88">
        <w:rPr>
          <w:rFonts w:ascii="Times New Roman" w:eastAsia="Times New Roman" w:hAnsi="Times New Roman" w:cs="Times New Roman"/>
          <w:sz w:val="24"/>
          <w:szCs w:val="24"/>
        </w:rPr>
        <w:t>” da Direção foi aprovado por unanimidade.</w:t>
      </w:r>
      <w:r w:rsidR="009A1C88" w:rsidRPr="00690AF7">
        <w:rPr>
          <w:rFonts w:ascii="Times New Roman" w:eastAsia="Times New Roman" w:hAnsi="Times New Roman" w:cs="Times New Roman"/>
          <w:color w:val="FF0000"/>
          <w:sz w:val="24"/>
          <w:szCs w:val="24"/>
        </w:rPr>
        <w:t xml:space="preserve"> </w:t>
      </w:r>
      <w:r w:rsidR="009A1C88" w:rsidRPr="00D70025">
        <w:rPr>
          <w:rFonts w:ascii="Times New Roman" w:eastAsia="Times New Roman" w:hAnsi="Times New Roman" w:cs="Times New Roman"/>
          <w:b/>
          <w:sz w:val="24"/>
          <w:szCs w:val="24"/>
        </w:rPr>
        <w:t xml:space="preserve">3.2 – Proc. 23080.038789/2020-86. Requerente: André Alves Portela Santos. Assunto: Licença - Assuntos Particulares. Relator: Prof. Leonardo </w:t>
      </w:r>
      <w:proofErr w:type="spellStart"/>
      <w:r w:rsidR="009A1C88" w:rsidRPr="00D70025">
        <w:rPr>
          <w:rFonts w:ascii="Times New Roman" w:eastAsia="Times New Roman" w:hAnsi="Times New Roman" w:cs="Times New Roman"/>
          <w:b/>
          <w:sz w:val="24"/>
          <w:szCs w:val="24"/>
        </w:rPr>
        <w:t>Flach</w:t>
      </w:r>
      <w:proofErr w:type="spellEnd"/>
      <w:r w:rsidR="009A1C88" w:rsidRPr="00D70025">
        <w:rPr>
          <w:rFonts w:ascii="Times New Roman" w:eastAsia="Times New Roman" w:hAnsi="Times New Roman" w:cs="Times New Roman"/>
          <w:b/>
          <w:sz w:val="24"/>
          <w:szCs w:val="24"/>
        </w:rPr>
        <w:t>.</w:t>
      </w:r>
      <w:r w:rsidR="009A1C88" w:rsidRPr="001322CE">
        <w:rPr>
          <w:rFonts w:ascii="Times New Roman" w:eastAsia="Times New Roman" w:hAnsi="Times New Roman" w:cs="Times New Roman"/>
          <w:sz w:val="24"/>
          <w:szCs w:val="24"/>
        </w:rPr>
        <w:t xml:space="preserve"> </w:t>
      </w:r>
      <w:r w:rsidR="009A1C88">
        <w:rPr>
          <w:rFonts w:ascii="Times New Roman" w:eastAsia="Times New Roman" w:hAnsi="Times New Roman" w:cs="Times New Roman"/>
          <w:sz w:val="24"/>
          <w:szCs w:val="24"/>
        </w:rPr>
        <w:t xml:space="preserve">O Relator expôs o seu parecer, informando que o assunto em questão foi objeto de apreciação e aprovação no âmbito do Colegiado do Departamento de Economia e Relações Internacionais. Finaliza seu parecer, recomendando pela aprovação do que foi requerido. Colocado em votação o parecer do relator foi aprovado por unanimidade. </w:t>
      </w:r>
      <w:r w:rsidR="009A1C88" w:rsidRPr="009D64C7">
        <w:rPr>
          <w:rFonts w:ascii="Times New Roman" w:eastAsia="Times New Roman" w:hAnsi="Times New Roman" w:cs="Times New Roman"/>
          <w:b/>
          <w:sz w:val="24"/>
          <w:szCs w:val="24"/>
        </w:rPr>
        <w:t xml:space="preserve">(Relato pela Direção). 3.3 – Proc. 23080.048651/2020-95. Requerente: </w:t>
      </w:r>
      <w:proofErr w:type="spellStart"/>
      <w:r w:rsidR="009A1C88" w:rsidRPr="009D64C7">
        <w:rPr>
          <w:rFonts w:ascii="Times New Roman" w:eastAsia="Times New Roman" w:hAnsi="Times New Roman" w:cs="Times New Roman"/>
          <w:b/>
          <w:sz w:val="24"/>
          <w:szCs w:val="24"/>
        </w:rPr>
        <w:t>Agripa</w:t>
      </w:r>
      <w:proofErr w:type="spellEnd"/>
      <w:r w:rsidR="009A1C88" w:rsidRPr="009D64C7">
        <w:rPr>
          <w:rFonts w:ascii="Times New Roman" w:eastAsia="Times New Roman" w:hAnsi="Times New Roman" w:cs="Times New Roman"/>
          <w:b/>
          <w:sz w:val="24"/>
          <w:szCs w:val="24"/>
        </w:rPr>
        <w:t xml:space="preserve"> Faria Alexandre. Assunto: Progressão Funcional da classe de Associado I para a classe de Associado II.</w:t>
      </w:r>
      <w:r w:rsidR="009A1C88">
        <w:rPr>
          <w:rFonts w:ascii="Times New Roman" w:eastAsia="Times New Roman" w:hAnsi="Times New Roman" w:cs="Times New Roman"/>
          <w:b/>
          <w:sz w:val="24"/>
          <w:szCs w:val="24"/>
        </w:rPr>
        <w:t xml:space="preserve"> </w:t>
      </w:r>
      <w:r w:rsidR="009A1C88" w:rsidRPr="00604737">
        <w:rPr>
          <w:rFonts w:ascii="Times New Roman" w:eastAsia="Times New Roman" w:hAnsi="Times New Roman" w:cs="Times New Roman"/>
          <w:sz w:val="24"/>
          <w:szCs w:val="24"/>
        </w:rPr>
        <w:t xml:space="preserve">O </w:t>
      </w:r>
      <w:r w:rsidR="009A1C88">
        <w:rPr>
          <w:rFonts w:ascii="Times New Roman" w:eastAsia="Times New Roman" w:hAnsi="Times New Roman" w:cs="Times New Roman"/>
          <w:sz w:val="24"/>
          <w:szCs w:val="24"/>
        </w:rPr>
        <w:t xml:space="preserve">Secretário do Centro fez a leitura do parecer da Comissão que, ao final, recomenda pela aprovação da progressão requerida. Colocado em votação o parecer a Comissão foi aprovado por unanimidade. </w:t>
      </w:r>
      <w:r w:rsidR="009A1C88" w:rsidRPr="00AC310B">
        <w:rPr>
          <w:rFonts w:ascii="Times New Roman" w:eastAsia="Times New Roman" w:hAnsi="Times New Roman" w:cs="Times New Roman"/>
          <w:sz w:val="24"/>
          <w:szCs w:val="24"/>
        </w:rPr>
        <w:t>(Relato pela Direção)</w:t>
      </w:r>
      <w:r w:rsidR="009A1C88">
        <w:rPr>
          <w:rFonts w:ascii="Times New Roman" w:eastAsia="Times New Roman" w:hAnsi="Times New Roman" w:cs="Times New Roman"/>
          <w:sz w:val="24"/>
          <w:szCs w:val="24"/>
        </w:rPr>
        <w:t xml:space="preserve">. </w:t>
      </w:r>
      <w:r w:rsidR="009A1C88" w:rsidRPr="00604737">
        <w:rPr>
          <w:rFonts w:ascii="Times New Roman" w:eastAsia="Times New Roman" w:hAnsi="Times New Roman" w:cs="Times New Roman"/>
          <w:b/>
          <w:sz w:val="24"/>
          <w:szCs w:val="24"/>
        </w:rPr>
        <w:t>3.4 – Proc. 23080.001521/2021-70. Requerente: Simone Sobral Sampaio. Assunto: Progressão Funcional da classe de Associado III para a classe de Associado IV.</w:t>
      </w:r>
      <w:r w:rsidR="009A1C88">
        <w:rPr>
          <w:rFonts w:ascii="Times New Roman" w:eastAsia="Times New Roman" w:hAnsi="Times New Roman" w:cs="Times New Roman"/>
          <w:b/>
          <w:sz w:val="24"/>
          <w:szCs w:val="24"/>
        </w:rPr>
        <w:t xml:space="preserve"> </w:t>
      </w:r>
      <w:r w:rsidR="009A1C88" w:rsidRPr="00604737">
        <w:rPr>
          <w:rFonts w:ascii="Times New Roman" w:eastAsia="Times New Roman" w:hAnsi="Times New Roman" w:cs="Times New Roman"/>
          <w:sz w:val="24"/>
          <w:szCs w:val="24"/>
        </w:rPr>
        <w:t>De igual forma,</w:t>
      </w:r>
      <w:r w:rsidR="009A1C88">
        <w:rPr>
          <w:rFonts w:ascii="Times New Roman" w:eastAsia="Times New Roman" w:hAnsi="Times New Roman" w:cs="Times New Roman"/>
          <w:sz w:val="24"/>
          <w:szCs w:val="24"/>
        </w:rPr>
        <w:t xml:space="preserve"> o Secretário do Centro fez a leitura do parecer da Comissão que, ao final, recomenda pela aprovação da progressão requerida. Colocado em votação o parecer a Comissão foi aprovado por unanimidade. </w:t>
      </w:r>
      <w:r w:rsidR="009A1C88" w:rsidRPr="006D64CD">
        <w:rPr>
          <w:rFonts w:ascii="Times New Roman" w:eastAsia="Times New Roman" w:hAnsi="Times New Roman" w:cs="Times New Roman"/>
          <w:b/>
          <w:sz w:val="24"/>
          <w:szCs w:val="24"/>
        </w:rPr>
        <w:t xml:space="preserve">(Relato pela Direção). 3.5 – Proc. 23080.051982/2020-11. Requerente: Erves </w:t>
      </w:r>
      <w:proofErr w:type="spellStart"/>
      <w:r w:rsidR="009A1C88" w:rsidRPr="006D64CD">
        <w:rPr>
          <w:rFonts w:ascii="Times New Roman" w:eastAsia="Times New Roman" w:hAnsi="Times New Roman" w:cs="Times New Roman"/>
          <w:b/>
          <w:sz w:val="24"/>
          <w:szCs w:val="24"/>
        </w:rPr>
        <w:t>Dicati</w:t>
      </w:r>
      <w:proofErr w:type="spellEnd"/>
      <w:r w:rsidR="009A1C88" w:rsidRPr="006D64CD">
        <w:rPr>
          <w:rFonts w:ascii="Times New Roman" w:eastAsia="Times New Roman" w:hAnsi="Times New Roman" w:cs="Times New Roman"/>
          <w:b/>
          <w:sz w:val="24"/>
          <w:szCs w:val="24"/>
        </w:rPr>
        <w:t>. Assunto: Progressão Funcional da classe de Adjunto IV para a classe de Associado I</w:t>
      </w:r>
      <w:r w:rsidR="009A1C88" w:rsidRPr="001A5BFA">
        <w:rPr>
          <w:rFonts w:ascii="Times New Roman" w:eastAsia="Times New Roman" w:hAnsi="Times New Roman" w:cs="Times New Roman"/>
          <w:sz w:val="24"/>
          <w:szCs w:val="24"/>
        </w:rPr>
        <w:t>.</w:t>
      </w:r>
      <w:r w:rsidR="009A1C88">
        <w:rPr>
          <w:rFonts w:ascii="Times New Roman" w:eastAsia="Times New Roman" w:hAnsi="Times New Roman" w:cs="Times New Roman"/>
          <w:sz w:val="24"/>
          <w:szCs w:val="24"/>
        </w:rPr>
        <w:t xml:space="preserve"> </w:t>
      </w:r>
      <w:r w:rsidR="009A1C88" w:rsidRPr="00604737">
        <w:rPr>
          <w:rFonts w:ascii="Times New Roman" w:eastAsia="Times New Roman" w:hAnsi="Times New Roman" w:cs="Times New Roman"/>
          <w:sz w:val="24"/>
          <w:szCs w:val="24"/>
        </w:rPr>
        <w:t xml:space="preserve">O </w:t>
      </w:r>
      <w:r w:rsidR="009A1C88">
        <w:rPr>
          <w:rFonts w:ascii="Times New Roman" w:eastAsia="Times New Roman" w:hAnsi="Times New Roman" w:cs="Times New Roman"/>
          <w:sz w:val="24"/>
          <w:szCs w:val="24"/>
        </w:rPr>
        <w:t xml:space="preserve">Secretário do Centro fez a leitura do parecer da Comissão que, ao final, recomenda pela aprovação da progressão requerida. Colocado em votação </w:t>
      </w:r>
      <w:r w:rsidR="009A1C88">
        <w:rPr>
          <w:rFonts w:ascii="Times New Roman" w:eastAsia="Times New Roman" w:hAnsi="Times New Roman" w:cs="Times New Roman"/>
          <w:sz w:val="24"/>
          <w:szCs w:val="24"/>
        </w:rPr>
        <w:lastRenderedPageBreak/>
        <w:t xml:space="preserve">o parecer a Comissão foi aprovado por unanimidade. </w:t>
      </w:r>
      <w:r w:rsidR="009A1C88" w:rsidRPr="00D63E2A">
        <w:rPr>
          <w:rFonts w:ascii="Times New Roman" w:eastAsia="Times New Roman" w:hAnsi="Times New Roman" w:cs="Times New Roman"/>
          <w:b/>
          <w:sz w:val="24"/>
          <w:szCs w:val="24"/>
        </w:rPr>
        <w:t xml:space="preserve">3.6 – Proc. 23080.049001/2020-67. Requerente: Elaine Thais da Silva. Assunto: Solicitação de adesão ao Programa de Serviço Voluntário da UFSC. Relator: </w:t>
      </w:r>
      <w:r w:rsidR="009A1C88" w:rsidRPr="00FD7F41">
        <w:rPr>
          <w:rFonts w:ascii="Times New Roman" w:eastAsia="Times New Roman" w:hAnsi="Times New Roman" w:cs="Times New Roman"/>
          <w:b/>
          <w:sz w:val="24"/>
          <w:szCs w:val="24"/>
        </w:rPr>
        <w:t>TAE Darlan</w:t>
      </w:r>
      <w:r w:rsidR="00FD7F41" w:rsidRPr="00FD7F41">
        <w:rPr>
          <w:rFonts w:ascii="Times New Roman" w:eastAsia="Times New Roman" w:hAnsi="Times New Roman" w:cs="Times New Roman"/>
          <w:b/>
          <w:sz w:val="24"/>
          <w:szCs w:val="24"/>
        </w:rPr>
        <w:t xml:space="preserve"> de Souza Borges</w:t>
      </w:r>
      <w:r w:rsidR="009A1C88" w:rsidRPr="00FD7F41">
        <w:rPr>
          <w:rFonts w:ascii="Times New Roman" w:eastAsia="Times New Roman" w:hAnsi="Times New Roman" w:cs="Times New Roman"/>
          <w:sz w:val="24"/>
          <w:szCs w:val="24"/>
        </w:rPr>
        <w:t xml:space="preserve">. </w:t>
      </w:r>
      <w:r w:rsidR="009A1C88">
        <w:rPr>
          <w:rFonts w:ascii="Times New Roman" w:eastAsia="Times New Roman" w:hAnsi="Times New Roman" w:cs="Times New Roman"/>
          <w:sz w:val="24"/>
          <w:szCs w:val="24"/>
        </w:rPr>
        <w:t xml:space="preserve">Com a palavra, o relator expôs o seu parecer, informando tratar-se de solicitação de adesão ao Programa de Serviço Voluntário da UFSC, para atuar junto ao Departamento de Ciências da Administração, visando lecionar disciplina no Curso de Secretariado Executivo do Centro de Comunicação e Expressão. Informa, ainda, que o processo foi devidamente aprovado no Departamento de Ciências da Administração, razão pela qual, recomenda pela aprovação. Colocado em votação o parecer do relator foi aprovado, por unanimidade. </w:t>
      </w:r>
      <w:r w:rsidR="009A1C88" w:rsidRPr="00FE110A">
        <w:rPr>
          <w:rFonts w:ascii="Times New Roman" w:eastAsia="Times New Roman" w:hAnsi="Times New Roman" w:cs="Times New Roman"/>
          <w:b/>
          <w:sz w:val="24"/>
          <w:szCs w:val="24"/>
        </w:rPr>
        <w:t xml:space="preserve">3.7 – Proc. 23080.007252/2021-55. Requerente: Prof. Milton </w:t>
      </w:r>
      <w:proofErr w:type="spellStart"/>
      <w:r w:rsidR="009A1C88" w:rsidRPr="00FE110A">
        <w:rPr>
          <w:rFonts w:ascii="Times New Roman" w:eastAsia="Times New Roman" w:hAnsi="Times New Roman" w:cs="Times New Roman"/>
          <w:b/>
          <w:sz w:val="24"/>
          <w:szCs w:val="24"/>
        </w:rPr>
        <w:t>Biage</w:t>
      </w:r>
      <w:proofErr w:type="spellEnd"/>
      <w:r w:rsidR="009A1C88" w:rsidRPr="00FE110A">
        <w:rPr>
          <w:rFonts w:ascii="Times New Roman" w:eastAsia="Times New Roman" w:hAnsi="Times New Roman" w:cs="Times New Roman"/>
          <w:b/>
          <w:sz w:val="24"/>
          <w:szCs w:val="24"/>
        </w:rPr>
        <w:t>. Assunto: Recurso contra decisão do Programa de Pós-Graduação em Economia. Relator: Prof. Pedro Antônio de Melo.</w:t>
      </w:r>
      <w:r w:rsidR="009A1C88" w:rsidRPr="00FE110A">
        <w:rPr>
          <w:rFonts w:ascii="Times New Roman" w:eastAsia="Times New Roman" w:hAnsi="Times New Roman" w:cs="Times New Roman"/>
          <w:sz w:val="24"/>
          <w:szCs w:val="24"/>
        </w:rPr>
        <w:t xml:space="preserve"> Processo retirado de pauta por não haver sido apresentado relato. </w:t>
      </w:r>
      <w:r w:rsidR="009A1C88" w:rsidRPr="0032083B">
        <w:rPr>
          <w:rFonts w:ascii="Times New Roman" w:eastAsia="Times New Roman" w:hAnsi="Times New Roman" w:cs="Times New Roman"/>
          <w:b/>
          <w:sz w:val="24"/>
          <w:szCs w:val="24"/>
        </w:rPr>
        <w:t>7.8 – Participação do Centro Socioeconômico no Conselho Editorial da Editora da UFSC</w:t>
      </w:r>
      <w:r w:rsidR="009A1C88">
        <w:rPr>
          <w:rFonts w:ascii="Times New Roman" w:eastAsia="Times New Roman" w:hAnsi="Times New Roman" w:cs="Times New Roman"/>
          <w:sz w:val="24"/>
          <w:szCs w:val="24"/>
        </w:rPr>
        <w:t xml:space="preserve">. O Presidente informou haver recebido da Diretora da Editora da UFSC, solicitação de indicação do professor do Departamento de Economia e Relações Internacionais, </w:t>
      </w:r>
      <w:proofErr w:type="spellStart"/>
      <w:r w:rsidR="009A1C88">
        <w:rPr>
          <w:rFonts w:ascii="Times New Roman" w:eastAsia="Times New Roman" w:hAnsi="Times New Roman" w:cs="Times New Roman"/>
          <w:sz w:val="24"/>
          <w:szCs w:val="24"/>
        </w:rPr>
        <w:t>Agripa</w:t>
      </w:r>
      <w:proofErr w:type="spellEnd"/>
      <w:r w:rsidR="009A1C88">
        <w:rPr>
          <w:rFonts w:ascii="Times New Roman" w:eastAsia="Times New Roman" w:hAnsi="Times New Roman" w:cs="Times New Roman"/>
          <w:sz w:val="24"/>
          <w:szCs w:val="24"/>
        </w:rPr>
        <w:t xml:space="preserve"> Faria Alexandre, para integrar o Conselho Editorial daquela Editora. A solicitação respalda-se em pretérita manifestação de interesse do Professor </w:t>
      </w:r>
      <w:proofErr w:type="spellStart"/>
      <w:r w:rsidR="009A1C88">
        <w:rPr>
          <w:rFonts w:ascii="Times New Roman" w:eastAsia="Times New Roman" w:hAnsi="Times New Roman" w:cs="Times New Roman"/>
          <w:sz w:val="24"/>
          <w:szCs w:val="24"/>
        </w:rPr>
        <w:t>Agripa</w:t>
      </w:r>
      <w:proofErr w:type="spellEnd"/>
      <w:r w:rsidR="009A1C88">
        <w:rPr>
          <w:rFonts w:ascii="Times New Roman" w:eastAsia="Times New Roman" w:hAnsi="Times New Roman" w:cs="Times New Roman"/>
          <w:sz w:val="24"/>
          <w:szCs w:val="24"/>
        </w:rPr>
        <w:t xml:space="preserve">, em integrar de forma voluntária, aquele Conselho Editorial. Aberta a discussão, o Conselho deliberou, por unanimidade, pela indicação do nome do Professor </w:t>
      </w:r>
      <w:proofErr w:type="spellStart"/>
      <w:r w:rsidR="009A1C88">
        <w:rPr>
          <w:rFonts w:ascii="Times New Roman" w:eastAsia="Times New Roman" w:hAnsi="Times New Roman" w:cs="Times New Roman"/>
          <w:sz w:val="24"/>
          <w:szCs w:val="24"/>
        </w:rPr>
        <w:t>Agripa</w:t>
      </w:r>
      <w:proofErr w:type="spellEnd"/>
      <w:r w:rsidR="009A1C88">
        <w:rPr>
          <w:rFonts w:ascii="Times New Roman" w:eastAsia="Times New Roman" w:hAnsi="Times New Roman" w:cs="Times New Roman"/>
          <w:sz w:val="24"/>
          <w:szCs w:val="24"/>
        </w:rPr>
        <w:t xml:space="preserve"> e, oportunamente, indicar o outro nome para compor aquele Conselho Editorial, na condição de suplente.</w:t>
      </w:r>
      <w:r w:rsidR="00FD7F41">
        <w:rPr>
          <w:rFonts w:ascii="Times New Roman" w:eastAsia="Times New Roman" w:hAnsi="Times New Roman" w:cs="Times New Roman"/>
          <w:sz w:val="24"/>
          <w:szCs w:val="24"/>
        </w:rPr>
        <w:t xml:space="preserve"> </w:t>
      </w:r>
      <w:r w:rsidRPr="005B0200">
        <w:rPr>
          <w:rFonts w:ascii="Times New Roman" w:eastAsia="Times New Roman" w:hAnsi="Times New Roman" w:cs="Times New Roman"/>
          <w:sz w:val="24"/>
          <w:szCs w:val="24"/>
        </w:rPr>
        <w:t xml:space="preserve">Nada mais havendo a tratar, o Presidente agradeceu a presença de todos e deu por encerrada a sessão às </w:t>
      </w:r>
      <w:bookmarkStart w:id="0" w:name="_GoBack"/>
      <w:r w:rsidRPr="00A7021D">
        <w:rPr>
          <w:rFonts w:ascii="Times New Roman" w:eastAsia="Times New Roman" w:hAnsi="Times New Roman" w:cs="Times New Roman"/>
          <w:sz w:val="24"/>
          <w:szCs w:val="24"/>
        </w:rPr>
        <w:t>1</w:t>
      </w:r>
      <w:r w:rsidR="00A7021D" w:rsidRPr="00A7021D">
        <w:rPr>
          <w:rFonts w:ascii="Times New Roman" w:eastAsia="Times New Roman" w:hAnsi="Times New Roman" w:cs="Times New Roman"/>
          <w:sz w:val="24"/>
          <w:szCs w:val="24"/>
        </w:rPr>
        <w:t>5</w:t>
      </w:r>
      <w:r w:rsidRPr="00A7021D">
        <w:rPr>
          <w:rFonts w:ascii="Times New Roman" w:eastAsia="Times New Roman" w:hAnsi="Times New Roman" w:cs="Times New Roman"/>
          <w:sz w:val="24"/>
          <w:szCs w:val="24"/>
        </w:rPr>
        <w:t>h</w:t>
      </w:r>
      <w:r w:rsidR="00A7021D" w:rsidRPr="00A7021D">
        <w:rPr>
          <w:rFonts w:ascii="Times New Roman" w:eastAsia="Times New Roman" w:hAnsi="Times New Roman" w:cs="Times New Roman"/>
          <w:sz w:val="24"/>
          <w:szCs w:val="24"/>
        </w:rPr>
        <w:t>10</w:t>
      </w:r>
      <w:r w:rsidRPr="00A7021D">
        <w:rPr>
          <w:rFonts w:ascii="Times New Roman" w:eastAsia="Times New Roman" w:hAnsi="Times New Roman" w:cs="Times New Roman"/>
          <w:sz w:val="24"/>
          <w:szCs w:val="24"/>
        </w:rPr>
        <w:t>min</w:t>
      </w:r>
      <w:bookmarkEnd w:id="0"/>
      <w:r w:rsidRPr="005B0200">
        <w:rPr>
          <w:rFonts w:ascii="Times New Roman" w:eastAsia="Times New Roman" w:hAnsi="Times New Roman" w:cs="Times New Roman"/>
          <w:sz w:val="24"/>
          <w:szCs w:val="24"/>
        </w:rPr>
        <w:t xml:space="preserve">, e para constar, eu, </w:t>
      </w:r>
      <w:r w:rsidR="00FD7F41">
        <w:rPr>
          <w:rFonts w:ascii="Times New Roman" w:eastAsia="Times New Roman" w:hAnsi="Times New Roman" w:cs="Times New Roman"/>
          <w:sz w:val="24"/>
          <w:szCs w:val="24"/>
        </w:rPr>
        <w:t>Roberto Carlos Alves</w:t>
      </w:r>
      <w:r w:rsidRPr="005B0200">
        <w:rPr>
          <w:rFonts w:ascii="Times New Roman" w:eastAsia="Times New Roman" w:hAnsi="Times New Roman" w:cs="Times New Roman"/>
          <w:sz w:val="24"/>
          <w:szCs w:val="24"/>
        </w:rPr>
        <w:t>, Coordenador</w:t>
      </w:r>
      <w:r w:rsidR="00FD7F41">
        <w:rPr>
          <w:rFonts w:ascii="Times New Roman" w:eastAsia="Times New Roman" w:hAnsi="Times New Roman" w:cs="Times New Roman"/>
          <w:sz w:val="24"/>
          <w:szCs w:val="24"/>
        </w:rPr>
        <w:t xml:space="preserve"> </w:t>
      </w:r>
      <w:r w:rsidRPr="005B0200">
        <w:rPr>
          <w:rFonts w:ascii="Times New Roman" w:eastAsia="Times New Roman" w:hAnsi="Times New Roman" w:cs="Times New Roman"/>
          <w:sz w:val="24"/>
          <w:szCs w:val="24"/>
        </w:rPr>
        <w:t>de Apoio Administrativo do CSE, lavrei a presente ata que, achada conforme, segue assinada pelo presidente.</w:t>
      </w:r>
    </w:p>
    <w:sectPr w:rsidR="00CF4364" w:rsidRPr="00472D20" w:rsidSect="00071F3D">
      <w:type w:val="continuous"/>
      <w:pgSz w:w="12240" w:h="15840"/>
      <w:pgMar w:top="1134" w:right="1440" w:bottom="567" w:left="1440" w:header="284"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1190" w:rsidRDefault="008F1190" w:rsidP="00530501">
      <w:pPr>
        <w:spacing w:after="0" w:line="240" w:lineRule="auto"/>
      </w:pPr>
      <w:r>
        <w:separator/>
      </w:r>
    </w:p>
  </w:endnote>
  <w:endnote w:type="continuationSeparator" w:id="0">
    <w:p w:rsidR="008F1190" w:rsidRDefault="008F1190" w:rsidP="005305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1190" w:rsidRDefault="008F1190" w:rsidP="00530501">
      <w:pPr>
        <w:spacing w:after="0" w:line="240" w:lineRule="auto"/>
      </w:pPr>
      <w:r>
        <w:separator/>
      </w:r>
    </w:p>
  </w:footnote>
  <w:footnote w:type="continuationSeparator" w:id="0">
    <w:p w:rsidR="008F1190" w:rsidRDefault="008F1190" w:rsidP="005305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0200" w:rsidRDefault="005B0200" w:rsidP="008A1948">
    <w:pPr>
      <w:pStyle w:val="Cabealho"/>
      <w:jc w:val="center"/>
    </w:pPr>
    <w:r w:rsidRPr="003B7D68">
      <w:rPr>
        <w:noProof/>
        <w:lang w:eastAsia="pt-BR"/>
      </w:rPr>
      <w:drawing>
        <wp:inline distT="0" distB="0" distL="0" distR="0">
          <wp:extent cx="496570" cy="683895"/>
          <wp:effectExtent l="0" t="0" r="0"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6570" cy="683895"/>
                  </a:xfrm>
                  <a:prstGeom prst="rect">
                    <a:avLst/>
                  </a:prstGeom>
                  <a:noFill/>
                  <a:ln>
                    <a:noFill/>
                  </a:ln>
                </pic:spPr>
              </pic:pic>
            </a:graphicData>
          </a:graphic>
        </wp:inline>
      </w:drawing>
    </w:r>
  </w:p>
  <w:p w:rsidR="005B0200" w:rsidRPr="00004E3F" w:rsidRDefault="005B0200" w:rsidP="008A1948">
    <w:pPr>
      <w:pStyle w:val="western"/>
      <w:spacing w:before="0" w:beforeAutospacing="0" w:after="0"/>
      <w:jc w:val="center"/>
      <w:rPr>
        <w:sz w:val="20"/>
      </w:rPr>
    </w:pPr>
    <w:r w:rsidRPr="00004E3F">
      <w:rPr>
        <w:sz w:val="20"/>
      </w:rPr>
      <w:t>SERVIÇO PÚBLICO FEDERAL</w:t>
    </w:r>
  </w:p>
  <w:p w:rsidR="005B0200" w:rsidRPr="00004E3F" w:rsidRDefault="005B0200" w:rsidP="008A1948">
    <w:pPr>
      <w:pStyle w:val="western"/>
      <w:spacing w:before="0" w:beforeAutospacing="0" w:after="0"/>
      <w:jc w:val="center"/>
      <w:rPr>
        <w:sz w:val="20"/>
      </w:rPr>
    </w:pPr>
    <w:r w:rsidRPr="00004E3F">
      <w:rPr>
        <w:sz w:val="20"/>
      </w:rPr>
      <w:t>UNIVERSIDADE FEDERAL DE SANTA CATARINA</w:t>
    </w:r>
  </w:p>
  <w:p w:rsidR="005B0200" w:rsidRPr="00004E3F" w:rsidRDefault="005B0200" w:rsidP="00DD6BAD">
    <w:pPr>
      <w:pStyle w:val="western"/>
      <w:spacing w:before="0" w:beforeAutospacing="0" w:after="0"/>
      <w:jc w:val="center"/>
      <w:rPr>
        <w:sz w:val="20"/>
      </w:rPr>
    </w:pPr>
    <w:r>
      <w:rPr>
        <w:sz w:val="20"/>
      </w:rPr>
      <w:t>CENTRO SOCIOECONÔMICO</w:t>
    </w:r>
  </w:p>
  <w:p w:rsidR="005B0200" w:rsidRDefault="005B0200" w:rsidP="00004E3F">
    <w:pPr>
      <w:pStyle w:val="western"/>
      <w:spacing w:before="0" w:beforeAutospacing="0" w:after="0"/>
      <w:jc w:val="center"/>
      <w:rPr>
        <w:sz w:val="14"/>
        <w:szCs w:val="18"/>
      </w:rPr>
    </w:pPr>
    <w:r w:rsidRPr="008A1948">
      <w:rPr>
        <w:sz w:val="14"/>
        <w:szCs w:val="18"/>
      </w:rPr>
      <w:t>CAMPUS REITOR JOÃO DAVID FERREIRA LIMA - TRINDADE - CEP 88040-900 - FLORIANÓPOLIS / SC</w:t>
    </w:r>
  </w:p>
  <w:p w:rsidR="005B0200" w:rsidRPr="00775C98" w:rsidRDefault="005B0200" w:rsidP="00775C98">
    <w:pPr>
      <w:pStyle w:val="western"/>
      <w:spacing w:before="0" w:beforeAutospacing="0" w:after="0"/>
      <w:jc w:val="center"/>
      <w:rPr>
        <w:sz w:val="14"/>
        <w:szCs w:val="18"/>
      </w:rPr>
    </w:pPr>
    <w:r>
      <w:rPr>
        <w:sz w:val="14"/>
        <w:szCs w:val="18"/>
      </w:rPr>
      <w:t xml:space="preserve">E-mail: </w:t>
    </w:r>
    <w:r w:rsidRPr="00B75C4B">
      <w:rPr>
        <w:sz w:val="14"/>
        <w:szCs w:val="18"/>
      </w:rPr>
      <w:t>cse@contato.ufsc.br</w:t>
    </w:r>
    <w:r>
      <w:rPr>
        <w:sz w:val="14"/>
        <w:szCs w:val="18"/>
      </w:rPr>
      <w:t xml:space="preserve"> / website: portal.cse.ufsc.br</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7F68B4"/>
    <w:multiLevelType w:val="hybridMultilevel"/>
    <w:tmpl w:val="0E8E9EBE"/>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B3871E6"/>
    <w:multiLevelType w:val="hybridMultilevel"/>
    <w:tmpl w:val="4B242F2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275"/>
    <w:rsid w:val="00044250"/>
    <w:rsid w:val="000838C6"/>
    <w:rsid w:val="00092694"/>
    <w:rsid w:val="000A31E3"/>
    <w:rsid w:val="000F7E22"/>
    <w:rsid w:val="00100B3B"/>
    <w:rsid w:val="001222BA"/>
    <w:rsid w:val="00206D96"/>
    <w:rsid w:val="002143A5"/>
    <w:rsid w:val="002160E3"/>
    <w:rsid w:val="00241EE1"/>
    <w:rsid w:val="00251C00"/>
    <w:rsid w:val="00267FDC"/>
    <w:rsid w:val="002B2450"/>
    <w:rsid w:val="003017EB"/>
    <w:rsid w:val="00353C91"/>
    <w:rsid w:val="00355E60"/>
    <w:rsid w:val="003C70BA"/>
    <w:rsid w:val="00410C7C"/>
    <w:rsid w:val="00416B1A"/>
    <w:rsid w:val="004544FB"/>
    <w:rsid w:val="00472D20"/>
    <w:rsid w:val="004C7E6A"/>
    <w:rsid w:val="004E7BE5"/>
    <w:rsid w:val="0051347C"/>
    <w:rsid w:val="00530501"/>
    <w:rsid w:val="005B0200"/>
    <w:rsid w:val="00646082"/>
    <w:rsid w:val="006F1931"/>
    <w:rsid w:val="00704FBB"/>
    <w:rsid w:val="007569B0"/>
    <w:rsid w:val="00790DC6"/>
    <w:rsid w:val="007A0278"/>
    <w:rsid w:val="008A0D18"/>
    <w:rsid w:val="008F1190"/>
    <w:rsid w:val="0091127E"/>
    <w:rsid w:val="009412B2"/>
    <w:rsid w:val="00956BE8"/>
    <w:rsid w:val="009A1C88"/>
    <w:rsid w:val="009E6B11"/>
    <w:rsid w:val="00A7021D"/>
    <w:rsid w:val="00A7614B"/>
    <w:rsid w:val="00AD1480"/>
    <w:rsid w:val="00AD6F55"/>
    <w:rsid w:val="00B92B5A"/>
    <w:rsid w:val="00BA5FDB"/>
    <w:rsid w:val="00BF1DB1"/>
    <w:rsid w:val="00BF6085"/>
    <w:rsid w:val="00C0072F"/>
    <w:rsid w:val="00C86275"/>
    <w:rsid w:val="00CB50A4"/>
    <w:rsid w:val="00CF4364"/>
    <w:rsid w:val="00D45F7B"/>
    <w:rsid w:val="00D71A7B"/>
    <w:rsid w:val="00D74340"/>
    <w:rsid w:val="00D861F1"/>
    <w:rsid w:val="00DB0E6C"/>
    <w:rsid w:val="00DF043B"/>
    <w:rsid w:val="00EB587E"/>
    <w:rsid w:val="00ED6FB9"/>
    <w:rsid w:val="00EE77CC"/>
    <w:rsid w:val="00F721ED"/>
    <w:rsid w:val="00F8519C"/>
    <w:rsid w:val="00FD4BD4"/>
    <w:rsid w:val="00FD7F4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AB9A7F-97A4-49B8-BBEB-077F84757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0501"/>
    <w:pPr>
      <w:spacing w:line="256" w:lineRule="auto"/>
    </w:pPr>
  </w:style>
  <w:style w:type="paragraph" w:styleId="Ttulo2">
    <w:name w:val="heading 2"/>
    <w:basedOn w:val="Normal"/>
    <w:link w:val="Ttulo2Char"/>
    <w:uiPriority w:val="9"/>
    <w:qFormat/>
    <w:rsid w:val="004E7BE5"/>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link w:val="Ttulo3Char"/>
    <w:uiPriority w:val="9"/>
    <w:qFormat/>
    <w:rsid w:val="004E7BE5"/>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4">
    <w:name w:val="heading 4"/>
    <w:basedOn w:val="Normal"/>
    <w:link w:val="Ttulo4Char"/>
    <w:uiPriority w:val="9"/>
    <w:qFormat/>
    <w:rsid w:val="004E7BE5"/>
    <w:pPr>
      <w:spacing w:before="100" w:beforeAutospacing="1" w:after="100" w:afterAutospacing="1" w:line="240" w:lineRule="auto"/>
      <w:outlineLvl w:val="3"/>
    </w:pPr>
    <w:rPr>
      <w:rFonts w:ascii="Times New Roman" w:eastAsia="Times New Roman" w:hAnsi="Times New Roman" w:cs="Times New Roman"/>
      <w:b/>
      <w:bCs/>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D74340"/>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74340"/>
    <w:rPr>
      <w:rFonts w:ascii="Segoe UI" w:hAnsi="Segoe UI" w:cs="Segoe UI"/>
      <w:sz w:val="18"/>
      <w:szCs w:val="18"/>
    </w:rPr>
  </w:style>
  <w:style w:type="character" w:styleId="Hyperlink">
    <w:name w:val="Hyperlink"/>
    <w:basedOn w:val="Fontepargpadro"/>
    <w:uiPriority w:val="99"/>
    <w:unhideWhenUsed/>
    <w:rsid w:val="00044250"/>
    <w:rPr>
      <w:color w:val="0563C1" w:themeColor="hyperlink"/>
      <w:u w:val="single"/>
    </w:rPr>
  </w:style>
  <w:style w:type="character" w:styleId="Forte">
    <w:name w:val="Strong"/>
    <w:basedOn w:val="Fontepargpadro"/>
    <w:uiPriority w:val="22"/>
    <w:qFormat/>
    <w:rsid w:val="00530501"/>
    <w:rPr>
      <w:b/>
      <w:bCs/>
    </w:rPr>
  </w:style>
  <w:style w:type="paragraph" w:styleId="Cabealho">
    <w:name w:val="header"/>
    <w:basedOn w:val="Normal"/>
    <w:link w:val="CabealhoChar"/>
    <w:uiPriority w:val="99"/>
    <w:unhideWhenUsed/>
    <w:rsid w:val="0053050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30501"/>
  </w:style>
  <w:style w:type="paragraph" w:styleId="Rodap">
    <w:name w:val="footer"/>
    <w:basedOn w:val="Normal"/>
    <w:link w:val="RodapChar"/>
    <w:uiPriority w:val="99"/>
    <w:unhideWhenUsed/>
    <w:rsid w:val="00530501"/>
    <w:pPr>
      <w:tabs>
        <w:tab w:val="center" w:pos="4252"/>
        <w:tab w:val="right" w:pos="8504"/>
      </w:tabs>
      <w:spacing w:after="0" w:line="240" w:lineRule="auto"/>
    </w:pPr>
  </w:style>
  <w:style w:type="character" w:customStyle="1" w:styleId="RodapChar">
    <w:name w:val="Rodapé Char"/>
    <w:basedOn w:val="Fontepargpadro"/>
    <w:link w:val="Rodap"/>
    <w:uiPriority w:val="99"/>
    <w:rsid w:val="00530501"/>
  </w:style>
  <w:style w:type="paragraph" w:styleId="PargrafodaLista">
    <w:name w:val="List Paragraph"/>
    <w:basedOn w:val="Normal"/>
    <w:uiPriority w:val="34"/>
    <w:qFormat/>
    <w:rsid w:val="002143A5"/>
    <w:pPr>
      <w:ind w:left="720"/>
      <w:contextualSpacing/>
    </w:pPr>
  </w:style>
  <w:style w:type="paragraph" w:styleId="NormalWeb">
    <w:name w:val="Normal (Web)"/>
    <w:basedOn w:val="Normal"/>
    <w:uiPriority w:val="99"/>
    <w:semiHidden/>
    <w:unhideWhenUsed/>
    <w:rsid w:val="00B92B5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tulo2Char">
    <w:name w:val="Título 2 Char"/>
    <w:basedOn w:val="Fontepargpadro"/>
    <w:link w:val="Ttulo2"/>
    <w:uiPriority w:val="9"/>
    <w:rsid w:val="004E7BE5"/>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sid w:val="004E7BE5"/>
    <w:rPr>
      <w:rFonts w:ascii="Times New Roman" w:eastAsia="Times New Roman" w:hAnsi="Times New Roman" w:cs="Times New Roman"/>
      <w:b/>
      <w:bCs/>
      <w:sz w:val="27"/>
      <w:szCs w:val="27"/>
      <w:lang w:eastAsia="pt-BR"/>
    </w:rPr>
  </w:style>
  <w:style w:type="character" w:customStyle="1" w:styleId="Ttulo4Char">
    <w:name w:val="Título 4 Char"/>
    <w:basedOn w:val="Fontepargpadro"/>
    <w:link w:val="Ttulo4"/>
    <w:uiPriority w:val="9"/>
    <w:rsid w:val="004E7BE5"/>
    <w:rPr>
      <w:rFonts w:ascii="Times New Roman" w:eastAsia="Times New Roman" w:hAnsi="Times New Roman" w:cs="Times New Roman"/>
      <w:b/>
      <w:bCs/>
      <w:sz w:val="24"/>
      <w:szCs w:val="24"/>
      <w:lang w:eastAsia="pt-BR"/>
    </w:rPr>
  </w:style>
  <w:style w:type="paragraph" w:customStyle="1" w:styleId="congratsoverline">
    <w:name w:val="congrats__overline"/>
    <w:basedOn w:val="Normal"/>
    <w:rsid w:val="004E7B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ngrats-sectiondescription">
    <w:name w:val="congrats-section__description"/>
    <w:basedOn w:val="Normal"/>
    <w:rsid w:val="004E7B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ngrats-third-partysubtitle">
    <w:name w:val="congrats-third-party__subtitle"/>
    <w:basedOn w:val="Normal"/>
    <w:rsid w:val="004E7B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western">
    <w:name w:val="western"/>
    <w:basedOn w:val="Normal"/>
    <w:rsid w:val="005B0200"/>
    <w:pPr>
      <w:spacing w:before="100" w:beforeAutospacing="1" w:after="119" w:line="240" w:lineRule="auto"/>
    </w:pPr>
    <w:rPr>
      <w:rFonts w:ascii="Times New Roman" w:eastAsia="Times New Roman" w:hAnsi="Times New Roman" w:cs="Times New Roman"/>
      <w:sz w:val="24"/>
      <w:szCs w:val="24"/>
    </w:rPr>
  </w:style>
  <w:style w:type="character" w:styleId="Nmerodelinha">
    <w:name w:val="line number"/>
    <w:basedOn w:val="Fontepargpadro"/>
    <w:uiPriority w:val="99"/>
    <w:semiHidden/>
    <w:unhideWhenUsed/>
    <w:rsid w:val="005B02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090814">
      <w:bodyDiv w:val="1"/>
      <w:marLeft w:val="0"/>
      <w:marRight w:val="0"/>
      <w:marTop w:val="0"/>
      <w:marBottom w:val="0"/>
      <w:divBdr>
        <w:top w:val="none" w:sz="0" w:space="0" w:color="auto"/>
        <w:left w:val="none" w:sz="0" w:space="0" w:color="auto"/>
        <w:bottom w:val="none" w:sz="0" w:space="0" w:color="auto"/>
        <w:right w:val="none" w:sz="0" w:space="0" w:color="auto"/>
      </w:divBdr>
    </w:div>
    <w:div w:id="498420980">
      <w:bodyDiv w:val="1"/>
      <w:marLeft w:val="0"/>
      <w:marRight w:val="0"/>
      <w:marTop w:val="0"/>
      <w:marBottom w:val="0"/>
      <w:divBdr>
        <w:top w:val="none" w:sz="0" w:space="0" w:color="auto"/>
        <w:left w:val="none" w:sz="0" w:space="0" w:color="auto"/>
        <w:bottom w:val="none" w:sz="0" w:space="0" w:color="auto"/>
        <w:right w:val="none" w:sz="0" w:space="0" w:color="auto"/>
      </w:divBdr>
    </w:div>
    <w:div w:id="754328601">
      <w:bodyDiv w:val="1"/>
      <w:marLeft w:val="0"/>
      <w:marRight w:val="0"/>
      <w:marTop w:val="0"/>
      <w:marBottom w:val="0"/>
      <w:divBdr>
        <w:top w:val="none" w:sz="0" w:space="0" w:color="auto"/>
        <w:left w:val="none" w:sz="0" w:space="0" w:color="auto"/>
        <w:bottom w:val="none" w:sz="0" w:space="0" w:color="auto"/>
        <w:right w:val="none" w:sz="0" w:space="0" w:color="auto"/>
      </w:divBdr>
      <w:divsChild>
        <w:div w:id="761948749">
          <w:marLeft w:val="0"/>
          <w:marRight w:val="0"/>
          <w:marTop w:val="0"/>
          <w:marBottom w:val="0"/>
          <w:divBdr>
            <w:top w:val="none" w:sz="0" w:space="0" w:color="auto"/>
            <w:left w:val="none" w:sz="0" w:space="0" w:color="auto"/>
            <w:bottom w:val="none" w:sz="0" w:space="0" w:color="auto"/>
            <w:right w:val="none" w:sz="0" w:space="0" w:color="auto"/>
          </w:divBdr>
          <w:divsChild>
            <w:div w:id="2069649419">
              <w:marLeft w:val="0"/>
              <w:marRight w:val="0"/>
              <w:marTop w:val="120"/>
              <w:marBottom w:val="0"/>
              <w:divBdr>
                <w:top w:val="none" w:sz="0" w:space="0" w:color="auto"/>
                <w:left w:val="none" w:sz="0" w:space="0" w:color="auto"/>
                <w:bottom w:val="none" w:sz="0" w:space="0" w:color="auto"/>
                <w:right w:val="none" w:sz="0" w:space="0" w:color="auto"/>
              </w:divBdr>
              <w:divsChild>
                <w:div w:id="174772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879661">
          <w:marLeft w:val="0"/>
          <w:marRight w:val="0"/>
          <w:marTop w:val="0"/>
          <w:marBottom w:val="1440"/>
          <w:divBdr>
            <w:top w:val="none" w:sz="0" w:space="0" w:color="auto"/>
            <w:left w:val="none" w:sz="0" w:space="0" w:color="auto"/>
            <w:bottom w:val="none" w:sz="0" w:space="0" w:color="auto"/>
            <w:right w:val="none" w:sz="0" w:space="0" w:color="auto"/>
          </w:divBdr>
          <w:divsChild>
            <w:div w:id="1130050339">
              <w:marLeft w:val="0"/>
              <w:marRight w:val="0"/>
              <w:marTop w:val="0"/>
              <w:marBottom w:val="360"/>
              <w:divBdr>
                <w:top w:val="none" w:sz="0" w:space="0" w:color="auto"/>
                <w:left w:val="none" w:sz="0" w:space="0" w:color="auto"/>
                <w:bottom w:val="single" w:sz="6" w:space="30" w:color="E6E6E6"/>
                <w:right w:val="none" w:sz="0" w:space="0" w:color="auto"/>
              </w:divBdr>
            </w:div>
            <w:div w:id="1382512612">
              <w:marLeft w:val="0"/>
              <w:marRight w:val="0"/>
              <w:marTop w:val="0"/>
              <w:marBottom w:val="0"/>
              <w:divBdr>
                <w:top w:val="none" w:sz="0" w:space="0" w:color="auto"/>
                <w:left w:val="none" w:sz="0" w:space="0" w:color="auto"/>
                <w:bottom w:val="none" w:sz="0" w:space="0" w:color="auto"/>
                <w:right w:val="none" w:sz="0" w:space="0" w:color="auto"/>
              </w:divBdr>
              <w:divsChild>
                <w:div w:id="202640417">
                  <w:marLeft w:val="0"/>
                  <w:marRight w:val="0"/>
                  <w:marTop w:val="480"/>
                  <w:marBottom w:val="0"/>
                  <w:divBdr>
                    <w:top w:val="none" w:sz="0" w:space="0" w:color="auto"/>
                    <w:left w:val="none" w:sz="0" w:space="0" w:color="auto"/>
                    <w:bottom w:val="none" w:sz="0" w:space="0" w:color="auto"/>
                    <w:right w:val="none" w:sz="0" w:space="0" w:color="auto"/>
                  </w:divBdr>
                  <w:divsChild>
                    <w:div w:id="295140528">
                      <w:marLeft w:val="0"/>
                      <w:marRight w:val="0"/>
                      <w:marTop w:val="0"/>
                      <w:marBottom w:val="0"/>
                      <w:divBdr>
                        <w:top w:val="none" w:sz="0" w:space="0" w:color="auto"/>
                        <w:left w:val="none" w:sz="0" w:space="0" w:color="auto"/>
                        <w:bottom w:val="none" w:sz="0" w:space="0" w:color="auto"/>
                        <w:right w:val="none" w:sz="0" w:space="0" w:color="auto"/>
                      </w:divBdr>
                      <w:divsChild>
                        <w:div w:id="186012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2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693476">
      <w:bodyDiv w:val="1"/>
      <w:marLeft w:val="0"/>
      <w:marRight w:val="0"/>
      <w:marTop w:val="0"/>
      <w:marBottom w:val="0"/>
      <w:divBdr>
        <w:top w:val="none" w:sz="0" w:space="0" w:color="auto"/>
        <w:left w:val="none" w:sz="0" w:space="0" w:color="auto"/>
        <w:bottom w:val="none" w:sz="0" w:space="0" w:color="auto"/>
        <w:right w:val="none" w:sz="0" w:space="0" w:color="auto"/>
      </w:divBdr>
    </w:div>
    <w:div w:id="1633437930">
      <w:bodyDiv w:val="1"/>
      <w:marLeft w:val="0"/>
      <w:marRight w:val="0"/>
      <w:marTop w:val="0"/>
      <w:marBottom w:val="0"/>
      <w:divBdr>
        <w:top w:val="none" w:sz="0" w:space="0" w:color="auto"/>
        <w:left w:val="none" w:sz="0" w:space="0" w:color="auto"/>
        <w:bottom w:val="none" w:sz="0" w:space="0" w:color="auto"/>
        <w:right w:val="none" w:sz="0" w:space="0" w:color="auto"/>
      </w:divBdr>
    </w:div>
    <w:div w:id="1733693342">
      <w:bodyDiv w:val="1"/>
      <w:marLeft w:val="0"/>
      <w:marRight w:val="0"/>
      <w:marTop w:val="0"/>
      <w:marBottom w:val="0"/>
      <w:divBdr>
        <w:top w:val="none" w:sz="0" w:space="0" w:color="auto"/>
        <w:left w:val="none" w:sz="0" w:space="0" w:color="auto"/>
        <w:bottom w:val="none" w:sz="0" w:space="0" w:color="auto"/>
        <w:right w:val="none" w:sz="0" w:space="0" w:color="auto"/>
      </w:divBdr>
    </w:div>
    <w:div w:id="176989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896</Words>
  <Characters>4843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ALVES</dc:creator>
  <cp:keywords/>
  <dc:description/>
  <cp:lastModifiedBy>ROBERTO CARLOS ALVES</cp:lastModifiedBy>
  <cp:revision>5</cp:revision>
  <cp:lastPrinted>2019-11-12T12:56:00Z</cp:lastPrinted>
  <dcterms:created xsi:type="dcterms:W3CDTF">2021-03-26T00:23:00Z</dcterms:created>
  <dcterms:modified xsi:type="dcterms:W3CDTF">2021-03-26T00:34:00Z</dcterms:modified>
</cp:coreProperties>
</file>